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0EE312DA" w:rsidR="003A0BD5" w:rsidRPr="00451766" w:rsidRDefault="003A0BD5" w:rsidP="008970DE">
      <w:pPr>
        <w:spacing w:after="120"/>
        <w:jc w:val="center"/>
        <w:rPr>
          <w:rFonts w:ascii="Cambria" w:hAnsi="Cambria"/>
          <w:b/>
          <w:bCs/>
          <w:sz w:val="22"/>
          <w:szCs w:val="20"/>
        </w:rPr>
      </w:pPr>
      <w:r w:rsidRPr="00451766">
        <w:rPr>
          <w:rFonts w:ascii="Cambria" w:hAnsi="Cambria"/>
          <w:b/>
          <w:bCs/>
          <w:sz w:val="22"/>
          <w:szCs w:val="20"/>
        </w:rPr>
        <w:t xml:space="preserve">PROCESSO Nº </w:t>
      </w:r>
      <w:r w:rsidR="008B1854">
        <w:rPr>
          <w:rFonts w:ascii="Cambria" w:hAnsi="Cambria"/>
          <w:b/>
          <w:bCs/>
          <w:sz w:val="22"/>
          <w:szCs w:val="20"/>
        </w:rPr>
        <w:t>045/2022</w:t>
      </w:r>
    </w:p>
    <w:p w14:paraId="294097B3" w14:textId="132A8408" w:rsidR="003A0BD5" w:rsidRPr="00220600" w:rsidRDefault="00417C7C" w:rsidP="008970DE">
      <w:pPr>
        <w:spacing w:after="120"/>
        <w:jc w:val="center"/>
        <w:rPr>
          <w:rFonts w:ascii="Cambria" w:hAnsi="Cambria"/>
          <w:b/>
          <w:bCs/>
          <w:sz w:val="22"/>
          <w:szCs w:val="20"/>
        </w:rPr>
      </w:pPr>
      <w:r w:rsidRPr="00451766">
        <w:rPr>
          <w:rFonts w:ascii="Cambria" w:hAnsi="Cambria"/>
          <w:b/>
          <w:bCs/>
          <w:sz w:val="22"/>
          <w:szCs w:val="20"/>
          <w:u w:val="single"/>
        </w:rPr>
        <w:t xml:space="preserve">PREGÃO PRESENCIAL </w:t>
      </w:r>
      <w:r w:rsidR="003A0BD5" w:rsidRPr="00451766">
        <w:rPr>
          <w:rFonts w:ascii="Cambria" w:hAnsi="Cambria"/>
          <w:b/>
          <w:bCs/>
          <w:sz w:val="22"/>
          <w:szCs w:val="20"/>
          <w:u w:val="single"/>
        </w:rPr>
        <w:t xml:space="preserve">N° </w:t>
      </w:r>
      <w:r w:rsidR="008B1854">
        <w:rPr>
          <w:rFonts w:ascii="Cambria" w:hAnsi="Cambria"/>
          <w:b/>
          <w:bCs/>
          <w:sz w:val="22"/>
          <w:szCs w:val="20"/>
          <w:u w:val="single"/>
        </w:rPr>
        <w:t>021/2022</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local indicados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223F5021" w14:textId="67E5D07B" w:rsidR="00BC24D8" w:rsidRPr="00BC24D8" w:rsidRDefault="00BC24D8" w:rsidP="00BC24D8">
      <w:pPr>
        <w:spacing w:after="120"/>
        <w:jc w:val="both"/>
        <w:rPr>
          <w:rFonts w:ascii="Cambria" w:hAnsi="Cambria" w:cs="Arial"/>
          <w:color w:val="000000"/>
          <w:shd w:val="clear" w:color="auto" w:fill="B3B3B3"/>
        </w:rPr>
      </w:pPr>
      <w:r w:rsidRPr="00BC24D8">
        <w:rPr>
          <w:rFonts w:ascii="Cambria" w:hAnsi="Cambria" w:cs="Arial"/>
          <w:b/>
          <w:bCs/>
          <w:shd w:val="clear" w:color="auto" w:fill="B3B3B3"/>
        </w:rPr>
        <w:t xml:space="preserve">Data da abertura da sessão pública: </w:t>
      </w:r>
      <w:r w:rsidR="00C5193E">
        <w:rPr>
          <w:rFonts w:ascii="Cambria" w:hAnsi="Cambria" w:cs="Arial"/>
          <w:b/>
          <w:bCs/>
          <w:shd w:val="clear" w:color="auto" w:fill="B3B3B3"/>
        </w:rPr>
        <w:t xml:space="preserve">13 </w:t>
      </w:r>
      <w:r>
        <w:rPr>
          <w:rFonts w:ascii="Cambria" w:hAnsi="Cambria" w:cs="Arial"/>
          <w:b/>
          <w:bCs/>
          <w:shd w:val="clear" w:color="auto" w:fill="B3B3B3"/>
        </w:rPr>
        <w:t>de julho de 2022</w:t>
      </w:r>
    </w:p>
    <w:p w14:paraId="71F1BAC8" w14:textId="77777777" w:rsidR="00BC24D8" w:rsidRPr="00BC24D8" w:rsidRDefault="00BC24D8" w:rsidP="00BC24D8">
      <w:pPr>
        <w:spacing w:after="120"/>
        <w:jc w:val="both"/>
        <w:rPr>
          <w:rFonts w:ascii="Cambria" w:hAnsi="Cambria" w:cs="Arial"/>
          <w:shd w:val="clear" w:color="auto" w:fill="B3B3B3"/>
        </w:rPr>
      </w:pPr>
      <w:r w:rsidRPr="00BC24D8">
        <w:rPr>
          <w:rFonts w:ascii="Cambria" w:hAnsi="Cambria" w:cs="Arial"/>
          <w:b/>
          <w:bCs/>
          <w:color w:val="000000"/>
          <w:shd w:val="clear" w:color="auto" w:fill="B3B3B3"/>
        </w:rPr>
        <w:t>Horário: 09h02min</w:t>
      </w:r>
      <w:r w:rsidRPr="00BC24D8">
        <w:rPr>
          <w:rFonts w:ascii="Cambria" w:hAnsi="Cambria" w:cs="Arial"/>
          <w:shd w:val="clear" w:color="auto" w:fill="B3B3B3"/>
        </w:rPr>
        <w:t xml:space="preserve"> (</w:t>
      </w:r>
      <w:r w:rsidRPr="00BC24D8">
        <w:rPr>
          <w:rFonts w:ascii="Cambria" w:hAnsi="Cambria" w:cs="Arial"/>
          <w:b/>
          <w:bCs/>
          <w:shd w:val="clear" w:color="auto" w:fill="B3B3B3"/>
        </w:rPr>
        <w:t>nove</w:t>
      </w:r>
      <w:r w:rsidRPr="00BC24D8">
        <w:rPr>
          <w:rFonts w:ascii="Cambria" w:hAnsi="Cambria" w:cs="Arial"/>
          <w:shd w:val="clear" w:color="auto" w:fill="B3B3B3"/>
        </w:rPr>
        <w:t xml:space="preserve"> horas e </w:t>
      </w:r>
      <w:r w:rsidRPr="00BC24D8">
        <w:rPr>
          <w:rFonts w:ascii="Cambria" w:hAnsi="Cambria" w:cs="Arial"/>
          <w:b/>
          <w:bCs/>
          <w:shd w:val="clear" w:color="auto" w:fill="B3B3B3"/>
        </w:rPr>
        <w:t>dois</w:t>
      </w:r>
      <w:r w:rsidRPr="00BC24D8">
        <w:rPr>
          <w:rFonts w:ascii="Cambria" w:hAnsi="Cambria" w:cs="Arial"/>
          <w:shd w:val="clear" w:color="auto" w:fill="B3B3B3"/>
        </w:rPr>
        <w:t xml:space="preserve"> minutos - horário local)</w:t>
      </w:r>
    </w:p>
    <w:p w14:paraId="61977EB8" w14:textId="77777777" w:rsidR="00BC24D8" w:rsidRPr="00BC24D8" w:rsidRDefault="00BC24D8" w:rsidP="00BC24D8">
      <w:pPr>
        <w:spacing w:after="120"/>
        <w:jc w:val="both"/>
        <w:rPr>
          <w:rFonts w:ascii="Cambria" w:hAnsi="Cambria" w:cs="Arial"/>
          <w:b/>
          <w:bCs/>
          <w:shd w:val="clear" w:color="auto" w:fill="B3B3B3"/>
        </w:rPr>
      </w:pPr>
      <w:r w:rsidRPr="00BC24D8">
        <w:rPr>
          <w:rFonts w:ascii="Cambria" w:hAnsi="Cambria" w:cs="Arial"/>
          <w:b/>
          <w:bCs/>
          <w:color w:val="000000"/>
          <w:shd w:val="clear" w:color="auto" w:fill="B3B3B3"/>
        </w:rPr>
        <w:t>Endereço: Rua Francisco Novato, nº 02 – Centro – Santa Rita de Ibitipoca/MG.</w:t>
      </w:r>
    </w:p>
    <w:p w14:paraId="0BE5409F" w14:textId="77777777" w:rsidR="00BC24D8" w:rsidRPr="00BC24D8" w:rsidRDefault="00BC24D8" w:rsidP="00BC24D8">
      <w:pPr>
        <w:spacing w:after="120"/>
        <w:jc w:val="both"/>
        <w:rPr>
          <w:rFonts w:ascii="Cambria" w:hAnsi="Cambria" w:cs="Arial"/>
          <w:b/>
          <w:bCs/>
          <w:shd w:val="clear" w:color="auto" w:fill="B3B3B3"/>
        </w:rPr>
      </w:pPr>
      <w:r w:rsidRPr="00BC24D8">
        <w:rPr>
          <w:rFonts w:ascii="Cambria" w:hAnsi="Cambria" w:cs="Arial"/>
          <w:b/>
          <w:bCs/>
          <w:color w:val="000000"/>
          <w:shd w:val="clear" w:color="auto" w:fill="B3B3B3"/>
        </w:rPr>
        <w:t xml:space="preserve">Credenciamento: </w:t>
      </w:r>
      <w:r w:rsidRPr="00BC24D8">
        <w:rPr>
          <w:rFonts w:ascii="Cambria" w:hAnsi="Cambria" w:cs="Arial"/>
          <w:bCs/>
          <w:color w:val="000000"/>
          <w:shd w:val="clear" w:color="auto" w:fill="B3B3B3"/>
        </w:rPr>
        <w:t xml:space="preserve">das </w:t>
      </w:r>
      <w:r w:rsidRPr="00BC24D8">
        <w:rPr>
          <w:rFonts w:ascii="Cambria" w:hAnsi="Cambria" w:cs="Arial"/>
          <w:b/>
          <w:bCs/>
          <w:color w:val="000000"/>
          <w:shd w:val="clear" w:color="auto" w:fill="B3B3B3"/>
        </w:rPr>
        <w:t>08</w:t>
      </w:r>
      <w:r w:rsidRPr="00BC24D8">
        <w:rPr>
          <w:rFonts w:ascii="Cambria" w:hAnsi="Cambria" w:cs="Arial"/>
          <w:bCs/>
          <w:color w:val="000000"/>
          <w:shd w:val="clear" w:color="auto" w:fill="B3B3B3"/>
        </w:rPr>
        <w:t xml:space="preserve"> horas às </w:t>
      </w:r>
      <w:r w:rsidRPr="00BC24D8">
        <w:rPr>
          <w:rFonts w:ascii="Cambria" w:hAnsi="Cambria" w:cs="Arial"/>
          <w:b/>
          <w:bCs/>
          <w:color w:val="000000"/>
          <w:shd w:val="clear" w:color="auto" w:fill="B3B3B3"/>
        </w:rPr>
        <w:t>09h</w:t>
      </w:r>
    </w:p>
    <w:p w14:paraId="635A9644" w14:textId="6C1BA719"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Pr="00BC24D8">
        <w:rPr>
          <w:rStyle w:val="Forte"/>
          <w:rFonts w:ascii="Cambria" w:hAnsi="Cambria" w:cs="Calibri"/>
          <w:i/>
          <w:iCs/>
          <w:sz w:val="22"/>
          <w:u w:val="single"/>
        </w:rPr>
        <w:t>09h02min,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4DDBE0EC"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w:t>
      </w:r>
      <w:r w:rsidR="00433E9E" w:rsidRPr="00346505">
        <w:rPr>
          <w:rFonts w:ascii="Cambria" w:hAnsi="Cambria"/>
          <w:sz w:val="22"/>
          <w:szCs w:val="22"/>
        </w:rPr>
        <w:t xml:space="preserve">aquisição de </w:t>
      </w:r>
      <w:r w:rsidR="00433E9E">
        <w:rPr>
          <w:rFonts w:ascii="Cambria" w:hAnsi="Cambria"/>
          <w:sz w:val="22"/>
          <w:szCs w:val="22"/>
        </w:rPr>
        <w:t xml:space="preserve">uma </w:t>
      </w:r>
      <w:r w:rsidR="00433E9E" w:rsidRPr="004D0AC7">
        <w:rPr>
          <w:rFonts w:ascii="Cambria" w:hAnsi="Cambria" w:cs="Calibri"/>
          <w:sz w:val="22"/>
          <w:szCs w:val="20"/>
        </w:rPr>
        <w:t xml:space="preserve">Roçadeira Hidráulica </w:t>
      </w:r>
      <w:r w:rsidR="00BB618E" w:rsidRPr="004D0AC7">
        <w:rPr>
          <w:rFonts w:ascii="Cambria" w:hAnsi="Cambria" w:cs="Calibri"/>
          <w:sz w:val="22"/>
          <w:szCs w:val="20"/>
        </w:rPr>
        <w:t>articulada para</w:t>
      </w:r>
      <w:r w:rsidR="00433E9E" w:rsidRPr="004D0AC7">
        <w:rPr>
          <w:rFonts w:ascii="Cambria" w:hAnsi="Cambria" w:cs="Calibri"/>
          <w:sz w:val="22"/>
          <w:szCs w:val="20"/>
        </w:rPr>
        <w:t xml:space="preserve"> realização de serviços essenciais de limpeza de vias públicas urbanas e rurais em atendimento a demanda da Secretaria de Obras e Desenvolvimento </w:t>
      </w:r>
      <w:r w:rsidR="00433E9E" w:rsidRPr="00795E54">
        <w:rPr>
          <w:rFonts w:ascii="Cambria" w:hAnsi="Cambria" w:cs="Calibri"/>
          <w:sz w:val="22"/>
          <w:szCs w:val="20"/>
        </w:rPr>
        <w:t>Urbano</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2002)</w:t>
      </w:r>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artigo 34 da Lei nº 11.488, de 2007</w:t>
      </w:r>
    </w:p>
    <w:p w14:paraId="5355B6D5" w14:textId="5E2D1959" w:rsidR="00654DDC" w:rsidRDefault="00262371"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VI</w:t>
      </w:r>
      <w:r w:rsidRPr="00D035BA">
        <w:rPr>
          <w:rFonts w:ascii="Cambria" w:hAnsi="Cambria"/>
          <w:sz w:val="22"/>
          <w:szCs w:val="20"/>
        </w:rPr>
        <w:t xml:space="preserve"> - Modelo de Declaração de Elaboração Independente de Proposta</w:t>
      </w:r>
    </w:p>
    <w:p w14:paraId="0332641F" w14:textId="016DEB16" w:rsidR="00151394" w:rsidRPr="00D035BA"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lastRenderedPageBreak/>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judicialmente decretadas,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Que sejam controladoras, coligadas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estatuto, o contrato social ou o registro como empresário individual devem ostentar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2375F734"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lastRenderedPageBreak/>
        <w:t>A abertura da presente licitação dar-se-á em sessão pública, na data, horário e local indicados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quando for o caso (conforme modelo anexo), sob pena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r w:rsidRPr="00D035BA">
        <w:rPr>
          <w:rFonts w:ascii="Cambria" w:hAnsi="Cambria"/>
          <w:color w:val="000000"/>
          <w:sz w:val="22"/>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6F2F6496"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8B1854">
        <w:rPr>
          <w:rFonts w:ascii="Cambria" w:hAnsi="Cambria"/>
          <w:b/>
          <w:sz w:val="22"/>
          <w:szCs w:val="20"/>
        </w:rPr>
        <w:t>021/2022</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1BA428DE"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8B1854">
        <w:rPr>
          <w:rFonts w:ascii="Cambria" w:hAnsi="Cambria"/>
          <w:b/>
          <w:sz w:val="22"/>
          <w:szCs w:val="20"/>
        </w:rPr>
        <w:t>021/2022</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A812AE" w:rsidRDefault="00BD5FC9" w:rsidP="00D035BA">
      <w:pPr>
        <w:spacing w:line="276" w:lineRule="auto"/>
        <w:ind w:left="1134"/>
        <w:jc w:val="both"/>
        <w:rPr>
          <w:rFonts w:ascii="Cambria" w:hAnsi="Cambria"/>
          <w:b/>
          <w:sz w:val="22"/>
          <w:szCs w:val="20"/>
        </w:rPr>
      </w:pPr>
      <w:r w:rsidRPr="00A812AE">
        <w:rPr>
          <w:rFonts w:ascii="Cambria" w:hAnsi="Cambria"/>
          <w:b/>
          <w:sz w:val="22"/>
          <w:szCs w:val="20"/>
        </w:rPr>
        <w:t>MUNICÍPIO DE SANTA RITA DE IBITIPOCA</w:t>
      </w:r>
    </w:p>
    <w:p w14:paraId="799B0350" w14:textId="0A2E46BE" w:rsidR="000F7555" w:rsidRPr="00A812AE" w:rsidRDefault="005C6608" w:rsidP="00D035BA">
      <w:pPr>
        <w:spacing w:line="276" w:lineRule="auto"/>
        <w:ind w:left="1134"/>
        <w:jc w:val="both"/>
        <w:rPr>
          <w:rFonts w:ascii="Cambria" w:hAnsi="Cambria"/>
          <w:b/>
          <w:sz w:val="22"/>
          <w:szCs w:val="20"/>
        </w:rPr>
      </w:pPr>
      <w:r w:rsidRPr="00A812AE">
        <w:rPr>
          <w:rFonts w:ascii="Cambria" w:hAnsi="Cambria"/>
          <w:sz w:val="22"/>
          <w:szCs w:val="20"/>
        </w:rPr>
        <w:t>PREGÃO PRESENCIAL</w:t>
      </w:r>
      <w:r w:rsidR="000F7555" w:rsidRPr="00A812AE">
        <w:rPr>
          <w:rFonts w:ascii="Cambria" w:hAnsi="Cambria"/>
          <w:sz w:val="22"/>
          <w:szCs w:val="20"/>
        </w:rPr>
        <w:t xml:space="preserve"> Nº </w:t>
      </w:r>
      <w:r w:rsidR="008B1854">
        <w:rPr>
          <w:rFonts w:ascii="Cambria" w:hAnsi="Cambria"/>
          <w:b/>
          <w:sz w:val="22"/>
          <w:szCs w:val="20"/>
        </w:rPr>
        <w:t>021/2022</w:t>
      </w:r>
    </w:p>
    <w:p w14:paraId="4ADB1F21" w14:textId="0A2E9166" w:rsidR="000F7555" w:rsidRPr="00D035BA" w:rsidRDefault="000F7555" w:rsidP="00D035BA">
      <w:pPr>
        <w:spacing w:after="120" w:line="276" w:lineRule="auto"/>
        <w:ind w:left="1134"/>
        <w:jc w:val="both"/>
        <w:rPr>
          <w:rFonts w:ascii="Cambria" w:hAnsi="Cambria"/>
          <w:sz w:val="22"/>
          <w:szCs w:val="20"/>
        </w:rPr>
      </w:pPr>
      <w:r w:rsidRPr="00A812AE">
        <w:rPr>
          <w:rFonts w:ascii="Cambria" w:hAnsi="Cambria"/>
          <w:sz w:val="22"/>
          <w:szCs w:val="20"/>
        </w:rPr>
        <w:t xml:space="preserve">SESSÃO EM </w:t>
      </w:r>
      <w:r w:rsidR="008B1854">
        <w:rPr>
          <w:rFonts w:ascii="Cambria" w:hAnsi="Cambria"/>
          <w:b/>
          <w:sz w:val="22"/>
          <w:szCs w:val="20"/>
        </w:rPr>
        <w:t>13</w:t>
      </w:r>
      <w:r w:rsidR="00A812AE" w:rsidRPr="00A812AE">
        <w:rPr>
          <w:rFonts w:ascii="Cambria" w:hAnsi="Cambria"/>
          <w:b/>
          <w:sz w:val="22"/>
          <w:szCs w:val="20"/>
        </w:rPr>
        <w:t>/07</w:t>
      </w:r>
      <w:r w:rsidRPr="00A812AE">
        <w:rPr>
          <w:rFonts w:ascii="Cambria" w:hAnsi="Cambria"/>
          <w:b/>
          <w:sz w:val="22"/>
          <w:szCs w:val="20"/>
        </w:rPr>
        <w:t>/</w:t>
      </w:r>
      <w:r w:rsidR="00397338" w:rsidRPr="00A812AE">
        <w:rPr>
          <w:rFonts w:ascii="Cambria" w:hAnsi="Cambria"/>
          <w:b/>
          <w:sz w:val="22"/>
          <w:szCs w:val="20"/>
        </w:rPr>
        <w:t>20</w:t>
      </w:r>
      <w:r w:rsidR="00A41488" w:rsidRPr="00A812AE">
        <w:rPr>
          <w:rFonts w:ascii="Cambria" w:hAnsi="Cambria"/>
          <w:b/>
          <w:sz w:val="22"/>
          <w:szCs w:val="20"/>
        </w:rPr>
        <w:t>2</w:t>
      </w:r>
      <w:r w:rsidR="00A972ED" w:rsidRPr="00A812AE">
        <w:rPr>
          <w:rFonts w:ascii="Cambria" w:hAnsi="Cambria"/>
          <w:b/>
          <w:sz w:val="22"/>
          <w:szCs w:val="20"/>
        </w:rPr>
        <w:t>2</w:t>
      </w:r>
      <w:r w:rsidRPr="00A812AE">
        <w:rPr>
          <w:rFonts w:ascii="Cambria" w:hAnsi="Cambria"/>
          <w:sz w:val="22"/>
          <w:szCs w:val="20"/>
        </w:rPr>
        <w:t xml:space="preserve">, ÀS </w:t>
      </w:r>
      <w:r w:rsidR="00A812AE" w:rsidRPr="00A812AE">
        <w:rPr>
          <w:rFonts w:ascii="Cambria" w:hAnsi="Cambria"/>
          <w:b/>
          <w:sz w:val="22"/>
          <w:szCs w:val="20"/>
        </w:rPr>
        <w:t>09:00</w:t>
      </w:r>
      <w:r w:rsidRPr="00A812AE">
        <w:rPr>
          <w:rFonts w:ascii="Cambria" w:hAnsi="Cambria"/>
          <w:sz w:val="22"/>
          <w:szCs w:val="20"/>
        </w:rPr>
        <w:t xml:space="preserve"> HORAS</w:t>
      </w:r>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Os envelopes que não forem entregues nas condições acima estipuladas não gerarão efeitos como proposta.</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taxas, frete, seguros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5459245F"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w:t>
      </w:r>
      <w:r w:rsidR="00792F9C">
        <w:rPr>
          <w:rFonts w:ascii="Cambria" w:hAnsi="Cambria"/>
          <w:sz w:val="22"/>
          <w:szCs w:val="20"/>
        </w:rPr>
        <w:t xml:space="preserve"> (a)</w:t>
      </w:r>
      <w:r w:rsidRPr="00DE11A0">
        <w:rPr>
          <w:rFonts w:ascii="Cambria" w:hAnsi="Cambria"/>
          <w:sz w:val="22"/>
          <w:szCs w:val="20"/>
        </w:rPr>
        <w:t xml:space="preserve">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1D8D6CD"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w:t>
      </w:r>
      <w:r w:rsidR="00792F9C">
        <w:rPr>
          <w:rFonts w:ascii="Cambria" w:hAnsi="Cambria"/>
          <w:sz w:val="22"/>
          <w:szCs w:val="20"/>
        </w:rPr>
        <w:t xml:space="preserve"> (a)</w:t>
      </w:r>
      <w:r w:rsidRPr="00DE11A0">
        <w:rPr>
          <w:rFonts w:ascii="Cambria" w:hAnsi="Cambria"/>
          <w:sz w:val="22"/>
          <w:szCs w:val="20"/>
        </w:rPr>
        <w:t xml:space="preserve">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03C88B72"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w:t>
      </w:r>
      <w:r w:rsidR="00792F9C">
        <w:rPr>
          <w:rFonts w:ascii="Cambria" w:hAnsi="Cambria"/>
          <w:sz w:val="22"/>
          <w:szCs w:val="20"/>
        </w:rPr>
        <w:t xml:space="preserve"> (a)</w:t>
      </w:r>
      <w:r w:rsidRPr="00DE11A0">
        <w:rPr>
          <w:rFonts w:ascii="Cambria" w:hAnsi="Cambria"/>
          <w:sz w:val="22"/>
          <w:szCs w:val="20"/>
        </w:rPr>
        <w:t xml:space="preserve">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Somente após o procedimento de desempate fictício, quando houver, e a classificação final dos licitantes, será cabível a negociação de preço junto ao fornecedor classificado em primeiro lugar</w:t>
      </w:r>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produzidos no País;</w:t>
      </w:r>
    </w:p>
    <w:p w14:paraId="5E71D0C6"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seção “Despesas – Gastos Diretos do Governo – Favorecido (pessoas físicas, empresas e outros)”, para verificar se o somatório dos valores das ordens bancárias por ele recebidas, no exercício anterior, extrapola o limite de R$3.600.000,00 (três milhões e seiscentos mil reais), previsto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0B13DBE1" w:rsidR="00411BE3" w:rsidRDefault="00411BE3" w:rsidP="00FD265C">
      <w:pPr>
        <w:numPr>
          <w:ilvl w:val="1"/>
          <w:numId w:val="1"/>
        </w:numPr>
        <w:spacing w:after="120"/>
        <w:jc w:val="both"/>
        <w:rPr>
          <w:rFonts w:ascii="Cambria" w:hAnsi="Cambria"/>
          <w:color w:val="000000"/>
          <w:sz w:val="22"/>
          <w:szCs w:val="20"/>
        </w:rPr>
      </w:pPr>
      <w:r>
        <w:rPr>
          <w:rFonts w:ascii="Cambria" w:hAnsi="Cambria"/>
          <w:color w:val="000000"/>
          <w:sz w:val="22"/>
          <w:szCs w:val="20"/>
        </w:rPr>
        <w:t>Para os itens enquadrados no Anexo I da Instrução Normativa IBAMA nº 06, de 15/03/2013, a Pregoeira solicitará ao licitante provisoriamente classificado em primeiro lugar que apresente ou envie juntamente com a proposta, sob pena de não aceitação, o Comprovante de Registro do fabricando do produto no Cadastro Técnico Federal de Atividades Potencialmente Po</w:t>
      </w:r>
      <w:r w:rsidR="00A008AB">
        <w:rPr>
          <w:rFonts w:ascii="Cambria" w:hAnsi="Cambria"/>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ou for 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 xml:space="preserve">Pregoeiro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68A8C161" w14:textId="4E3BD386" w:rsidR="005942DC" w:rsidRPr="00BB43C2" w:rsidRDefault="005814EE" w:rsidP="005942DC">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 xml:space="preserve">expedida pela Junta Comercial ou pelo Registro Civil das Pessoas Jurídicas, conforme o caso, que comprove a </w:t>
      </w:r>
      <w:r w:rsidRPr="00DE11A0">
        <w:rPr>
          <w:rFonts w:ascii="Cambria" w:hAnsi="Cambria"/>
          <w:sz w:val="22"/>
          <w:szCs w:val="20"/>
        </w:rPr>
        <w:lastRenderedPageBreak/>
        <w:t>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deverá apresentar toda a documentação exigida para efeito de comprovação de regularidade fiscal, mesmo que esta apresente alguma restrição, sob pena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1EDD7A08" w:rsidR="00862580" w:rsidRPr="00862580" w:rsidRDefault="00F602DF" w:rsidP="00BB43C2">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O licitante obriga-se a declarar, sob as penalidades legais, a superveniência de fato impeditivo da habilitação.</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lastRenderedPageBreak/>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w:t>
      </w:r>
      <w:r w:rsidRPr="00337EE2">
        <w:rPr>
          <w:rFonts w:ascii="Cambria" w:hAnsi="Cambria"/>
          <w:sz w:val="22"/>
          <w:szCs w:val="20"/>
        </w:rPr>
        <w:lastRenderedPageBreak/>
        <w:t>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 importará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3275C043" w:rsidR="00CF2340"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BB46A8">
        <w:rPr>
          <w:rFonts w:ascii="Cambria" w:hAnsi="Cambria"/>
          <w:b/>
          <w:bCs/>
          <w:sz w:val="22"/>
          <w:szCs w:val="20"/>
        </w:rPr>
        <w:t>12</w:t>
      </w:r>
      <w:r w:rsidRPr="00BB46A8">
        <w:rPr>
          <w:rFonts w:ascii="Cambria" w:hAnsi="Cambria"/>
          <w:b/>
          <w:bCs/>
          <w:sz w:val="22"/>
          <w:szCs w:val="20"/>
        </w:rPr>
        <w:t xml:space="preserve"> (</w:t>
      </w:r>
      <w:r w:rsidR="00103A32" w:rsidRPr="00BB46A8">
        <w:rPr>
          <w:rFonts w:ascii="Cambria" w:hAnsi="Cambria"/>
          <w:b/>
          <w:bCs/>
          <w:sz w:val="22"/>
          <w:szCs w:val="20"/>
        </w:rPr>
        <w:t>doze</w:t>
      </w:r>
      <w:r w:rsidRPr="00BB46A8">
        <w:rPr>
          <w:rFonts w:ascii="Cambria" w:hAnsi="Cambria"/>
          <w:b/>
          <w:bCs/>
          <w:sz w:val="22"/>
          <w:szCs w:val="20"/>
        </w:rPr>
        <w:t xml:space="preserve">) </w:t>
      </w:r>
      <w:r w:rsidR="00103A32" w:rsidRPr="00BB46A8">
        <w:rPr>
          <w:rFonts w:ascii="Cambria" w:hAnsi="Cambria"/>
          <w:b/>
          <w:bCs/>
          <w:sz w:val="22"/>
          <w:szCs w:val="20"/>
        </w:rPr>
        <w:t>mese</w:t>
      </w:r>
      <w:r w:rsidRPr="00BB46A8">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0CB546DA" w:rsidR="003A0BD5"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1B9401D" w:rsidR="005B582D" w:rsidRPr="00A2608E"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5ADD52FA" w14:textId="63108285" w:rsidR="00A2608E" w:rsidRPr="00A21335" w:rsidRDefault="00A2608E" w:rsidP="00A2608E">
      <w:pPr>
        <w:suppressAutoHyphens/>
        <w:spacing w:line="276" w:lineRule="auto"/>
        <w:ind w:left="284"/>
        <w:jc w:val="both"/>
        <w:rPr>
          <w:rFonts w:ascii="Cambria" w:hAnsi="Cambria"/>
          <w:b/>
          <w:sz w:val="22"/>
          <w:szCs w:val="20"/>
          <w:highlight w:val="yellow"/>
          <w:u w:val="single"/>
          <w:shd w:val="clear" w:color="auto" w:fill="B3B3B3"/>
        </w:rPr>
      </w:pPr>
      <w:r>
        <w:rPr>
          <w:rFonts w:ascii="Cambria" w:hAnsi="Cambria" w:cs="Calibri"/>
          <w:sz w:val="22"/>
        </w:rPr>
        <w:t xml:space="preserve">                                              </w:t>
      </w:r>
      <w:r w:rsidR="005942DC" w:rsidRPr="00CA7661">
        <w:rPr>
          <w:rFonts w:ascii="Cambria" w:hAnsi="Cambria" w:cs="Calibri"/>
          <w:sz w:val="22"/>
        </w:rPr>
        <w:t>02.0</w:t>
      </w:r>
      <w:r w:rsidR="005942DC">
        <w:rPr>
          <w:rFonts w:ascii="Cambria" w:hAnsi="Cambria" w:cs="Calibri"/>
          <w:sz w:val="22"/>
        </w:rPr>
        <w:t>7</w:t>
      </w:r>
      <w:r w:rsidR="005942DC" w:rsidRPr="00CA7661">
        <w:rPr>
          <w:rFonts w:ascii="Cambria" w:hAnsi="Cambria" w:cs="Calibri"/>
          <w:sz w:val="22"/>
        </w:rPr>
        <w:t>.0</w:t>
      </w:r>
      <w:r w:rsidR="005942DC">
        <w:rPr>
          <w:rFonts w:ascii="Cambria" w:hAnsi="Cambria" w:cs="Calibri"/>
          <w:sz w:val="22"/>
        </w:rPr>
        <w:t>0</w:t>
      </w:r>
      <w:r w:rsidR="005942DC" w:rsidRPr="00CA7661">
        <w:rPr>
          <w:rFonts w:ascii="Cambria" w:hAnsi="Cambria" w:cs="Calibri"/>
          <w:sz w:val="22"/>
        </w:rPr>
        <w:t>.</w:t>
      </w:r>
      <w:r w:rsidR="005942DC">
        <w:rPr>
          <w:rFonts w:ascii="Cambria" w:hAnsi="Cambria" w:cs="Calibri"/>
          <w:sz w:val="22"/>
        </w:rPr>
        <w:t>26</w:t>
      </w:r>
      <w:r w:rsidR="005942DC" w:rsidRPr="00CA7661">
        <w:rPr>
          <w:rFonts w:ascii="Cambria" w:hAnsi="Cambria" w:cs="Calibri"/>
          <w:sz w:val="22"/>
        </w:rPr>
        <w:t>.</w:t>
      </w:r>
      <w:r w:rsidR="005942DC">
        <w:rPr>
          <w:rFonts w:ascii="Cambria" w:hAnsi="Cambria" w:cs="Calibri"/>
          <w:sz w:val="22"/>
        </w:rPr>
        <w:t>782</w:t>
      </w:r>
      <w:r w:rsidR="005942DC" w:rsidRPr="00CA7661">
        <w:rPr>
          <w:rFonts w:ascii="Cambria" w:hAnsi="Cambria" w:cs="Calibri"/>
          <w:sz w:val="22"/>
        </w:rPr>
        <w:t>.0</w:t>
      </w:r>
      <w:r w:rsidR="005942DC">
        <w:rPr>
          <w:rFonts w:ascii="Cambria" w:hAnsi="Cambria" w:cs="Calibri"/>
          <w:sz w:val="22"/>
        </w:rPr>
        <w:t>13</w:t>
      </w:r>
      <w:r w:rsidR="005942DC" w:rsidRPr="00CA7661">
        <w:rPr>
          <w:rFonts w:ascii="Cambria" w:hAnsi="Cambria" w:cs="Calibri"/>
          <w:sz w:val="22"/>
        </w:rPr>
        <w:t>.</w:t>
      </w:r>
      <w:r w:rsidR="005942DC">
        <w:rPr>
          <w:rFonts w:ascii="Cambria" w:hAnsi="Cambria" w:cs="Calibri"/>
          <w:sz w:val="22"/>
        </w:rPr>
        <w:t>2</w:t>
      </w:r>
      <w:r w:rsidR="005942DC" w:rsidRPr="00CA7661">
        <w:rPr>
          <w:rFonts w:ascii="Cambria" w:hAnsi="Cambria" w:cs="Calibri"/>
          <w:sz w:val="22"/>
        </w:rPr>
        <w:t>.00</w:t>
      </w:r>
      <w:r w:rsidR="005942DC">
        <w:rPr>
          <w:rFonts w:ascii="Cambria" w:hAnsi="Cambria" w:cs="Calibri"/>
          <w:sz w:val="22"/>
        </w:rPr>
        <w:t>39</w:t>
      </w:r>
      <w:r w:rsidR="005942DC" w:rsidRPr="00CA7661">
        <w:rPr>
          <w:rFonts w:ascii="Cambria" w:hAnsi="Cambria" w:cs="Calibri"/>
          <w:sz w:val="22"/>
        </w:rPr>
        <w:t xml:space="preserve"> – Aquisição de </w:t>
      </w:r>
      <w:r w:rsidR="005942DC">
        <w:rPr>
          <w:rFonts w:ascii="Cambria" w:hAnsi="Cambria" w:cs="Calibri"/>
          <w:sz w:val="22"/>
        </w:rPr>
        <w:t>Equipamentos Rodoviários</w:t>
      </w:r>
    </w:p>
    <w:p w14:paraId="7581BDD1" w14:textId="38048D9B" w:rsidR="00A2608E" w:rsidRPr="00A21335" w:rsidRDefault="00C17099" w:rsidP="00A2608E">
      <w:pPr>
        <w:framePr w:hSpace="141" w:wrap="around" w:vAnchor="page" w:hAnchor="margin" w:y="2476"/>
        <w:spacing w:line="276" w:lineRule="auto"/>
        <w:jc w:val="both"/>
        <w:rPr>
          <w:rFonts w:ascii="Cambria" w:hAnsi="Cambria" w:cs="Calibri"/>
          <w:sz w:val="22"/>
          <w:highlight w:val="yellow"/>
        </w:rPr>
      </w:pPr>
      <w:r w:rsidRPr="00A21335">
        <w:rPr>
          <w:rFonts w:ascii="Cambria" w:hAnsi="Cambria" w:cs="Calibri"/>
          <w:sz w:val="22"/>
          <w:highlight w:val="yellow"/>
        </w:rPr>
        <w:t xml:space="preserve">                                           </w:t>
      </w:r>
    </w:p>
    <w:p w14:paraId="457C3B2E" w14:textId="0B6C0635" w:rsidR="00A2608E" w:rsidRPr="005942DC" w:rsidRDefault="00A2608E" w:rsidP="00A2608E">
      <w:pPr>
        <w:spacing w:after="120" w:line="276" w:lineRule="auto"/>
        <w:jc w:val="both"/>
        <w:rPr>
          <w:rFonts w:ascii="Cambria" w:hAnsi="Cambria"/>
          <w:sz w:val="22"/>
          <w:szCs w:val="20"/>
          <w:u w:val="single"/>
          <w:shd w:val="clear" w:color="auto" w:fill="B3B3B3"/>
        </w:rPr>
      </w:pPr>
      <w:r w:rsidRPr="005942DC">
        <w:rPr>
          <w:rFonts w:ascii="Cambria" w:hAnsi="Cambria" w:cs="Calibri"/>
          <w:sz w:val="22"/>
          <w:szCs w:val="22"/>
        </w:rPr>
        <w:t xml:space="preserve">                                                                                  4.4.90.52.00 – Equipamento e Material Permanente</w:t>
      </w:r>
      <w:r w:rsidRPr="005942DC">
        <w:rPr>
          <w:rFonts w:ascii="Cambria" w:hAnsi="Cambria"/>
          <w:sz w:val="22"/>
          <w:szCs w:val="20"/>
          <w:u w:val="single"/>
          <w:shd w:val="clear" w:color="auto" w:fill="B3B3B3"/>
        </w:rPr>
        <w:t xml:space="preserve"> </w:t>
      </w:r>
    </w:p>
    <w:p w14:paraId="16962A3F" w14:textId="1AE104A7" w:rsidR="003A0BD5" w:rsidRPr="00337EE2" w:rsidRDefault="003A0BD5" w:rsidP="00A2608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1FF6DC8E" w:rsidR="003A0BD5" w:rsidRPr="0098434B" w:rsidRDefault="003A0BD5" w:rsidP="00823525">
      <w:pPr>
        <w:numPr>
          <w:ilvl w:val="1"/>
          <w:numId w:val="1"/>
        </w:numPr>
        <w:spacing w:after="120"/>
        <w:jc w:val="both"/>
        <w:rPr>
          <w:rFonts w:ascii="Cambria" w:hAnsi="Cambria"/>
          <w:sz w:val="22"/>
          <w:szCs w:val="20"/>
        </w:rPr>
      </w:pPr>
      <w:r w:rsidRPr="0098434B">
        <w:rPr>
          <w:rFonts w:ascii="Cambria" w:hAnsi="Cambria"/>
          <w:sz w:val="22"/>
          <w:szCs w:val="20"/>
        </w:rPr>
        <w:t xml:space="preserve">O Edital e seus Anexos poderão ser lidos e/ou obtidos no órgão, situado no endereço </w:t>
      </w:r>
      <w:r w:rsidR="000A605C" w:rsidRPr="0098434B">
        <w:rPr>
          <w:rFonts w:ascii="Cambria" w:hAnsi="Cambria"/>
          <w:b/>
          <w:bCs/>
          <w:sz w:val="22"/>
          <w:szCs w:val="20"/>
        </w:rPr>
        <w:t xml:space="preserve">Rua </w:t>
      </w:r>
      <w:r w:rsidR="000B15C8" w:rsidRPr="0098434B">
        <w:rPr>
          <w:rFonts w:ascii="Cambria" w:hAnsi="Cambria"/>
          <w:b/>
          <w:bCs/>
          <w:sz w:val="22"/>
          <w:szCs w:val="20"/>
        </w:rPr>
        <w:t>Francisco Novato</w:t>
      </w:r>
      <w:r w:rsidR="000A605C" w:rsidRPr="0098434B">
        <w:rPr>
          <w:rFonts w:ascii="Cambria" w:hAnsi="Cambria"/>
          <w:b/>
          <w:bCs/>
          <w:sz w:val="22"/>
          <w:szCs w:val="20"/>
        </w:rPr>
        <w:t xml:space="preserve">, nº </w:t>
      </w:r>
      <w:r w:rsidR="000B15C8" w:rsidRPr="0098434B">
        <w:rPr>
          <w:rFonts w:ascii="Cambria" w:hAnsi="Cambria"/>
          <w:b/>
          <w:bCs/>
          <w:sz w:val="22"/>
          <w:szCs w:val="20"/>
        </w:rPr>
        <w:t>02</w:t>
      </w:r>
      <w:r w:rsidR="000A605C" w:rsidRPr="0098434B">
        <w:rPr>
          <w:rFonts w:ascii="Cambria" w:hAnsi="Cambria"/>
          <w:b/>
          <w:bCs/>
          <w:sz w:val="22"/>
          <w:szCs w:val="20"/>
        </w:rPr>
        <w:t xml:space="preserve">, Centro, na cidade de Santa Rita de </w:t>
      </w:r>
      <w:r w:rsidR="0098434B" w:rsidRPr="0098434B">
        <w:rPr>
          <w:rFonts w:ascii="Cambria" w:hAnsi="Cambria"/>
          <w:b/>
          <w:bCs/>
          <w:sz w:val="22"/>
          <w:szCs w:val="20"/>
        </w:rPr>
        <w:t>Ibitipoca (</w:t>
      </w:r>
      <w:r w:rsidR="000A605C" w:rsidRPr="0098434B">
        <w:rPr>
          <w:rFonts w:ascii="Cambria" w:hAnsi="Cambria"/>
          <w:b/>
          <w:bCs/>
          <w:sz w:val="22"/>
          <w:szCs w:val="20"/>
        </w:rPr>
        <w:t>MG)</w:t>
      </w:r>
      <w:r w:rsidRPr="0098434B">
        <w:rPr>
          <w:rFonts w:ascii="Cambria" w:hAnsi="Cambria"/>
          <w:sz w:val="22"/>
          <w:szCs w:val="20"/>
        </w:rPr>
        <w:t xml:space="preserve">, nos dias úteis, no horário das </w:t>
      </w:r>
      <w:r w:rsidR="000A605C" w:rsidRPr="0098434B">
        <w:rPr>
          <w:rFonts w:ascii="Cambria" w:hAnsi="Cambria"/>
          <w:b/>
          <w:bCs/>
          <w:sz w:val="22"/>
          <w:szCs w:val="20"/>
        </w:rPr>
        <w:t>08</w:t>
      </w:r>
      <w:r w:rsidRPr="0098434B">
        <w:rPr>
          <w:rFonts w:ascii="Cambria" w:hAnsi="Cambria"/>
          <w:sz w:val="22"/>
          <w:szCs w:val="20"/>
        </w:rPr>
        <w:t xml:space="preserve"> horas às </w:t>
      </w:r>
      <w:r w:rsidR="000A605C" w:rsidRPr="0098434B">
        <w:rPr>
          <w:rFonts w:ascii="Cambria" w:hAnsi="Cambria"/>
          <w:b/>
          <w:bCs/>
          <w:sz w:val="22"/>
          <w:szCs w:val="20"/>
        </w:rPr>
        <w:t>16</w:t>
      </w:r>
      <w:r w:rsidRPr="0098434B">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489A888B"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 xml:space="preserve">os no órgão, situado na </w:t>
      </w:r>
      <w:r w:rsidR="0098434B" w:rsidRPr="0098434B">
        <w:rPr>
          <w:rFonts w:ascii="Cambria" w:hAnsi="Cambria"/>
          <w:b/>
          <w:bCs/>
          <w:sz w:val="22"/>
          <w:szCs w:val="20"/>
        </w:rPr>
        <w:t xml:space="preserve">Rua Francisco Novato, nº 02, Centro, </w:t>
      </w:r>
      <w:r w:rsidR="000A605C" w:rsidRPr="0098434B">
        <w:rPr>
          <w:rFonts w:ascii="Cambria" w:hAnsi="Cambria"/>
          <w:sz w:val="22"/>
          <w:szCs w:val="20"/>
        </w:rPr>
        <w:t>nesta</w:t>
      </w:r>
      <w:r w:rsidR="000A605C" w:rsidRPr="00337EE2">
        <w:rPr>
          <w:rFonts w:ascii="Cambria" w:hAnsi="Cambria"/>
          <w:sz w:val="22"/>
          <w:szCs w:val="20"/>
        </w:rPr>
        <w:t xml:space="preserve">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 xml:space="preserve">Comarca de </w:t>
      </w:r>
      <w:proofErr w:type="gramStart"/>
      <w:r w:rsidR="000A605C" w:rsidRPr="00337EE2">
        <w:rPr>
          <w:rFonts w:ascii="Cambria" w:hAnsi="Cambria"/>
          <w:sz w:val="22"/>
          <w:szCs w:val="20"/>
        </w:rPr>
        <w:t>Barbacena(</w:t>
      </w:r>
      <w:proofErr w:type="gramEnd"/>
      <w:r w:rsidR="000A605C" w:rsidRPr="00337EE2">
        <w:rPr>
          <w:rFonts w:ascii="Cambria" w:hAnsi="Cambria"/>
          <w:sz w:val="22"/>
          <w:szCs w:val="20"/>
        </w:rPr>
        <w:t>MG)</w:t>
      </w:r>
      <w:r w:rsidRPr="00337EE2">
        <w:rPr>
          <w:rFonts w:ascii="Cambria" w:hAnsi="Cambria"/>
          <w:sz w:val="22"/>
          <w:szCs w:val="20"/>
        </w:rPr>
        <w:t>, com exclusão de qualquer outro.</w:t>
      </w:r>
    </w:p>
    <w:p w14:paraId="242E33D7" w14:textId="5BA29F4E" w:rsidR="000A605C" w:rsidRDefault="00397338" w:rsidP="00FB1A3D">
      <w:pPr>
        <w:spacing w:after="240"/>
        <w:jc w:val="center"/>
        <w:rPr>
          <w:rFonts w:ascii="Cambria" w:hAnsi="Cambria"/>
          <w:sz w:val="22"/>
          <w:szCs w:val="20"/>
        </w:rPr>
      </w:pPr>
      <w:r w:rsidRPr="00337EE2">
        <w:rPr>
          <w:rFonts w:ascii="Cambria" w:hAnsi="Cambria"/>
          <w:sz w:val="22"/>
          <w:szCs w:val="20"/>
        </w:rPr>
        <w:t xml:space="preserve">Santa Rita de </w:t>
      </w:r>
      <w:r w:rsidR="00CC17ED" w:rsidRPr="00337EE2">
        <w:rPr>
          <w:rFonts w:ascii="Cambria" w:hAnsi="Cambria"/>
          <w:sz w:val="22"/>
          <w:szCs w:val="20"/>
        </w:rPr>
        <w:t>Ibitipoca (</w:t>
      </w:r>
      <w:r w:rsidRPr="00337EE2">
        <w:rPr>
          <w:rFonts w:ascii="Cambria" w:hAnsi="Cambria"/>
          <w:sz w:val="22"/>
          <w:szCs w:val="20"/>
        </w:rPr>
        <w:t xml:space="preserve">MG), </w:t>
      </w:r>
      <w:r w:rsidR="008B1854">
        <w:rPr>
          <w:rFonts w:ascii="Cambria" w:hAnsi="Cambria"/>
          <w:sz w:val="22"/>
          <w:szCs w:val="20"/>
        </w:rPr>
        <w:t>1º</w:t>
      </w:r>
      <w:r w:rsidR="00BB46A8">
        <w:rPr>
          <w:rFonts w:ascii="Cambria" w:hAnsi="Cambria"/>
          <w:sz w:val="22"/>
          <w:szCs w:val="20"/>
        </w:rPr>
        <w:t xml:space="preserve"> de ju</w:t>
      </w:r>
      <w:r w:rsidR="008B1854">
        <w:rPr>
          <w:rFonts w:ascii="Cambria" w:hAnsi="Cambria"/>
          <w:sz w:val="22"/>
          <w:szCs w:val="20"/>
        </w:rPr>
        <w:t>l</w:t>
      </w:r>
      <w:r w:rsidR="00BB46A8">
        <w:rPr>
          <w:rFonts w:ascii="Cambria" w:hAnsi="Cambria"/>
          <w:sz w:val="22"/>
          <w:szCs w:val="20"/>
        </w:rPr>
        <w:t>ho de 2022</w:t>
      </w:r>
      <w:r w:rsidR="000A605C" w:rsidRPr="00337EE2">
        <w:rPr>
          <w:rFonts w:ascii="Cambria" w:hAnsi="Cambria"/>
          <w:sz w:val="22"/>
          <w:szCs w:val="20"/>
        </w:rPr>
        <w:t>.</w:t>
      </w:r>
    </w:p>
    <w:p w14:paraId="3D02887E" w14:textId="77777777" w:rsidR="00FB1A3D" w:rsidRDefault="00FB1A3D" w:rsidP="00FB1A3D">
      <w:pPr>
        <w:spacing w:after="240"/>
        <w:jc w:val="center"/>
        <w:rPr>
          <w:rFonts w:ascii="Cambria" w:hAnsi="Cambria"/>
          <w:b/>
          <w:sz w:val="22"/>
          <w:szCs w:val="20"/>
        </w:rPr>
      </w:pPr>
    </w:p>
    <w:p w14:paraId="5EEE5831" w14:textId="77777777" w:rsidR="00BB43C2" w:rsidRDefault="000F0E95" w:rsidP="00FB1A3D">
      <w:pPr>
        <w:spacing w:after="240"/>
        <w:jc w:val="center"/>
        <w:rPr>
          <w:rFonts w:ascii="Cambria" w:hAnsi="Cambria"/>
          <w:b/>
          <w:sz w:val="22"/>
          <w:szCs w:val="20"/>
        </w:rPr>
      </w:pPr>
      <w:r w:rsidRPr="00337EE2">
        <w:rPr>
          <w:rFonts w:ascii="Cambria" w:hAnsi="Cambria"/>
          <w:b/>
          <w:sz w:val="22"/>
          <w:szCs w:val="20"/>
        </w:rPr>
        <w:t>CRISTIANE CARLA DE ALMEIDA</w:t>
      </w:r>
    </w:p>
    <w:p w14:paraId="5A5AF47F" w14:textId="78BA43DD"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0162E824" w14:textId="77777777" w:rsidR="00BB43C2" w:rsidRDefault="00BB43C2" w:rsidP="00BB43C2">
      <w:pPr>
        <w:spacing w:after="120"/>
        <w:jc w:val="center"/>
        <w:rPr>
          <w:rFonts w:ascii="Cambria" w:hAnsi="Cambria" w:cs="Calibri"/>
          <w:b/>
          <w:sz w:val="22"/>
          <w:szCs w:val="20"/>
        </w:rPr>
      </w:pPr>
    </w:p>
    <w:p w14:paraId="1CCA5CFD" w14:textId="77777777" w:rsidR="00BB43C2" w:rsidRPr="00BE49DD" w:rsidRDefault="00BB43C2" w:rsidP="00BB43C2">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1A5E1860" w14:textId="77777777" w:rsidR="00BB43C2" w:rsidRPr="00992776" w:rsidRDefault="00BB43C2" w:rsidP="00BB43C2">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w:t>
      </w:r>
      <w:r w:rsidRPr="00992776">
        <w:rPr>
          <w:rFonts w:ascii="Cambria" w:hAnsi="Cambria" w:cs="Calibri"/>
          <w:b/>
          <w:sz w:val="22"/>
          <w:szCs w:val="20"/>
        </w:rPr>
        <w:t xml:space="preserve">Nº </w:t>
      </w:r>
      <w:r>
        <w:rPr>
          <w:rFonts w:ascii="Cambria" w:hAnsi="Cambria" w:cs="Calibri"/>
          <w:b/>
          <w:sz w:val="22"/>
          <w:szCs w:val="20"/>
        </w:rPr>
        <w:t>021/2022</w:t>
      </w:r>
    </w:p>
    <w:p w14:paraId="26D9D2C6" w14:textId="77777777" w:rsidR="00BB43C2" w:rsidRPr="00BE49DD" w:rsidRDefault="00BB43C2" w:rsidP="00BB43C2">
      <w:pPr>
        <w:spacing w:line="276" w:lineRule="auto"/>
        <w:jc w:val="center"/>
        <w:rPr>
          <w:rFonts w:ascii="Cambria" w:hAnsi="Cambria" w:cs="Calibri"/>
          <w:b/>
          <w:sz w:val="22"/>
          <w:szCs w:val="20"/>
        </w:rPr>
      </w:pPr>
      <w:proofErr w:type="gramStart"/>
      <w:r w:rsidRPr="00992776">
        <w:rPr>
          <w:rFonts w:ascii="Cambria" w:hAnsi="Cambria" w:cs="Calibri"/>
          <w:b/>
          <w:sz w:val="22"/>
          <w:szCs w:val="20"/>
        </w:rPr>
        <w:t xml:space="preserve">(PROCESSO ADMINISTRATIVO Nº </w:t>
      </w:r>
      <w:r>
        <w:rPr>
          <w:rFonts w:ascii="Cambria" w:hAnsi="Cambria" w:cs="Calibri"/>
          <w:b/>
          <w:sz w:val="22"/>
          <w:szCs w:val="20"/>
        </w:rPr>
        <w:t>045/2022</w:t>
      </w:r>
    </w:p>
    <w:p w14:paraId="0D77BCBE" w14:textId="77777777" w:rsidR="00BB43C2" w:rsidRDefault="00BB43C2" w:rsidP="00BB43C2">
      <w:pPr>
        <w:spacing w:line="276" w:lineRule="auto"/>
        <w:jc w:val="center"/>
        <w:rPr>
          <w:rFonts w:ascii="Calibri" w:hAnsi="Calibri" w:cs="Calibri"/>
          <w:sz w:val="14"/>
          <w:szCs w:val="20"/>
        </w:rPr>
      </w:pPr>
      <w:proofErr w:type="gramEnd"/>
    </w:p>
    <w:p w14:paraId="45906B16" w14:textId="77777777" w:rsidR="00BB43C2" w:rsidRPr="00E16E3A" w:rsidRDefault="00BB43C2" w:rsidP="00BB43C2">
      <w:pPr>
        <w:spacing w:line="276" w:lineRule="auto"/>
        <w:jc w:val="center"/>
        <w:rPr>
          <w:rFonts w:ascii="Calibri" w:hAnsi="Calibri" w:cs="Calibri"/>
          <w:sz w:val="14"/>
          <w:szCs w:val="20"/>
        </w:rPr>
      </w:pPr>
    </w:p>
    <w:p w14:paraId="50690F52" w14:textId="77777777" w:rsidR="00BB43C2" w:rsidRPr="00795E54" w:rsidRDefault="00BB43C2" w:rsidP="00BB43C2">
      <w:pPr>
        <w:numPr>
          <w:ilvl w:val="0"/>
          <w:numId w:val="11"/>
        </w:numPr>
        <w:spacing w:line="276" w:lineRule="auto"/>
        <w:ind w:right="-15"/>
        <w:jc w:val="both"/>
        <w:rPr>
          <w:rFonts w:ascii="Cambria" w:hAnsi="Cambria" w:cs="Calibri"/>
          <w:b/>
          <w:sz w:val="22"/>
          <w:szCs w:val="20"/>
        </w:rPr>
      </w:pPr>
      <w:r w:rsidRPr="00795E54">
        <w:rPr>
          <w:rFonts w:ascii="Cambria" w:hAnsi="Cambria" w:cs="Calibri"/>
          <w:b/>
          <w:sz w:val="22"/>
          <w:szCs w:val="20"/>
        </w:rPr>
        <w:t>DO OBJETO</w:t>
      </w:r>
    </w:p>
    <w:p w14:paraId="697D9EF1" w14:textId="77777777" w:rsidR="00BB43C2" w:rsidRDefault="00BB43C2" w:rsidP="00BB43C2">
      <w:pPr>
        <w:numPr>
          <w:ilvl w:val="1"/>
          <w:numId w:val="9"/>
        </w:numPr>
        <w:tabs>
          <w:tab w:val="left" w:pos="709"/>
        </w:tabs>
        <w:autoSpaceDE w:val="0"/>
        <w:spacing w:after="120" w:line="276" w:lineRule="auto"/>
        <w:ind w:left="0" w:firstLine="284"/>
        <w:jc w:val="both"/>
        <w:rPr>
          <w:rFonts w:ascii="Cambria" w:hAnsi="Cambria" w:cs="Calibri"/>
          <w:sz w:val="22"/>
          <w:szCs w:val="20"/>
        </w:rPr>
      </w:pPr>
      <w:r w:rsidRPr="00795E54">
        <w:rPr>
          <w:rFonts w:ascii="Cambria" w:hAnsi="Cambria" w:cs="Calibri"/>
          <w:sz w:val="22"/>
          <w:szCs w:val="20"/>
        </w:rPr>
        <w:t>O objeto do presente certame é a</w:t>
      </w:r>
      <w:r>
        <w:rPr>
          <w:rFonts w:ascii="Cambria" w:hAnsi="Cambria" w:cs="Calibri"/>
          <w:sz w:val="22"/>
          <w:szCs w:val="20"/>
        </w:rPr>
        <w:t xml:space="preserve"> aquisição de 01 (uma)</w:t>
      </w:r>
      <w:r w:rsidRPr="00795E54">
        <w:rPr>
          <w:rFonts w:ascii="Cambria" w:hAnsi="Cambria" w:cs="Calibri"/>
          <w:sz w:val="22"/>
          <w:szCs w:val="20"/>
        </w:rPr>
        <w:t xml:space="preserve"> </w:t>
      </w:r>
      <w:r w:rsidRPr="004D0AC7">
        <w:rPr>
          <w:rFonts w:ascii="Cambria" w:hAnsi="Cambria" w:cs="Calibri"/>
          <w:sz w:val="22"/>
          <w:szCs w:val="20"/>
        </w:rPr>
        <w:t>Roçadeira Hidráulica articulada para realização de serviços essenciais de limpeza de vias públicas urbanas e rurais em atendimento a demanda da Secretaria de Obras e Desenvolvimento Urbano</w:t>
      </w:r>
      <w:r w:rsidRPr="00795E54">
        <w:rPr>
          <w:rFonts w:ascii="Cambria" w:hAnsi="Cambria" w:cs="Calibri"/>
          <w:sz w:val="22"/>
          <w:szCs w:val="20"/>
        </w:rPr>
        <w:t>, conforme condições, quantidades, exigências e estimativas, estabelecidas neste instrumento.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1134"/>
        <w:gridCol w:w="992"/>
        <w:gridCol w:w="1418"/>
      </w:tblGrid>
      <w:tr w:rsidR="00BB43C2" w:rsidRPr="00514C83" w14:paraId="62388D79" w14:textId="77777777" w:rsidTr="00BB43C2">
        <w:trPr>
          <w:trHeight w:val="322"/>
        </w:trPr>
        <w:tc>
          <w:tcPr>
            <w:tcW w:w="851" w:type="dxa"/>
            <w:vMerge w:val="restart"/>
            <w:vAlign w:val="center"/>
          </w:tcPr>
          <w:p w14:paraId="197912F2" w14:textId="77777777" w:rsidR="00BB43C2" w:rsidRPr="00C401D3" w:rsidRDefault="00BB43C2" w:rsidP="00BB43C2">
            <w:pPr>
              <w:widowControl w:val="0"/>
              <w:suppressAutoHyphens/>
              <w:spacing w:line="276" w:lineRule="auto"/>
              <w:jc w:val="center"/>
              <w:rPr>
                <w:rFonts w:ascii="Cambria" w:hAnsi="Cambria" w:cs="Calibri"/>
                <w:b/>
                <w:sz w:val="20"/>
                <w:szCs w:val="20"/>
              </w:rPr>
            </w:pPr>
            <w:r w:rsidRPr="00C401D3">
              <w:rPr>
                <w:rFonts w:ascii="Cambria" w:hAnsi="Cambria" w:cs="Calibri"/>
                <w:b/>
                <w:sz w:val="20"/>
                <w:szCs w:val="20"/>
              </w:rPr>
              <w:t>ITEM</w:t>
            </w:r>
          </w:p>
        </w:tc>
        <w:tc>
          <w:tcPr>
            <w:tcW w:w="4961" w:type="dxa"/>
            <w:vMerge w:val="restart"/>
            <w:vAlign w:val="center"/>
          </w:tcPr>
          <w:p w14:paraId="54D898B1" w14:textId="77777777" w:rsidR="00BB43C2" w:rsidRPr="00C401D3" w:rsidRDefault="00BB43C2" w:rsidP="00BB43C2">
            <w:pPr>
              <w:spacing w:line="276" w:lineRule="auto"/>
              <w:jc w:val="center"/>
              <w:rPr>
                <w:rFonts w:ascii="Cambria" w:hAnsi="Cambria" w:cs="Calibri"/>
                <w:b/>
                <w:sz w:val="20"/>
                <w:szCs w:val="20"/>
              </w:rPr>
            </w:pPr>
            <w:r w:rsidRPr="00C401D3">
              <w:rPr>
                <w:rFonts w:ascii="Cambria" w:hAnsi="Cambria" w:cs="Calibri"/>
                <w:b/>
                <w:sz w:val="20"/>
                <w:szCs w:val="20"/>
              </w:rPr>
              <w:t>DESCRIÇÃO/ESPECIFICAÇÃO</w:t>
            </w:r>
          </w:p>
        </w:tc>
        <w:tc>
          <w:tcPr>
            <w:tcW w:w="1134" w:type="dxa"/>
            <w:vMerge w:val="restart"/>
            <w:vAlign w:val="center"/>
          </w:tcPr>
          <w:p w14:paraId="1466A2C8" w14:textId="77777777" w:rsidR="00BB43C2" w:rsidRPr="00C401D3" w:rsidRDefault="00BB43C2" w:rsidP="00BB43C2">
            <w:pPr>
              <w:widowControl w:val="0"/>
              <w:suppressAutoHyphens/>
              <w:spacing w:line="276" w:lineRule="auto"/>
              <w:ind w:left="-112"/>
              <w:jc w:val="center"/>
              <w:rPr>
                <w:rFonts w:ascii="Cambria" w:hAnsi="Cambria" w:cs="Calibri"/>
                <w:b/>
                <w:sz w:val="20"/>
                <w:szCs w:val="20"/>
              </w:rPr>
            </w:pPr>
            <w:r w:rsidRPr="00C401D3">
              <w:rPr>
                <w:rFonts w:ascii="Cambria" w:hAnsi="Cambria" w:cs="Calibri"/>
                <w:b/>
                <w:sz w:val="20"/>
                <w:szCs w:val="20"/>
              </w:rPr>
              <w:t>UNIDADE</w:t>
            </w:r>
          </w:p>
          <w:p w14:paraId="407F9C63" w14:textId="77777777" w:rsidR="00BB43C2" w:rsidRPr="00C401D3" w:rsidRDefault="00BB43C2" w:rsidP="00BB43C2">
            <w:pPr>
              <w:widowControl w:val="0"/>
              <w:suppressAutoHyphens/>
              <w:spacing w:line="276" w:lineRule="auto"/>
              <w:jc w:val="center"/>
              <w:rPr>
                <w:rFonts w:ascii="Cambria" w:hAnsi="Cambria" w:cs="Calibri"/>
                <w:b/>
                <w:sz w:val="20"/>
                <w:szCs w:val="20"/>
              </w:rPr>
            </w:pPr>
            <w:r w:rsidRPr="00C401D3">
              <w:rPr>
                <w:rFonts w:ascii="Cambria" w:hAnsi="Cambria" w:cs="Calibri"/>
                <w:b/>
                <w:sz w:val="20"/>
                <w:szCs w:val="20"/>
              </w:rPr>
              <w:t>MEDIDA</w:t>
            </w:r>
          </w:p>
        </w:tc>
        <w:tc>
          <w:tcPr>
            <w:tcW w:w="992" w:type="dxa"/>
            <w:vMerge w:val="restart"/>
            <w:vAlign w:val="center"/>
          </w:tcPr>
          <w:p w14:paraId="7A9F519C" w14:textId="77777777" w:rsidR="00BB43C2" w:rsidRPr="00C401D3" w:rsidRDefault="00BB43C2" w:rsidP="00BB43C2">
            <w:pPr>
              <w:widowControl w:val="0"/>
              <w:suppressAutoHyphens/>
              <w:spacing w:before="120" w:line="276" w:lineRule="auto"/>
              <w:jc w:val="center"/>
              <w:rPr>
                <w:rFonts w:ascii="Cambria" w:hAnsi="Cambria" w:cs="Calibri"/>
                <w:b/>
                <w:sz w:val="20"/>
                <w:szCs w:val="20"/>
              </w:rPr>
            </w:pPr>
            <w:r w:rsidRPr="00C401D3">
              <w:rPr>
                <w:rFonts w:ascii="Cambria" w:hAnsi="Cambria" w:cs="Calibri"/>
                <w:b/>
                <w:sz w:val="20"/>
                <w:szCs w:val="20"/>
              </w:rPr>
              <w:t>QUANT</w:t>
            </w:r>
          </w:p>
          <w:p w14:paraId="4D0AD118" w14:textId="77777777" w:rsidR="00BB43C2" w:rsidRPr="00C401D3" w:rsidRDefault="00BB43C2" w:rsidP="00BB43C2">
            <w:pPr>
              <w:widowControl w:val="0"/>
              <w:suppressAutoHyphens/>
              <w:spacing w:line="276" w:lineRule="auto"/>
              <w:jc w:val="center"/>
              <w:rPr>
                <w:rFonts w:ascii="Cambria" w:hAnsi="Cambria" w:cs="Calibri"/>
                <w:b/>
                <w:sz w:val="20"/>
                <w:szCs w:val="20"/>
              </w:rPr>
            </w:pPr>
            <w:r w:rsidRPr="00C401D3">
              <w:rPr>
                <w:rFonts w:ascii="Cambria" w:hAnsi="Cambria" w:cs="Calibri"/>
                <w:b/>
                <w:sz w:val="20"/>
                <w:szCs w:val="20"/>
              </w:rPr>
              <w:t>TOTAL</w:t>
            </w:r>
          </w:p>
        </w:tc>
        <w:tc>
          <w:tcPr>
            <w:tcW w:w="1418" w:type="dxa"/>
            <w:vMerge w:val="restart"/>
          </w:tcPr>
          <w:p w14:paraId="330476A3" w14:textId="77777777" w:rsidR="00BB43C2" w:rsidRPr="00C401D3" w:rsidRDefault="00BB43C2" w:rsidP="00BB43C2">
            <w:pPr>
              <w:widowControl w:val="0"/>
              <w:suppressAutoHyphens/>
              <w:jc w:val="center"/>
              <w:rPr>
                <w:rFonts w:ascii="Cambria" w:hAnsi="Cambria" w:cs="Calibri"/>
                <w:b/>
                <w:sz w:val="20"/>
                <w:szCs w:val="20"/>
              </w:rPr>
            </w:pPr>
            <w:r w:rsidRPr="00C401D3">
              <w:rPr>
                <w:rFonts w:ascii="Cambria" w:hAnsi="Cambria" w:cs="Calibri"/>
                <w:b/>
                <w:sz w:val="20"/>
                <w:szCs w:val="20"/>
              </w:rPr>
              <w:t>VALOR</w:t>
            </w:r>
          </w:p>
          <w:p w14:paraId="4D481ACA" w14:textId="77777777" w:rsidR="00BB43C2" w:rsidRPr="00C401D3" w:rsidRDefault="00BB43C2" w:rsidP="00BB43C2">
            <w:pPr>
              <w:widowControl w:val="0"/>
              <w:suppressAutoHyphens/>
              <w:jc w:val="center"/>
              <w:rPr>
                <w:rFonts w:ascii="Cambria" w:hAnsi="Cambria" w:cs="Calibri"/>
                <w:b/>
                <w:sz w:val="20"/>
                <w:szCs w:val="20"/>
              </w:rPr>
            </w:pPr>
            <w:r w:rsidRPr="00C401D3">
              <w:rPr>
                <w:rFonts w:ascii="Cambria" w:hAnsi="Cambria" w:cs="Calibri"/>
                <w:b/>
                <w:sz w:val="20"/>
                <w:szCs w:val="20"/>
              </w:rPr>
              <w:t>UNITÁRIO MÁXIMO</w:t>
            </w:r>
          </w:p>
        </w:tc>
      </w:tr>
      <w:tr w:rsidR="00BB43C2" w:rsidRPr="00514C83" w14:paraId="0DE6FF18" w14:textId="77777777" w:rsidTr="00BB43C2">
        <w:trPr>
          <w:trHeight w:val="429"/>
        </w:trPr>
        <w:tc>
          <w:tcPr>
            <w:tcW w:w="851" w:type="dxa"/>
            <w:vMerge/>
            <w:vAlign w:val="center"/>
          </w:tcPr>
          <w:p w14:paraId="2E984FD9" w14:textId="77777777" w:rsidR="00BB43C2" w:rsidRPr="00C401D3" w:rsidRDefault="00BB43C2" w:rsidP="00BB43C2">
            <w:pPr>
              <w:widowControl w:val="0"/>
              <w:suppressAutoHyphens/>
              <w:spacing w:after="120" w:line="276" w:lineRule="auto"/>
              <w:jc w:val="center"/>
              <w:rPr>
                <w:rFonts w:ascii="Cambria" w:hAnsi="Cambria" w:cs="Calibri"/>
                <w:sz w:val="20"/>
                <w:szCs w:val="20"/>
              </w:rPr>
            </w:pPr>
          </w:p>
        </w:tc>
        <w:tc>
          <w:tcPr>
            <w:tcW w:w="4961" w:type="dxa"/>
            <w:vMerge/>
          </w:tcPr>
          <w:p w14:paraId="243BF919" w14:textId="77777777" w:rsidR="00BB43C2" w:rsidRPr="00C401D3" w:rsidRDefault="00BB43C2" w:rsidP="00BB43C2">
            <w:pPr>
              <w:widowControl w:val="0"/>
              <w:suppressAutoHyphens/>
              <w:spacing w:after="120" w:line="276" w:lineRule="auto"/>
              <w:rPr>
                <w:rFonts w:ascii="Cambria" w:hAnsi="Cambria" w:cs="Calibri"/>
                <w:sz w:val="20"/>
                <w:szCs w:val="20"/>
              </w:rPr>
            </w:pPr>
          </w:p>
        </w:tc>
        <w:tc>
          <w:tcPr>
            <w:tcW w:w="1134" w:type="dxa"/>
            <w:vMerge/>
          </w:tcPr>
          <w:p w14:paraId="2BCFEF94" w14:textId="77777777" w:rsidR="00BB43C2" w:rsidRPr="00C401D3" w:rsidRDefault="00BB43C2" w:rsidP="00BB43C2">
            <w:pPr>
              <w:widowControl w:val="0"/>
              <w:suppressAutoHyphens/>
              <w:spacing w:after="120" w:line="276" w:lineRule="auto"/>
              <w:rPr>
                <w:rFonts w:ascii="Cambria" w:hAnsi="Cambria" w:cs="Calibri"/>
                <w:sz w:val="20"/>
                <w:szCs w:val="20"/>
              </w:rPr>
            </w:pPr>
          </w:p>
        </w:tc>
        <w:tc>
          <w:tcPr>
            <w:tcW w:w="992" w:type="dxa"/>
            <w:vMerge/>
          </w:tcPr>
          <w:p w14:paraId="6326BCC8" w14:textId="77777777" w:rsidR="00BB43C2" w:rsidRPr="00C401D3" w:rsidRDefault="00BB43C2" w:rsidP="00BB43C2">
            <w:pPr>
              <w:widowControl w:val="0"/>
              <w:suppressAutoHyphens/>
              <w:spacing w:after="120" w:line="276" w:lineRule="auto"/>
              <w:rPr>
                <w:rFonts w:ascii="Cambria" w:hAnsi="Cambria" w:cs="Calibri"/>
                <w:sz w:val="20"/>
                <w:szCs w:val="20"/>
              </w:rPr>
            </w:pPr>
          </w:p>
        </w:tc>
        <w:tc>
          <w:tcPr>
            <w:tcW w:w="1418" w:type="dxa"/>
            <w:vMerge/>
          </w:tcPr>
          <w:p w14:paraId="60253173" w14:textId="77777777" w:rsidR="00BB43C2" w:rsidRPr="00C401D3" w:rsidRDefault="00BB43C2" w:rsidP="00BB43C2">
            <w:pPr>
              <w:widowControl w:val="0"/>
              <w:suppressAutoHyphens/>
              <w:spacing w:after="120" w:line="276" w:lineRule="auto"/>
              <w:rPr>
                <w:rFonts w:ascii="Cambria" w:hAnsi="Cambria" w:cs="Calibri"/>
                <w:sz w:val="20"/>
                <w:szCs w:val="20"/>
              </w:rPr>
            </w:pPr>
          </w:p>
        </w:tc>
      </w:tr>
      <w:tr w:rsidR="00BB43C2" w:rsidRPr="00514C83" w14:paraId="79AF1492" w14:textId="77777777" w:rsidTr="00BB43C2">
        <w:trPr>
          <w:trHeight w:val="429"/>
        </w:trPr>
        <w:tc>
          <w:tcPr>
            <w:tcW w:w="851" w:type="dxa"/>
            <w:vAlign w:val="center"/>
          </w:tcPr>
          <w:p w14:paraId="71D4E7EC" w14:textId="77777777" w:rsidR="00BB43C2" w:rsidRPr="00C401D3" w:rsidRDefault="00BB43C2" w:rsidP="00BB43C2">
            <w:pPr>
              <w:widowControl w:val="0"/>
              <w:suppressAutoHyphens/>
              <w:spacing w:after="120" w:line="276" w:lineRule="auto"/>
              <w:jc w:val="center"/>
              <w:rPr>
                <w:rFonts w:ascii="Cambria" w:hAnsi="Cambria" w:cs="Calibri"/>
                <w:sz w:val="20"/>
                <w:szCs w:val="20"/>
              </w:rPr>
            </w:pPr>
            <w:r w:rsidRPr="00C401D3">
              <w:rPr>
                <w:rFonts w:ascii="Cambria" w:hAnsi="Cambria" w:cs="Calibri"/>
                <w:sz w:val="20"/>
                <w:szCs w:val="20"/>
              </w:rPr>
              <w:t>Único</w:t>
            </w:r>
          </w:p>
        </w:tc>
        <w:tc>
          <w:tcPr>
            <w:tcW w:w="4961" w:type="dxa"/>
          </w:tcPr>
          <w:p w14:paraId="0FD24F62" w14:textId="77777777" w:rsidR="00BB43C2" w:rsidRPr="00C401D3" w:rsidRDefault="00BB43C2" w:rsidP="00BB43C2">
            <w:pPr>
              <w:widowControl w:val="0"/>
              <w:suppressAutoHyphens/>
              <w:spacing w:line="276" w:lineRule="auto"/>
              <w:jc w:val="both"/>
              <w:rPr>
                <w:rFonts w:ascii="Cambria" w:hAnsi="Cambria" w:cs="Calibri"/>
                <w:sz w:val="20"/>
                <w:szCs w:val="20"/>
              </w:rPr>
            </w:pPr>
            <w:r w:rsidRPr="00C401D3">
              <w:rPr>
                <w:rFonts w:ascii="Cambria" w:hAnsi="Cambria"/>
                <w:sz w:val="20"/>
                <w:szCs w:val="20"/>
              </w:rPr>
              <w:t xml:space="preserve">Roçadeira hidráulica articulada com movimentação em vários ângulos para cortes horizontais e verticais para acoplamento no Trator New </w:t>
            </w:r>
            <w:proofErr w:type="spellStart"/>
            <w:r w:rsidRPr="00C401D3">
              <w:rPr>
                <w:rFonts w:ascii="Cambria" w:hAnsi="Cambria"/>
                <w:sz w:val="20"/>
                <w:szCs w:val="20"/>
              </w:rPr>
              <w:t>Holland</w:t>
            </w:r>
            <w:proofErr w:type="spellEnd"/>
            <w:r w:rsidRPr="00C401D3">
              <w:rPr>
                <w:rFonts w:ascii="Cambria" w:hAnsi="Cambria"/>
                <w:sz w:val="20"/>
                <w:szCs w:val="20"/>
              </w:rPr>
              <w:t xml:space="preserve"> TL 75 com no mínimo as seguintes especificações: Sistema hidráulico três pontos com acionamento pela tomada de força. - Largura de corte: 1,5m - Peso líquido 1050 a 1120 kg - Número de facas: 02 - Rotação: 540 RPM - Rotação das facas: 1050 RPM - Largura: 2,4m - Altura: 2,6m - Comprimento: 3,7m - Altura mínima de corte: </w:t>
            </w:r>
            <w:proofErr w:type="gramStart"/>
            <w:r w:rsidRPr="00C401D3">
              <w:rPr>
                <w:rFonts w:ascii="Cambria" w:hAnsi="Cambria"/>
                <w:sz w:val="20"/>
                <w:szCs w:val="20"/>
              </w:rPr>
              <w:t>20mm</w:t>
            </w:r>
            <w:proofErr w:type="gramEnd"/>
            <w:r w:rsidRPr="00C401D3">
              <w:rPr>
                <w:rFonts w:ascii="Cambria" w:hAnsi="Cambria"/>
                <w:sz w:val="20"/>
                <w:szCs w:val="20"/>
              </w:rPr>
              <w:t xml:space="preserve"> - Comando simples acessível ao operador - Capacidade do óleo hidráulico: 120 a 180 litros - Garantia mínima de 06 meses</w:t>
            </w:r>
            <w:r w:rsidRPr="00C401D3">
              <w:rPr>
                <w:rFonts w:ascii="Cambria" w:hAnsi="Cambria" w:cs="Calibri"/>
                <w:sz w:val="20"/>
                <w:szCs w:val="20"/>
              </w:rPr>
              <w:t>.</w:t>
            </w:r>
          </w:p>
        </w:tc>
        <w:tc>
          <w:tcPr>
            <w:tcW w:w="1134" w:type="dxa"/>
            <w:vAlign w:val="center"/>
          </w:tcPr>
          <w:p w14:paraId="123C25D1" w14:textId="77777777" w:rsidR="00BB43C2" w:rsidRPr="00C401D3" w:rsidRDefault="00BB43C2" w:rsidP="00BB43C2">
            <w:pPr>
              <w:widowControl w:val="0"/>
              <w:suppressAutoHyphens/>
              <w:spacing w:line="276" w:lineRule="auto"/>
              <w:jc w:val="center"/>
              <w:rPr>
                <w:rFonts w:ascii="Cambria" w:hAnsi="Cambria" w:cs="Calibri"/>
                <w:sz w:val="20"/>
                <w:szCs w:val="20"/>
              </w:rPr>
            </w:pPr>
            <w:proofErr w:type="spellStart"/>
            <w:r w:rsidRPr="00C401D3">
              <w:rPr>
                <w:rFonts w:ascii="Cambria" w:hAnsi="Cambria" w:cs="Calibri"/>
                <w:sz w:val="20"/>
                <w:szCs w:val="20"/>
              </w:rPr>
              <w:t>Un</w:t>
            </w:r>
            <w:proofErr w:type="spellEnd"/>
          </w:p>
        </w:tc>
        <w:tc>
          <w:tcPr>
            <w:tcW w:w="992" w:type="dxa"/>
            <w:vAlign w:val="center"/>
          </w:tcPr>
          <w:p w14:paraId="288373C8" w14:textId="77777777" w:rsidR="00BB43C2" w:rsidRPr="00C401D3" w:rsidRDefault="00BB43C2" w:rsidP="00BB43C2">
            <w:pPr>
              <w:widowControl w:val="0"/>
              <w:suppressAutoHyphens/>
              <w:spacing w:line="276" w:lineRule="auto"/>
              <w:jc w:val="center"/>
              <w:rPr>
                <w:rFonts w:ascii="Cambria" w:hAnsi="Cambria" w:cs="Calibri"/>
                <w:sz w:val="20"/>
                <w:szCs w:val="20"/>
              </w:rPr>
            </w:pPr>
            <w:r w:rsidRPr="00C401D3">
              <w:rPr>
                <w:rFonts w:ascii="Cambria" w:hAnsi="Cambria" w:cs="Calibri"/>
                <w:sz w:val="20"/>
                <w:szCs w:val="20"/>
              </w:rPr>
              <w:t>01</w:t>
            </w:r>
          </w:p>
        </w:tc>
        <w:tc>
          <w:tcPr>
            <w:tcW w:w="1418" w:type="dxa"/>
            <w:vAlign w:val="center"/>
          </w:tcPr>
          <w:p w14:paraId="55FD839D" w14:textId="77777777" w:rsidR="00BB43C2" w:rsidRPr="00C401D3" w:rsidRDefault="00BB43C2" w:rsidP="00BB43C2">
            <w:pPr>
              <w:widowControl w:val="0"/>
              <w:suppressAutoHyphens/>
              <w:spacing w:line="276" w:lineRule="auto"/>
              <w:jc w:val="center"/>
              <w:rPr>
                <w:rFonts w:ascii="Cambria" w:hAnsi="Cambria" w:cs="Calibri"/>
                <w:sz w:val="20"/>
                <w:szCs w:val="20"/>
              </w:rPr>
            </w:pPr>
            <w:r w:rsidRPr="00C401D3">
              <w:rPr>
                <w:rFonts w:ascii="Cambria" w:hAnsi="Cambria"/>
                <w:sz w:val="20"/>
                <w:szCs w:val="20"/>
              </w:rPr>
              <w:t>81.566,67</w:t>
            </w:r>
          </w:p>
        </w:tc>
      </w:tr>
    </w:tbl>
    <w:p w14:paraId="39875FF5" w14:textId="77777777" w:rsidR="00BB43C2" w:rsidRPr="00795E54" w:rsidRDefault="00BB43C2" w:rsidP="00BB43C2">
      <w:pPr>
        <w:tabs>
          <w:tab w:val="left" w:pos="709"/>
        </w:tabs>
        <w:autoSpaceDE w:val="0"/>
        <w:spacing w:after="120" w:line="276" w:lineRule="auto"/>
        <w:jc w:val="both"/>
        <w:rPr>
          <w:rFonts w:ascii="Cambria" w:hAnsi="Cambria" w:cs="Calibri"/>
          <w:sz w:val="22"/>
          <w:szCs w:val="20"/>
        </w:rPr>
      </w:pPr>
    </w:p>
    <w:p w14:paraId="6C8047F4" w14:textId="77777777" w:rsidR="00BB43C2" w:rsidRPr="009841D8" w:rsidRDefault="00BB43C2" w:rsidP="00BB43C2">
      <w:pPr>
        <w:numPr>
          <w:ilvl w:val="0"/>
          <w:numId w:val="11"/>
        </w:numPr>
        <w:spacing w:before="120"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105539D4" w14:textId="77777777" w:rsidR="00BB43C2" w:rsidRPr="009841D8" w:rsidRDefault="00BB43C2" w:rsidP="00BB43C2">
      <w:pPr>
        <w:numPr>
          <w:ilvl w:val="1"/>
          <w:numId w:val="11"/>
        </w:numPr>
        <w:spacing w:after="240" w:line="276" w:lineRule="auto"/>
        <w:ind w:left="0" w:right="-15" w:firstLine="426"/>
        <w:jc w:val="both"/>
        <w:rPr>
          <w:rFonts w:ascii="Cambria" w:hAnsi="Cambria" w:cs="Calibri"/>
          <w:sz w:val="22"/>
          <w:szCs w:val="20"/>
        </w:rPr>
      </w:pPr>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p w14:paraId="309839EE" w14:textId="77777777" w:rsidR="00BB43C2" w:rsidRPr="009841D8" w:rsidRDefault="00BB43C2" w:rsidP="00BB43C2">
      <w:pPr>
        <w:numPr>
          <w:ilvl w:val="0"/>
          <w:numId w:val="11"/>
        </w:numPr>
        <w:spacing w:after="240"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5AF336FA" w14:textId="77777777" w:rsidR="00BB43C2" w:rsidRPr="00B46E2B" w:rsidRDefault="00BB43C2" w:rsidP="00BB43C2">
      <w:pPr>
        <w:pStyle w:val="PargrafodaLista"/>
        <w:numPr>
          <w:ilvl w:val="1"/>
          <w:numId w:val="11"/>
        </w:numPr>
        <w:tabs>
          <w:tab w:val="left" w:pos="709"/>
        </w:tabs>
        <w:spacing w:after="120"/>
        <w:ind w:left="284"/>
        <w:jc w:val="both"/>
        <w:rPr>
          <w:rFonts w:ascii="Cambria" w:hAnsi="Cambria"/>
          <w:b/>
          <w:bCs/>
          <w:sz w:val="22"/>
          <w:szCs w:val="22"/>
        </w:rPr>
      </w:pPr>
      <w:r w:rsidRPr="00B46E2B">
        <w:rPr>
          <w:rFonts w:ascii="Cambria" w:hAnsi="Cambria"/>
          <w:sz w:val="22"/>
          <w:szCs w:val="22"/>
        </w:rPr>
        <w:t xml:space="preserve">Condições de Execução no Recebimento: </w:t>
      </w:r>
    </w:p>
    <w:p w14:paraId="3F90F4A7" w14:textId="77777777" w:rsidR="00BB43C2" w:rsidRPr="00B46E2B" w:rsidRDefault="00BB43C2" w:rsidP="00BB43C2">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A CONTRATADA deverá entrar em contato direto com o órgão, para agendamento de entrega </w:t>
      </w:r>
      <w:r>
        <w:rPr>
          <w:rFonts w:ascii="Cambria" w:hAnsi="Cambria"/>
          <w:sz w:val="22"/>
          <w:szCs w:val="22"/>
        </w:rPr>
        <w:t>da roçadeira</w:t>
      </w:r>
      <w:r w:rsidRPr="00B46E2B">
        <w:rPr>
          <w:rFonts w:ascii="Cambria" w:hAnsi="Cambria"/>
          <w:sz w:val="22"/>
          <w:szCs w:val="22"/>
        </w:rPr>
        <w:t>, obedecendo à antecedência mínima de 02 (dois) dias úteis.</w:t>
      </w:r>
    </w:p>
    <w:p w14:paraId="370690B9" w14:textId="77777777" w:rsidR="00BB43C2" w:rsidRPr="00B46E2B" w:rsidRDefault="00BB43C2" w:rsidP="00BB43C2">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Termo de Recebimento Provisório (TRP) deverá ser confeccionado </w:t>
      </w:r>
      <w:r>
        <w:rPr>
          <w:rFonts w:ascii="Cambria" w:hAnsi="Cambria"/>
          <w:sz w:val="22"/>
          <w:szCs w:val="22"/>
        </w:rPr>
        <w:t>no ato de recebimento da roçadeira, para posterior atestado de conformidade</w:t>
      </w:r>
      <w:r w:rsidRPr="00B46E2B">
        <w:rPr>
          <w:rFonts w:ascii="Cambria" w:hAnsi="Cambria"/>
          <w:sz w:val="22"/>
          <w:szCs w:val="22"/>
        </w:rPr>
        <w:t xml:space="preserve">. </w:t>
      </w:r>
    </w:p>
    <w:p w14:paraId="11EACBD2" w14:textId="77777777" w:rsidR="00BB43C2" w:rsidRPr="00B46E2B" w:rsidRDefault="00BB43C2" w:rsidP="00BB43C2">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bem entregue será considerado recebido pela CONTRATANTE por meio do responsável do órgão, designado para esse fim, que atestará a conformidade, a qualidade e a quantidade do bem e sua consequente aceitação, em até </w:t>
      </w:r>
      <w:r>
        <w:rPr>
          <w:rFonts w:ascii="Cambria" w:hAnsi="Cambria"/>
          <w:sz w:val="22"/>
          <w:szCs w:val="22"/>
        </w:rPr>
        <w:t>15</w:t>
      </w:r>
      <w:r w:rsidRPr="00B46E2B">
        <w:rPr>
          <w:rFonts w:ascii="Cambria" w:hAnsi="Cambria"/>
          <w:sz w:val="22"/>
          <w:szCs w:val="22"/>
        </w:rPr>
        <w:t xml:space="preserve"> (</w:t>
      </w:r>
      <w:r>
        <w:rPr>
          <w:rFonts w:ascii="Cambria" w:hAnsi="Cambria"/>
          <w:sz w:val="22"/>
          <w:szCs w:val="22"/>
        </w:rPr>
        <w:t>quinze</w:t>
      </w:r>
      <w:r w:rsidRPr="00B46E2B">
        <w:rPr>
          <w:rFonts w:ascii="Cambria" w:hAnsi="Cambria"/>
          <w:sz w:val="22"/>
          <w:szCs w:val="22"/>
        </w:rPr>
        <w:t xml:space="preserve">) dias, por meio do Termo de Recebimento Definitivo (TRD), conforme alínea b, inciso I do art. 73 da Lei nº 8.666/93. </w:t>
      </w:r>
    </w:p>
    <w:p w14:paraId="7799FD1F" w14:textId="77777777" w:rsidR="00BB43C2" w:rsidRPr="00B46E2B" w:rsidRDefault="00BB43C2" w:rsidP="00BB43C2">
      <w:pPr>
        <w:pStyle w:val="PargrafodaLista"/>
        <w:numPr>
          <w:ilvl w:val="2"/>
          <w:numId w:val="11"/>
        </w:numPr>
        <w:tabs>
          <w:tab w:val="left" w:pos="1276"/>
        </w:tabs>
        <w:spacing w:after="120"/>
        <w:jc w:val="both"/>
        <w:rPr>
          <w:rFonts w:ascii="Cambria" w:hAnsi="Cambria"/>
          <w:sz w:val="22"/>
          <w:szCs w:val="22"/>
        </w:rPr>
      </w:pPr>
      <w:r>
        <w:rPr>
          <w:rFonts w:ascii="Cambria" w:hAnsi="Cambria"/>
          <w:sz w:val="22"/>
          <w:szCs w:val="22"/>
        </w:rPr>
        <w:t>A roçadeira</w:t>
      </w:r>
      <w:r w:rsidRPr="00B46E2B">
        <w:rPr>
          <w:rFonts w:ascii="Cambria" w:hAnsi="Cambria"/>
          <w:sz w:val="22"/>
          <w:szCs w:val="22"/>
        </w:rPr>
        <w:t xml:space="preserve"> rejeitad</w:t>
      </w:r>
      <w:r>
        <w:rPr>
          <w:rFonts w:ascii="Cambria" w:hAnsi="Cambria"/>
          <w:sz w:val="22"/>
          <w:szCs w:val="22"/>
        </w:rPr>
        <w:t>a</w:t>
      </w:r>
      <w:r w:rsidRPr="00B46E2B">
        <w:rPr>
          <w:rFonts w:ascii="Cambria" w:hAnsi="Cambria"/>
          <w:sz w:val="22"/>
          <w:szCs w:val="22"/>
        </w:rPr>
        <w:t xml:space="preserve"> será colocada à disposição da CONTRATADA, que deverá retirá-lo, refazê-lo ou substituí</w:t>
      </w:r>
      <w:r>
        <w:rPr>
          <w:rFonts w:ascii="Cambria" w:hAnsi="Cambria"/>
          <w:sz w:val="22"/>
          <w:szCs w:val="22"/>
        </w:rPr>
        <w:t>-</w:t>
      </w:r>
      <w:r w:rsidRPr="00B46E2B">
        <w:rPr>
          <w:rFonts w:ascii="Cambria" w:hAnsi="Cambria"/>
          <w:sz w:val="22"/>
          <w:szCs w:val="22"/>
        </w:rPr>
        <w:t xml:space="preserve">lo, as suas expensas, entregando no mesmo endereço do órgão: </w:t>
      </w:r>
    </w:p>
    <w:p w14:paraId="69907330" w14:textId="77777777" w:rsidR="00BB43C2" w:rsidRDefault="00BB43C2" w:rsidP="00BB43C2">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lastRenderedPageBreak/>
        <w:t xml:space="preserve">Fica estabelecido o prazo de 10 (dez) dias corridos para a retirada do </w:t>
      </w:r>
      <w:r>
        <w:rPr>
          <w:rFonts w:ascii="Cambria" w:hAnsi="Cambria"/>
          <w:sz w:val="22"/>
          <w:szCs w:val="22"/>
        </w:rPr>
        <w:t>item licitad</w:t>
      </w:r>
      <w:r w:rsidRPr="00B46E2B">
        <w:rPr>
          <w:rFonts w:ascii="Cambria" w:hAnsi="Cambria"/>
          <w:sz w:val="22"/>
          <w:szCs w:val="22"/>
        </w:rPr>
        <w:t xml:space="preserve">o rejeitado, contado da data da rejeição. </w:t>
      </w:r>
    </w:p>
    <w:p w14:paraId="659FEC0D" w14:textId="77777777" w:rsidR="00BB43C2" w:rsidRDefault="00BB43C2" w:rsidP="00BB43C2">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t xml:space="preserve">O prazo de correção e reapresentação do </w:t>
      </w:r>
      <w:r>
        <w:rPr>
          <w:rFonts w:ascii="Cambria" w:hAnsi="Cambria"/>
          <w:sz w:val="22"/>
          <w:szCs w:val="22"/>
        </w:rPr>
        <w:t>equipamento</w:t>
      </w:r>
      <w:r w:rsidRPr="00B46E2B">
        <w:rPr>
          <w:rFonts w:ascii="Cambria" w:hAnsi="Cambria"/>
          <w:sz w:val="22"/>
          <w:szCs w:val="22"/>
        </w:rPr>
        <w:t xml:space="preserve"> ficará limitado ao prazo de 30 (trinta) dias, a contar da notificação da contratada, às suas custas, sem prejuízo da aplicação das penalidades</w:t>
      </w:r>
      <w:r>
        <w:rPr>
          <w:rFonts w:ascii="Cambria" w:hAnsi="Cambria"/>
          <w:sz w:val="22"/>
          <w:szCs w:val="22"/>
        </w:rPr>
        <w:t xml:space="preserve"> cabíveis.</w:t>
      </w:r>
    </w:p>
    <w:p w14:paraId="432F92FA" w14:textId="77777777" w:rsidR="00BB43C2" w:rsidRPr="00B46E2B" w:rsidRDefault="00BB43C2" w:rsidP="00BB43C2">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A recusa </w:t>
      </w:r>
      <w:r>
        <w:rPr>
          <w:rFonts w:ascii="Cambria" w:hAnsi="Cambria"/>
          <w:sz w:val="22"/>
          <w:szCs w:val="22"/>
        </w:rPr>
        <w:t>da roçadeira</w:t>
      </w:r>
      <w:r w:rsidRPr="00B46E2B">
        <w:rPr>
          <w:rFonts w:ascii="Cambria" w:hAnsi="Cambria"/>
          <w:sz w:val="22"/>
          <w:szCs w:val="22"/>
        </w:rPr>
        <w:t xml:space="preserve"> não justificará o atraso no prazo de entrega fixado no Contrato. </w:t>
      </w:r>
    </w:p>
    <w:p w14:paraId="13265C03" w14:textId="77777777" w:rsidR="00BB43C2" w:rsidRPr="00B46E2B" w:rsidRDefault="00BB43C2" w:rsidP="00BB43C2">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Ocorrendo pela segunda vez a rejeição do </w:t>
      </w:r>
      <w:r>
        <w:rPr>
          <w:rFonts w:ascii="Cambria" w:hAnsi="Cambria"/>
          <w:sz w:val="22"/>
          <w:szCs w:val="22"/>
        </w:rPr>
        <w:t>bem</w:t>
      </w:r>
      <w:r w:rsidRPr="00B46E2B">
        <w:rPr>
          <w:rFonts w:ascii="Cambria" w:hAnsi="Cambria"/>
          <w:sz w:val="22"/>
          <w:szCs w:val="22"/>
        </w:rPr>
        <w:t xml:space="preserve">, o Contrato poderá ser rescindido, mediante consulta </w:t>
      </w:r>
      <w:r w:rsidRPr="00E47F52">
        <w:rPr>
          <w:rFonts w:ascii="Cambria" w:hAnsi="Cambria"/>
          <w:sz w:val="22"/>
          <w:szCs w:val="22"/>
        </w:rPr>
        <w:t xml:space="preserve">à Secretaria Municipal de </w:t>
      </w:r>
      <w:bookmarkStart w:id="0" w:name="_Hlk106945098"/>
      <w:r>
        <w:rPr>
          <w:rFonts w:ascii="Cambria" w:hAnsi="Cambria"/>
          <w:sz w:val="22"/>
          <w:szCs w:val="22"/>
        </w:rPr>
        <w:t>Obras e Desenvolvimento Urbano</w:t>
      </w:r>
      <w:bookmarkEnd w:id="0"/>
      <w:r w:rsidRPr="00B46E2B">
        <w:rPr>
          <w:rFonts w:ascii="Cambria" w:hAnsi="Cambria"/>
          <w:sz w:val="22"/>
          <w:szCs w:val="22"/>
        </w:rPr>
        <w:t xml:space="preserve">. </w:t>
      </w:r>
    </w:p>
    <w:p w14:paraId="41A494BD" w14:textId="77777777" w:rsidR="00BB43C2" w:rsidRPr="00B46E2B" w:rsidRDefault="00BB43C2" w:rsidP="00BB43C2">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recebimento do </w:t>
      </w:r>
      <w:r>
        <w:rPr>
          <w:rFonts w:ascii="Cambria" w:hAnsi="Cambria"/>
          <w:sz w:val="22"/>
          <w:szCs w:val="22"/>
        </w:rPr>
        <w:t>item licitado</w:t>
      </w:r>
      <w:r w:rsidRPr="00B46E2B">
        <w:rPr>
          <w:rFonts w:ascii="Cambria" w:hAnsi="Cambria"/>
          <w:sz w:val="22"/>
          <w:szCs w:val="22"/>
        </w:rPr>
        <w:t xml:space="preserve"> estará condicionado à observância de suas Especificações Técnicas e instruções, cabendo à verificação respectiva à </w:t>
      </w:r>
      <w:r>
        <w:rPr>
          <w:rFonts w:ascii="Cambria" w:hAnsi="Cambria"/>
          <w:sz w:val="22"/>
          <w:szCs w:val="22"/>
        </w:rPr>
        <w:t>Secretaria Municipal de Obras e Desenvolvimento Urbano</w:t>
      </w:r>
      <w:r w:rsidRPr="00B46E2B">
        <w:rPr>
          <w:rFonts w:ascii="Cambria" w:hAnsi="Cambria"/>
          <w:sz w:val="22"/>
          <w:szCs w:val="22"/>
        </w:rPr>
        <w:t xml:space="preserve">. </w:t>
      </w:r>
    </w:p>
    <w:p w14:paraId="61EAF298" w14:textId="77777777" w:rsidR="00BB43C2" w:rsidRPr="00B46E2B" w:rsidRDefault="00BB43C2" w:rsidP="00BB43C2">
      <w:pPr>
        <w:pStyle w:val="PargrafodaLista"/>
        <w:numPr>
          <w:ilvl w:val="2"/>
          <w:numId w:val="11"/>
        </w:numPr>
        <w:tabs>
          <w:tab w:val="left" w:pos="1276"/>
        </w:tabs>
        <w:spacing w:after="240"/>
        <w:jc w:val="both"/>
        <w:rPr>
          <w:rFonts w:ascii="Cambria" w:hAnsi="Cambria"/>
          <w:sz w:val="22"/>
          <w:szCs w:val="22"/>
        </w:rPr>
      </w:pPr>
      <w:r w:rsidRPr="00B46E2B">
        <w:rPr>
          <w:rFonts w:ascii="Cambria" w:hAnsi="Cambria"/>
          <w:sz w:val="22"/>
          <w:szCs w:val="22"/>
        </w:rPr>
        <w:t xml:space="preserve">Em caso de NÃO conformidade com as especificações técnicas, a </w:t>
      </w:r>
      <w:r>
        <w:rPr>
          <w:rFonts w:ascii="Cambria" w:hAnsi="Cambria"/>
          <w:sz w:val="22"/>
          <w:szCs w:val="22"/>
        </w:rPr>
        <w:t>Secretaria</w:t>
      </w:r>
      <w:r w:rsidRPr="00B46E2B">
        <w:rPr>
          <w:rFonts w:ascii="Cambria" w:hAnsi="Cambria"/>
          <w:sz w:val="22"/>
          <w:szCs w:val="22"/>
        </w:rPr>
        <w:t xml:space="preserve"> notificará a CONTRATADA para as providências previstas. </w:t>
      </w:r>
    </w:p>
    <w:p w14:paraId="0D69AC8E" w14:textId="77777777" w:rsidR="00BB43C2" w:rsidRPr="009272DE" w:rsidRDefault="00BB43C2" w:rsidP="00BB43C2">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2A0D7650" w14:textId="77777777" w:rsidR="00BB43C2" w:rsidRPr="00EF5EC1" w:rsidRDefault="00BB43C2" w:rsidP="00BB43C2">
      <w:pPr>
        <w:numPr>
          <w:ilvl w:val="1"/>
          <w:numId w:val="11"/>
        </w:numPr>
        <w:spacing w:after="240" w:line="276" w:lineRule="auto"/>
        <w:ind w:left="0" w:right="-15" w:firstLine="284"/>
        <w:jc w:val="both"/>
        <w:rPr>
          <w:rFonts w:ascii="Cambria" w:hAnsi="Cambria" w:cs="Calibri"/>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6180B3C7" w14:textId="77777777" w:rsidR="00BB43C2" w:rsidRPr="009272DE" w:rsidRDefault="00BB43C2" w:rsidP="00BB43C2">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217DB588" w14:textId="77777777" w:rsidR="00BB43C2" w:rsidRDefault="00BB43C2" w:rsidP="00BB43C2">
      <w:pPr>
        <w:numPr>
          <w:ilvl w:val="1"/>
          <w:numId w:val="11"/>
        </w:numPr>
        <w:spacing w:after="240" w:line="276" w:lineRule="auto"/>
        <w:ind w:left="0" w:right="-15" w:firstLine="284"/>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6EA9ECE2" w14:textId="77777777" w:rsidR="00BB43C2" w:rsidRPr="009272DE" w:rsidRDefault="00BB43C2" w:rsidP="00BB43C2">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07F18913" w14:textId="77777777" w:rsidR="00BB43C2" w:rsidRPr="00927DEE" w:rsidRDefault="00BB43C2" w:rsidP="00BB43C2">
      <w:pPr>
        <w:numPr>
          <w:ilvl w:val="1"/>
          <w:numId w:val="11"/>
        </w:numPr>
        <w:tabs>
          <w:tab w:val="left" w:pos="993"/>
        </w:tabs>
        <w:spacing w:line="276" w:lineRule="auto"/>
        <w:ind w:left="0" w:right="-15" w:firstLine="284"/>
        <w:jc w:val="both"/>
        <w:rPr>
          <w:rFonts w:ascii="Cambria" w:hAnsi="Cambria" w:cs="Calibri"/>
          <w:sz w:val="22"/>
          <w:szCs w:val="20"/>
        </w:rPr>
      </w:pPr>
      <w:r w:rsidRPr="009272DE">
        <w:rPr>
          <w:rFonts w:ascii="Cambria" w:hAnsi="Cambria" w:cs="Calibri"/>
          <w:sz w:val="22"/>
          <w:szCs w:val="20"/>
        </w:rPr>
        <w:t xml:space="preserve">O prazo de entrega do bem é de </w:t>
      </w:r>
      <w:r w:rsidRPr="00451766">
        <w:rPr>
          <w:rFonts w:ascii="Cambria" w:hAnsi="Cambria" w:cs="Calibri"/>
          <w:sz w:val="22"/>
          <w:szCs w:val="20"/>
        </w:rPr>
        <w:t>até 60 dias, contados</w:t>
      </w:r>
      <w:r w:rsidRPr="009272DE">
        <w:rPr>
          <w:rFonts w:ascii="Cambria" w:hAnsi="Cambria" w:cs="Calibri"/>
          <w:sz w:val="22"/>
          <w:szCs w:val="20"/>
        </w:rPr>
        <w:t xml:space="preserve"> do recebimento da Ordem de Compra, em remessa única, no seguinte endereço do órgão gerenciador: </w:t>
      </w:r>
      <w:r w:rsidRPr="00933A3A">
        <w:rPr>
          <w:rFonts w:ascii="Cambria" w:hAnsi="Cambria" w:cs="Calibri"/>
          <w:b/>
          <w:bCs/>
          <w:sz w:val="22"/>
          <w:szCs w:val="20"/>
        </w:rPr>
        <w:t xml:space="preserve">Rua Alfredo </w:t>
      </w:r>
      <w:proofErr w:type="spellStart"/>
      <w:r w:rsidRPr="00933A3A">
        <w:rPr>
          <w:rFonts w:ascii="Cambria" w:hAnsi="Cambria" w:cs="Calibri"/>
          <w:b/>
          <w:bCs/>
          <w:sz w:val="22"/>
          <w:szCs w:val="20"/>
        </w:rPr>
        <w:t>Macena</w:t>
      </w:r>
      <w:proofErr w:type="spellEnd"/>
      <w:r w:rsidRPr="00933A3A">
        <w:rPr>
          <w:rFonts w:ascii="Cambria" w:hAnsi="Cambria" w:cs="Calibri"/>
          <w:b/>
          <w:bCs/>
          <w:sz w:val="22"/>
          <w:szCs w:val="20"/>
        </w:rPr>
        <w:t xml:space="preserve"> (Parque de Exposições), s/nº, Centro, Santa Rita de Ibitipoca/MG, de segunda à sexta-feira, de 8 </w:t>
      </w:r>
      <w:proofErr w:type="gramStart"/>
      <w:r w:rsidRPr="00933A3A">
        <w:rPr>
          <w:rFonts w:ascii="Cambria" w:hAnsi="Cambria" w:cs="Calibri"/>
          <w:b/>
          <w:bCs/>
          <w:sz w:val="22"/>
          <w:szCs w:val="20"/>
        </w:rPr>
        <w:t>às</w:t>
      </w:r>
      <w:proofErr w:type="gramEnd"/>
      <w:r w:rsidRPr="00933A3A">
        <w:rPr>
          <w:rFonts w:ascii="Cambria" w:hAnsi="Cambria" w:cs="Calibri"/>
          <w:b/>
          <w:bCs/>
          <w:sz w:val="22"/>
          <w:szCs w:val="20"/>
        </w:rPr>
        <w:t xml:space="preserve"> 11 h e de 12 às 16h, em dia de expediente na Prefeitura</w:t>
      </w:r>
      <w:r>
        <w:rPr>
          <w:rFonts w:ascii="Cambria" w:hAnsi="Cambria" w:cs="Calibri"/>
          <w:b/>
          <w:bCs/>
          <w:sz w:val="22"/>
          <w:szCs w:val="20"/>
        </w:rPr>
        <w:t>.</w:t>
      </w:r>
    </w:p>
    <w:p w14:paraId="582451D4" w14:textId="77777777" w:rsidR="00BB43C2" w:rsidRPr="009272DE" w:rsidRDefault="00BB43C2" w:rsidP="00BB43C2">
      <w:pPr>
        <w:numPr>
          <w:ilvl w:val="1"/>
          <w:numId w:val="11"/>
        </w:numPr>
        <w:tabs>
          <w:tab w:val="left" w:pos="993"/>
        </w:tabs>
        <w:spacing w:after="120" w:line="276" w:lineRule="auto"/>
        <w:ind w:left="0" w:right="-15" w:firstLine="426"/>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w:t>
      </w:r>
      <w:proofErr w:type="gramStart"/>
      <w:r w:rsidRPr="009272DE">
        <w:rPr>
          <w:rFonts w:ascii="Cambria" w:hAnsi="Cambria" w:cs="Calibri"/>
          <w:sz w:val="22"/>
          <w:szCs w:val="20"/>
        </w:rPr>
        <w:t>pelo(</w:t>
      </w:r>
      <w:proofErr w:type="gramEnd"/>
      <w:r w:rsidRPr="009272DE">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04640723" w14:textId="77777777" w:rsidR="00BB43C2" w:rsidRPr="009272DE" w:rsidRDefault="00BB43C2" w:rsidP="00BB43C2">
      <w:pPr>
        <w:numPr>
          <w:ilvl w:val="1"/>
          <w:numId w:val="11"/>
        </w:numPr>
        <w:tabs>
          <w:tab w:val="left" w:pos="993"/>
        </w:tabs>
        <w:spacing w:after="120" w:line="276" w:lineRule="auto"/>
        <w:ind w:left="0" w:right="-15" w:firstLine="426"/>
        <w:jc w:val="both"/>
        <w:rPr>
          <w:rFonts w:ascii="Cambria" w:hAnsi="Cambria" w:cs="Calibri"/>
          <w:sz w:val="22"/>
          <w:szCs w:val="20"/>
        </w:rPr>
      </w:pPr>
      <w:r w:rsidRPr="009272DE">
        <w:rPr>
          <w:rFonts w:ascii="Cambria" w:hAnsi="Cambria" w:cs="Calibri"/>
          <w:sz w:val="22"/>
          <w:szCs w:val="20"/>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0C728A62" w14:textId="77777777" w:rsidR="00BB43C2" w:rsidRPr="009272DE" w:rsidRDefault="00BB43C2" w:rsidP="00BB43C2">
      <w:pPr>
        <w:numPr>
          <w:ilvl w:val="1"/>
          <w:numId w:val="11"/>
        </w:numPr>
        <w:tabs>
          <w:tab w:val="left" w:pos="993"/>
        </w:tabs>
        <w:spacing w:after="120" w:line="276" w:lineRule="auto"/>
        <w:ind w:left="0" w:right="-15" w:firstLine="426"/>
        <w:jc w:val="both"/>
        <w:rPr>
          <w:rFonts w:ascii="Cambria" w:hAnsi="Cambria" w:cs="Calibri"/>
          <w:sz w:val="22"/>
          <w:szCs w:val="20"/>
        </w:rPr>
      </w:pPr>
      <w:r w:rsidRPr="009272DE">
        <w:rPr>
          <w:rFonts w:ascii="Cambria" w:hAnsi="Cambria" w:cs="Calibri"/>
          <w:sz w:val="22"/>
          <w:szCs w:val="20"/>
        </w:rPr>
        <w:t xml:space="preserve">Os bens serão recebidos definitivamente no prazo de </w:t>
      </w:r>
      <w:proofErr w:type="gramStart"/>
      <w:r w:rsidRPr="009272DE">
        <w:rPr>
          <w:rFonts w:ascii="Cambria" w:hAnsi="Cambria" w:cs="Calibri"/>
          <w:sz w:val="22"/>
          <w:szCs w:val="20"/>
        </w:rPr>
        <w:t>5</w:t>
      </w:r>
      <w:proofErr w:type="gramEnd"/>
      <w:r w:rsidRPr="009272DE">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21337BB7" w14:textId="77777777" w:rsidR="00BB43C2" w:rsidRPr="009272DE" w:rsidRDefault="00BB43C2" w:rsidP="00BB43C2">
      <w:pPr>
        <w:numPr>
          <w:ilvl w:val="2"/>
          <w:numId w:val="11"/>
        </w:numPr>
        <w:spacing w:after="120" w:line="276" w:lineRule="auto"/>
        <w:ind w:left="851" w:right="-15"/>
        <w:jc w:val="both"/>
        <w:rPr>
          <w:rFonts w:ascii="Cambria" w:hAnsi="Cambria" w:cs="Calibri"/>
          <w:sz w:val="22"/>
          <w:szCs w:val="20"/>
        </w:rPr>
      </w:pPr>
      <w:r w:rsidRPr="009272DE">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4F1DD21A" w14:textId="77777777" w:rsidR="00BB43C2" w:rsidRDefault="00BB43C2" w:rsidP="00BB43C2">
      <w:pPr>
        <w:numPr>
          <w:ilvl w:val="1"/>
          <w:numId w:val="11"/>
        </w:numPr>
        <w:tabs>
          <w:tab w:val="left" w:pos="993"/>
        </w:tabs>
        <w:spacing w:after="120" w:line="276" w:lineRule="auto"/>
        <w:ind w:left="0" w:right="-15" w:firstLine="426"/>
        <w:jc w:val="both"/>
        <w:rPr>
          <w:rFonts w:ascii="Cambria" w:hAnsi="Cambria" w:cs="Calibri"/>
          <w:sz w:val="22"/>
          <w:szCs w:val="20"/>
        </w:rPr>
      </w:pPr>
      <w:r w:rsidRPr="009272DE">
        <w:rPr>
          <w:rFonts w:ascii="Cambria" w:hAnsi="Cambria" w:cs="Calibri"/>
          <w:sz w:val="22"/>
          <w:szCs w:val="20"/>
        </w:rPr>
        <w:t>O recebimento provisório ou definitivo do objeto não exclui a responsabilidade da contratada pelos prejuízos resultantes da incorreta execução do contrato.</w:t>
      </w:r>
    </w:p>
    <w:p w14:paraId="3F5F4BA5" w14:textId="77777777" w:rsidR="00BB43C2" w:rsidRPr="009272DE" w:rsidRDefault="00BB43C2" w:rsidP="00BB43C2">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lastRenderedPageBreak/>
        <w:t>DAS OBRIGAÇÕES DA CONTRATANTE</w:t>
      </w:r>
    </w:p>
    <w:p w14:paraId="45E5D6E7" w14:textId="77777777" w:rsidR="00BB43C2" w:rsidRPr="009272DE" w:rsidRDefault="00BB43C2" w:rsidP="00BB43C2">
      <w:pPr>
        <w:numPr>
          <w:ilvl w:val="1"/>
          <w:numId w:val="11"/>
        </w:numPr>
        <w:tabs>
          <w:tab w:val="left" w:pos="993"/>
        </w:tabs>
        <w:spacing w:after="120" w:line="276" w:lineRule="auto"/>
        <w:ind w:left="284" w:right="-15"/>
        <w:jc w:val="both"/>
        <w:rPr>
          <w:rFonts w:ascii="Cambria" w:hAnsi="Cambria" w:cs="Calibri"/>
          <w:sz w:val="22"/>
          <w:szCs w:val="20"/>
        </w:rPr>
      </w:pPr>
      <w:r w:rsidRPr="009272DE">
        <w:rPr>
          <w:rFonts w:ascii="Cambria" w:hAnsi="Cambria" w:cs="Calibri"/>
          <w:sz w:val="22"/>
          <w:szCs w:val="20"/>
        </w:rPr>
        <w:t>São obrigações da Contratante:</w:t>
      </w:r>
    </w:p>
    <w:p w14:paraId="1D722D38"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403D73E4"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1093D4A9"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12522147"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73D35803" w14:textId="77777777" w:rsidR="00BB43C2" w:rsidRPr="00430472" w:rsidRDefault="00BB43C2" w:rsidP="00BB43C2">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o veículo entregue pela CONTRATADA, desde que esteja em conformidade com as especificações contidas neste Termo. </w:t>
      </w:r>
    </w:p>
    <w:p w14:paraId="0DE46646" w14:textId="77777777" w:rsidR="00BB43C2" w:rsidRPr="00944A1F" w:rsidRDefault="00BB43C2" w:rsidP="00BB43C2">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w:t>
      </w:r>
      <w:proofErr w:type="gramEnd"/>
      <w:r w:rsidRPr="00944A1F">
        <w:rPr>
          <w:rFonts w:ascii="Cambria" w:hAnsi="Cambria" w:cs="Calibri"/>
          <w:sz w:val="22"/>
          <w:szCs w:val="20"/>
        </w:rPr>
        <w:t xml:space="preserve"> Administração poderá notificar extrajudicialmente a CONTRATADA, quando detectadas irregularidades na entrega </w:t>
      </w:r>
      <w:r>
        <w:rPr>
          <w:rFonts w:ascii="Cambria" w:hAnsi="Cambria" w:cs="Calibri"/>
          <w:sz w:val="22"/>
          <w:szCs w:val="20"/>
        </w:rPr>
        <w:t>da roçadeira</w:t>
      </w:r>
      <w:r w:rsidRPr="00944A1F">
        <w:rPr>
          <w:rFonts w:ascii="Cambria" w:hAnsi="Cambria" w:cs="Calibri"/>
          <w:sz w:val="22"/>
          <w:szCs w:val="20"/>
        </w:rPr>
        <w:t xml:space="preserve">. </w:t>
      </w:r>
    </w:p>
    <w:p w14:paraId="0E345696" w14:textId="77777777" w:rsidR="00BB43C2" w:rsidRPr="00944A1F" w:rsidRDefault="00BB43C2" w:rsidP="00BB43C2">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veículo(s) entregue(s) em desacordo com as especificações constantes da proposta da CONTRATADA.</w:t>
      </w:r>
    </w:p>
    <w:p w14:paraId="08EA7317" w14:textId="77777777" w:rsidR="00BB43C2" w:rsidRPr="00944A1F" w:rsidRDefault="00BB43C2" w:rsidP="00BB43C2">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254DEE7B" w14:textId="77777777" w:rsidR="00BB43C2" w:rsidRPr="00944A1F" w:rsidRDefault="00BB43C2" w:rsidP="00BB43C2">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encaminhar </w:t>
      </w:r>
      <w:r>
        <w:rPr>
          <w:rFonts w:ascii="Cambria" w:hAnsi="Cambria" w:cs="Calibri"/>
          <w:sz w:val="22"/>
          <w:szCs w:val="20"/>
        </w:rPr>
        <w:t>a roçadeira</w:t>
      </w:r>
      <w:r w:rsidRPr="00944A1F">
        <w:rPr>
          <w:rFonts w:ascii="Cambria" w:hAnsi="Cambria" w:cs="Calibri"/>
          <w:sz w:val="22"/>
          <w:szCs w:val="20"/>
        </w:rPr>
        <w:t xml:space="preserve"> para manutenção preventiva e corretiva somente em empresas autorizadas. </w:t>
      </w:r>
    </w:p>
    <w:p w14:paraId="39C2B635" w14:textId="77777777" w:rsidR="00BB43C2" w:rsidRPr="00944A1F" w:rsidRDefault="00BB43C2" w:rsidP="00BB43C2">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e a assistência técnica contemplada </w:t>
      </w:r>
      <w:r>
        <w:rPr>
          <w:rFonts w:ascii="Cambria" w:hAnsi="Cambria" w:cs="Calibri"/>
          <w:sz w:val="22"/>
          <w:szCs w:val="20"/>
        </w:rPr>
        <w:t>no item licitado</w:t>
      </w:r>
      <w:r w:rsidRPr="00944A1F">
        <w:rPr>
          <w:rFonts w:ascii="Cambria" w:hAnsi="Cambria" w:cs="Calibri"/>
          <w:sz w:val="22"/>
          <w:szCs w:val="20"/>
        </w:rPr>
        <w:t xml:space="preserve">. </w:t>
      </w:r>
    </w:p>
    <w:p w14:paraId="7DD4DAB4"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69D72838" w14:textId="77777777" w:rsidR="00BB43C2" w:rsidRDefault="00BB43C2" w:rsidP="00BB43C2">
      <w:pPr>
        <w:numPr>
          <w:ilvl w:val="2"/>
          <w:numId w:val="11"/>
        </w:numPr>
        <w:tabs>
          <w:tab w:val="left" w:pos="993"/>
        </w:tabs>
        <w:spacing w:after="240" w:line="276" w:lineRule="auto"/>
        <w:ind w:right="-15"/>
        <w:jc w:val="both"/>
        <w:rPr>
          <w:rFonts w:ascii="Cambria" w:hAnsi="Cambria" w:cs="Calibri"/>
          <w:sz w:val="22"/>
          <w:szCs w:val="20"/>
        </w:rPr>
      </w:pPr>
      <w:proofErr w:type="gramStart"/>
      <w:r w:rsidRPr="009272DE">
        <w:rPr>
          <w:rFonts w:ascii="Cambria" w:hAnsi="Cambria" w:cs="Calibri"/>
          <w:sz w:val="22"/>
          <w:szCs w:val="20"/>
        </w:rPr>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7E2EDDDB" w14:textId="77777777" w:rsidR="00BB43C2" w:rsidRPr="009272DE" w:rsidRDefault="00BB43C2" w:rsidP="00BB43C2">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OBRIGAÇÕES DA CONTRATADA</w:t>
      </w:r>
    </w:p>
    <w:p w14:paraId="670221E1" w14:textId="77777777" w:rsidR="00BB43C2" w:rsidRPr="009272DE" w:rsidRDefault="00BB43C2" w:rsidP="00BB43C2">
      <w:pPr>
        <w:numPr>
          <w:ilvl w:val="1"/>
          <w:numId w:val="11"/>
        </w:numPr>
        <w:tabs>
          <w:tab w:val="left" w:pos="993"/>
        </w:tabs>
        <w:spacing w:line="276" w:lineRule="auto"/>
        <w:ind w:left="0" w:right="-15" w:firstLine="284"/>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57DA9060"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BC4069">
        <w:rPr>
          <w:rFonts w:ascii="Cambria" w:hAnsi="Cambria" w:cs="Calibri"/>
          <w:b/>
          <w:bCs/>
          <w:i/>
          <w:sz w:val="22"/>
          <w:szCs w:val="20"/>
          <w:u w:val="single"/>
        </w:rPr>
        <w:t>marca, fabricante, modelo, procedência e prazo de garantia ou validade</w:t>
      </w:r>
      <w:r w:rsidRPr="009272DE">
        <w:rPr>
          <w:rFonts w:ascii="Cambria" w:hAnsi="Cambria" w:cs="Calibri"/>
          <w:sz w:val="22"/>
          <w:szCs w:val="20"/>
        </w:rPr>
        <w:t>;</w:t>
      </w:r>
    </w:p>
    <w:p w14:paraId="76E19255" w14:textId="77777777" w:rsidR="00BB43C2" w:rsidRPr="009272DE" w:rsidRDefault="00BB43C2" w:rsidP="00BB43C2">
      <w:pPr>
        <w:numPr>
          <w:ilvl w:val="3"/>
          <w:numId w:val="11"/>
        </w:numPr>
        <w:spacing w:after="120" w:line="276" w:lineRule="auto"/>
        <w:ind w:left="1276" w:right="-15"/>
        <w:jc w:val="both"/>
        <w:rPr>
          <w:rFonts w:ascii="Cambria" w:hAnsi="Cambria" w:cs="Calibri"/>
          <w:sz w:val="22"/>
          <w:szCs w:val="20"/>
        </w:rPr>
      </w:pPr>
      <w:proofErr w:type="gramStart"/>
      <w:r w:rsidRPr="009272DE">
        <w:rPr>
          <w:rFonts w:ascii="Cambria" w:hAnsi="Cambria" w:cs="Calibri"/>
          <w:sz w:val="22"/>
          <w:szCs w:val="20"/>
        </w:rPr>
        <w:t>o</w:t>
      </w:r>
      <w:proofErr w:type="gramEnd"/>
      <w:r w:rsidRPr="009272DE">
        <w:rPr>
          <w:rFonts w:ascii="Cambria" w:hAnsi="Cambria" w:cs="Calibri"/>
          <w:sz w:val="22"/>
          <w:szCs w:val="20"/>
        </w:rPr>
        <w:t xml:space="preserve"> objeto deve estar acompanhado do manual do usuário, com uma versão em português e da relação da rede de assistência técnica autorizada;</w:t>
      </w:r>
    </w:p>
    <w:p w14:paraId="46B7B074" w14:textId="77777777" w:rsidR="00BB43C2" w:rsidRDefault="00BB43C2" w:rsidP="00BB43C2">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lastRenderedPageBreak/>
        <w:t>apresentar</w:t>
      </w:r>
      <w:proofErr w:type="gramEnd"/>
      <w:r>
        <w:rPr>
          <w:rFonts w:ascii="Cambria" w:hAnsi="Cambria" w:cs="Calibri"/>
          <w:sz w:val="22"/>
          <w:szCs w:val="20"/>
        </w:rPr>
        <w:t xml:space="preserve"> catálogo da roçadeira ofertada;</w:t>
      </w:r>
    </w:p>
    <w:p w14:paraId="0FF9296F"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64B75240"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67DB53AA"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6425889B"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0EF69913"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255B1D8F" w14:textId="77777777" w:rsidR="00BB43C2" w:rsidRPr="009272DE" w:rsidRDefault="00BB43C2" w:rsidP="00BB43C2">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realizar</w:t>
      </w:r>
      <w:proofErr w:type="gramEnd"/>
      <w:r w:rsidRPr="009272DE">
        <w:rPr>
          <w:rFonts w:ascii="Cambria" w:hAnsi="Cambria" w:cs="Calibri"/>
          <w:sz w:val="22"/>
          <w:szCs w:val="20"/>
        </w:rPr>
        <w:t xml:space="preserve"> revisões conforme periodicidade indicada pelo manual do proprietário (padrão) de cada </w:t>
      </w:r>
      <w:r>
        <w:rPr>
          <w:rFonts w:ascii="Cambria" w:hAnsi="Cambria" w:cs="Calibri"/>
          <w:sz w:val="22"/>
          <w:szCs w:val="20"/>
        </w:rPr>
        <w:t>equipamento</w:t>
      </w:r>
      <w:r w:rsidRPr="009272DE">
        <w:rPr>
          <w:rFonts w:ascii="Cambria" w:hAnsi="Cambria" w:cs="Calibri"/>
          <w:sz w:val="22"/>
          <w:szCs w:val="20"/>
        </w:rPr>
        <w:t>, durante o prazo de garantia;</w:t>
      </w:r>
    </w:p>
    <w:p w14:paraId="3389BE82" w14:textId="77777777" w:rsidR="00BB43C2" w:rsidRPr="00876EAB" w:rsidRDefault="00BB43C2" w:rsidP="00BB43C2">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possuir</w:t>
      </w:r>
      <w:proofErr w:type="gramEnd"/>
      <w:r w:rsidRPr="00876EAB">
        <w:rPr>
          <w:rFonts w:ascii="Cambria" w:hAnsi="Cambria" w:cs="Calibri"/>
          <w:sz w:val="22"/>
          <w:szCs w:val="20"/>
        </w:rPr>
        <w:t xml:space="preserve"> concessionária na região </w:t>
      </w:r>
      <w:r>
        <w:rPr>
          <w:rFonts w:ascii="Cambria" w:hAnsi="Cambria" w:cs="Calibri"/>
          <w:sz w:val="22"/>
          <w:szCs w:val="20"/>
        </w:rPr>
        <w:t>campos das vertentes/</w:t>
      </w:r>
      <w:r w:rsidRPr="00876EAB">
        <w:rPr>
          <w:rFonts w:ascii="Cambria" w:hAnsi="Cambria" w:cs="Calibri"/>
          <w:sz w:val="22"/>
          <w:szCs w:val="20"/>
        </w:rPr>
        <w:t>zona da mata/MG, com o escopo de realizar os serviços de pós-venda, necessários ao bom funcionamento do veículo;</w:t>
      </w:r>
    </w:p>
    <w:p w14:paraId="465E469C" w14:textId="77777777" w:rsidR="00BB43C2" w:rsidRPr="00876EAB" w:rsidRDefault="00BB43C2" w:rsidP="00BB43C2">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29C7B028" w14:textId="77777777" w:rsidR="00BB43C2" w:rsidRPr="00876EAB" w:rsidRDefault="00BB43C2" w:rsidP="00BB43C2">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6CBDAE11" w14:textId="77777777" w:rsidR="00BB43C2" w:rsidRDefault="00BB43C2" w:rsidP="00BB43C2">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w:t>
      </w:r>
      <w:r>
        <w:rPr>
          <w:rFonts w:ascii="Cambria" w:hAnsi="Cambria" w:cs="Calibri"/>
          <w:sz w:val="22"/>
          <w:szCs w:val="20"/>
        </w:rPr>
        <w:t>da roçadeira</w:t>
      </w:r>
      <w:r w:rsidRPr="00876EAB">
        <w:rPr>
          <w:rFonts w:ascii="Cambria" w:hAnsi="Cambria" w:cs="Calibri"/>
          <w:sz w:val="22"/>
          <w:szCs w:val="20"/>
        </w:rPr>
        <w:t xml:space="preserve"> </w:t>
      </w:r>
      <w:r>
        <w:rPr>
          <w:rFonts w:ascii="Cambria" w:hAnsi="Cambria" w:cs="Calibri"/>
          <w:sz w:val="22"/>
          <w:szCs w:val="20"/>
        </w:rPr>
        <w:t>a</w:t>
      </w:r>
      <w:r w:rsidRPr="00876EAB">
        <w:rPr>
          <w:rFonts w:ascii="Cambria" w:hAnsi="Cambria" w:cs="Calibri"/>
          <w:sz w:val="22"/>
          <w:szCs w:val="20"/>
        </w:rPr>
        <w:t xml:space="preserve"> mesm</w:t>
      </w:r>
      <w:r>
        <w:rPr>
          <w:rFonts w:ascii="Cambria" w:hAnsi="Cambria" w:cs="Calibri"/>
          <w:sz w:val="22"/>
          <w:szCs w:val="20"/>
        </w:rPr>
        <w:t>a</w:t>
      </w:r>
      <w:r w:rsidRPr="00876EAB">
        <w:rPr>
          <w:rFonts w:ascii="Cambria" w:hAnsi="Cambria" w:cs="Calibri"/>
          <w:sz w:val="22"/>
          <w:szCs w:val="20"/>
        </w:rPr>
        <w:t xml:space="preserve"> deverá estar </w:t>
      </w:r>
      <w:proofErr w:type="gramStart"/>
      <w:r w:rsidRPr="00876EAB">
        <w:rPr>
          <w:rFonts w:ascii="Cambria" w:hAnsi="Cambria" w:cs="Calibri"/>
          <w:sz w:val="22"/>
          <w:szCs w:val="20"/>
        </w:rPr>
        <w:t>acompanhado</w:t>
      </w:r>
      <w:proofErr w:type="gramEnd"/>
      <w:r w:rsidRPr="00876EAB">
        <w:rPr>
          <w:rFonts w:ascii="Cambria" w:hAnsi="Cambria" w:cs="Calibri"/>
          <w:sz w:val="22"/>
          <w:szCs w:val="20"/>
        </w:rPr>
        <w:t xml:space="preserve">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dados da conta 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43CBC394" w14:textId="77777777" w:rsidR="00BB43C2"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Pr>
          <w:rFonts w:ascii="Cambria" w:hAnsi="Cambria" w:cs="Calibri"/>
          <w:sz w:val="22"/>
          <w:szCs w:val="20"/>
        </w:rPr>
        <w:t>Substituir o produto entregue quando houver defeito de fabricação;</w:t>
      </w:r>
    </w:p>
    <w:p w14:paraId="7B1AD2EA" w14:textId="77777777" w:rsidR="00BB43C2"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Pr>
          <w:rFonts w:ascii="Cambria" w:hAnsi="Cambria" w:cs="Calibri"/>
          <w:sz w:val="22"/>
          <w:szCs w:val="20"/>
        </w:rPr>
        <w:t>Recolher o bem que no período de 30 (trinta) dias apresentar defeitos de fabricação ou desgastes prematuros cobertos pela garantia técnica;</w:t>
      </w:r>
    </w:p>
    <w:p w14:paraId="4F1A4628" w14:textId="77777777" w:rsidR="00BB43C2"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Pr>
          <w:rFonts w:ascii="Cambria" w:hAnsi="Cambria" w:cs="Calibri"/>
          <w:sz w:val="22"/>
          <w:szCs w:val="20"/>
        </w:rPr>
        <w:t xml:space="preserve">Substituir as suas expensas </w:t>
      </w:r>
      <w:proofErr w:type="gramStart"/>
      <w:r>
        <w:rPr>
          <w:rFonts w:ascii="Cambria" w:hAnsi="Cambria" w:cs="Calibri"/>
          <w:sz w:val="22"/>
          <w:szCs w:val="20"/>
        </w:rPr>
        <w:t>todos as</w:t>
      </w:r>
      <w:proofErr w:type="gramEnd"/>
      <w:r>
        <w:rPr>
          <w:rFonts w:ascii="Cambria" w:hAnsi="Cambria" w:cs="Calibri"/>
          <w:sz w:val="22"/>
          <w:szCs w:val="20"/>
        </w:rPr>
        <w:t xml:space="preserve"> peças que apresentarem defeitos de fabricação ou desgastes prematuros cobertos pela garantia técnica;</w:t>
      </w:r>
    </w:p>
    <w:p w14:paraId="3E023CC8" w14:textId="77777777" w:rsidR="00BB43C2"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Pr>
          <w:rFonts w:ascii="Cambria" w:hAnsi="Cambria" w:cs="Calibri"/>
          <w:sz w:val="22"/>
          <w:szCs w:val="20"/>
        </w:rPr>
        <w:t>Assumir inteira responsabilidade pela entrega do item licitado, como fretes, tributos, seguros e quaisquer outros encargos;</w:t>
      </w:r>
    </w:p>
    <w:p w14:paraId="76E28CBC" w14:textId="77777777" w:rsidR="00BB43C2"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Pr>
          <w:rFonts w:ascii="Cambria" w:hAnsi="Cambria" w:cs="Calibri"/>
          <w:sz w:val="22"/>
          <w:szCs w:val="20"/>
        </w:rPr>
        <w:t>Proceder à entrega da roçadeira, em conformidade com o quantitativo e especificações deste Termo;</w:t>
      </w:r>
    </w:p>
    <w:p w14:paraId="6C3DFE75" w14:textId="77777777" w:rsidR="00BB43C2"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8912DC">
        <w:rPr>
          <w:rFonts w:ascii="Cambria" w:hAnsi="Cambria" w:cs="Calibri"/>
          <w:sz w:val="22"/>
          <w:szCs w:val="20"/>
        </w:rPr>
        <w:lastRenderedPageBreak/>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2157B994" w14:textId="77777777" w:rsidR="00BB43C2" w:rsidRPr="008912DC"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3D772BF9" w14:textId="77777777" w:rsidR="00BB43C2" w:rsidRPr="008912DC"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Obras e Desenvolvimento Urbano</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1FDEB4B1" w14:textId="77777777" w:rsidR="00BB43C2" w:rsidRDefault="00BB43C2" w:rsidP="00BB43C2">
      <w:pPr>
        <w:numPr>
          <w:ilvl w:val="1"/>
          <w:numId w:val="11"/>
        </w:numPr>
        <w:tabs>
          <w:tab w:val="left" w:pos="993"/>
        </w:tabs>
        <w:spacing w:after="240" w:line="276" w:lineRule="auto"/>
        <w:ind w:left="0" w:right="-15" w:firstLine="284"/>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3DC6BDD9" w14:textId="77777777" w:rsidR="00BB43C2" w:rsidRPr="00876EAB" w:rsidRDefault="00BB43C2" w:rsidP="00BB43C2">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0C6DF59E" w14:textId="77777777" w:rsidR="00BB43C2" w:rsidRPr="00876EAB" w:rsidRDefault="00BB43C2" w:rsidP="00BB43C2">
      <w:pPr>
        <w:numPr>
          <w:ilvl w:val="1"/>
          <w:numId w:val="11"/>
        </w:numPr>
        <w:tabs>
          <w:tab w:val="left" w:pos="993"/>
        </w:tabs>
        <w:spacing w:after="240" w:line="276" w:lineRule="auto"/>
        <w:ind w:left="0" w:right="-15" w:firstLine="284"/>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71746252" w14:textId="77777777" w:rsidR="00BB43C2" w:rsidRPr="00876EAB" w:rsidRDefault="00BB43C2" w:rsidP="00BB43C2">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18ECDF46" w14:textId="77777777" w:rsidR="00BB43C2" w:rsidRPr="0040532B" w:rsidRDefault="00BB43C2" w:rsidP="00BB43C2">
      <w:pPr>
        <w:numPr>
          <w:ilvl w:val="1"/>
          <w:numId w:val="11"/>
        </w:numPr>
        <w:tabs>
          <w:tab w:val="left" w:pos="993"/>
        </w:tabs>
        <w:spacing w:after="240" w:line="276" w:lineRule="auto"/>
        <w:ind w:left="0" w:right="-15" w:firstLine="284"/>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23E4118" w14:textId="77777777" w:rsidR="00BB43C2" w:rsidRPr="00876EAB" w:rsidRDefault="00BB43C2" w:rsidP="00BB43C2">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39540631" w14:textId="77777777" w:rsidR="00BB43C2" w:rsidRPr="00876EAB" w:rsidRDefault="00BB43C2" w:rsidP="00BB43C2">
      <w:pPr>
        <w:numPr>
          <w:ilvl w:val="1"/>
          <w:numId w:val="11"/>
        </w:numPr>
        <w:tabs>
          <w:tab w:val="left" w:pos="993"/>
        </w:tabs>
        <w:spacing w:line="276" w:lineRule="auto"/>
        <w:ind w:left="0" w:right="-15" w:firstLine="284"/>
        <w:jc w:val="both"/>
        <w:rPr>
          <w:rFonts w:ascii="Cambria" w:hAnsi="Cambria" w:cs="Calibri"/>
          <w:sz w:val="22"/>
          <w:szCs w:val="20"/>
        </w:rPr>
      </w:pPr>
      <w:r w:rsidRPr="00876EAB">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77E62C9" w14:textId="77777777" w:rsidR="00BB43C2" w:rsidRPr="00876EAB" w:rsidRDefault="00BB43C2" w:rsidP="00BB43C2">
      <w:pPr>
        <w:numPr>
          <w:ilvl w:val="2"/>
          <w:numId w:val="11"/>
        </w:numPr>
        <w:spacing w:after="120" w:line="276" w:lineRule="auto"/>
        <w:ind w:left="851" w:right="-15"/>
        <w:jc w:val="both"/>
        <w:rPr>
          <w:rFonts w:ascii="Cambria" w:hAnsi="Cambria" w:cs="Calibri"/>
          <w:sz w:val="22"/>
          <w:szCs w:val="20"/>
        </w:rPr>
      </w:pPr>
      <w:r w:rsidRPr="00876EAB">
        <w:rPr>
          <w:rFonts w:ascii="Cambria" w:hAnsi="Cambria" w:cs="Calibri"/>
          <w:sz w:val="22"/>
          <w:szCs w:val="20"/>
        </w:rPr>
        <w:t xml:space="preserve">O recebimento de material de valor superior a R$80.000,00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76A0A2D1" w14:textId="77777777" w:rsidR="00BB43C2" w:rsidRPr="00876EAB"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876EAB">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B93180D" w14:textId="77777777" w:rsidR="00BB43C2"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50E6265" w14:textId="77777777" w:rsidR="00BB43C2" w:rsidRPr="00876EAB" w:rsidRDefault="00BB43C2" w:rsidP="00BB43C2">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lastRenderedPageBreak/>
        <w:t>DO PAGAMENTO</w:t>
      </w:r>
    </w:p>
    <w:p w14:paraId="33E194F5"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701C53CB" w14:textId="77777777" w:rsidR="00BB43C2" w:rsidRDefault="00BB43C2" w:rsidP="00BB43C2">
      <w:pPr>
        <w:numPr>
          <w:ilvl w:val="2"/>
          <w:numId w:val="11"/>
        </w:numPr>
        <w:tabs>
          <w:tab w:val="left" w:pos="1276"/>
        </w:tabs>
        <w:spacing w:after="120" w:line="276" w:lineRule="auto"/>
        <w:ind w:left="851"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09C775F4"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4404D800"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08DF40FC" w14:textId="77777777" w:rsidR="00BB43C2" w:rsidRPr="00032FAE" w:rsidRDefault="00BB43C2" w:rsidP="00BB43C2">
      <w:pPr>
        <w:numPr>
          <w:ilvl w:val="2"/>
          <w:numId w:val="11"/>
        </w:numPr>
        <w:tabs>
          <w:tab w:val="left" w:pos="1276"/>
        </w:tabs>
        <w:spacing w:after="120" w:line="276" w:lineRule="auto"/>
        <w:ind w:left="851"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77CCB3DF"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31D784A"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1C9C4F2E"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33965634"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2975E61A"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B094BCA"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w:t>
      </w:r>
      <w:r w:rsidRPr="00032FAE">
        <w:rPr>
          <w:rFonts w:ascii="Cambria" w:hAnsi="Cambria" w:cs="Calibri"/>
          <w:sz w:val="22"/>
          <w:szCs w:val="20"/>
        </w:rPr>
        <w:lastRenderedPageBreak/>
        <w:t xml:space="preserve">inadimplência da contratada, bem como quanto à existência de pagamento a ser efetuado, para que sejam acionados os meios pertinentes e necessários para garantir o recebimento de seus créditos.  </w:t>
      </w:r>
    </w:p>
    <w:p w14:paraId="1EAD3DC8"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7727DA60"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4EF181F8" w14:textId="77777777" w:rsidR="00BB43C2" w:rsidRPr="00032FAE" w:rsidRDefault="00BB43C2" w:rsidP="00BB43C2">
      <w:pPr>
        <w:numPr>
          <w:ilvl w:val="2"/>
          <w:numId w:val="11"/>
        </w:numPr>
        <w:tabs>
          <w:tab w:val="left" w:pos="1560"/>
        </w:tabs>
        <w:spacing w:after="120" w:line="276" w:lineRule="auto"/>
        <w:ind w:left="851"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2213F2EB"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725AE375" w14:textId="77777777" w:rsidR="00BB43C2" w:rsidRPr="00032FAE" w:rsidRDefault="00BB43C2" w:rsidP="00BB43C2">
      <w:pPr>
        <w:numPr>
          <w:ilvl w:val="2"/>
          <w:numId w:val="11"/>
        </w:numPr>
        <w:tabs>
          <w:tab w:val="left" w:pos="1560"/>
        </w:tabs>
        <w:spacing w:after="120" w:line="276" w:lineRule="auto"/>
        <w:ind w:left="993"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3D4E14A" w14:textId="77777777" w:rsidR="00BB43C2" w:rsidRPr="00032FA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8D38902" w14:textId="77777777" w:rsidR="00BB43C2" w:rsidRPr="00032FAE" w:rsidRDefault="00BB43C2" w:rsidP="00BB43C2">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263BE340" w14:textId="77777777" w:rsidR="00BB43C2" w:rsidRPr="00032FAE" w:rsidRDefault="00BB43C2" w:rsidP="00BB43C2">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6289D9B3" w14:textId="77777777" w:rsidR="00BB43C2" w:rsidRPr="00032FAE" w:rsidRDefault="00BB43C2" w:rsidP="00BB43C2">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5D71A4DB" w14:textId="77777777" w:rsidR="00BB43C2" w:rsidRPr="00032FAE" w:rsidRDefault="00BB43C2" w:rsidP="00BB43C2">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6BCE56EC" w14:textId="77777777" w:rsidR="00BB43C2" w:rsidRDefault="00BB43C2" w:rsidP="00FB1A3D">
      <w:pPr>
        <w:tabs>
          <w:tab w:val="left" w:pos="1701"/>
        </w:tabs>
        <w:spacing w:after="24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FB1A3D" w:rsidRPr="00032FAE" w14:paraId="6FA8BF06" w14:textId="77777777" w:rsidTr="0076425C">
        <w:tc>
          <w:tcPr>
            <w:tcW w:w="2214" w:type="dxa"/>
            <w:vAlign w:val="center"/>
            <w:hideMark/>
          </w:tcPr>
          <w:p w14:paraId="27671B43" w14:textId="77777777" w:rsidR="00FB1A3D" w:rsidRPr="00032FAE" w:rsidRDefault="00FB1A3D" w:rsidP="0076425C">
            <w:pPr>
              <w:tabs>
                <w:tab w:val="left" w:pos="1701"/>
              </w:tabs>
              <w:spacing w:after="24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398DA34B" w14:textId="77777777" w:rsidR="00FB1A3D" w:rsidRPr="00032FAE" w:rsidRDefault="00FB1A3D" w:rsidP="0076425C">
            <w:pPr>
              <w:tabs>
                <w:tab w:val="left" w:pos="1701"/>
              </w:tabs>
              <w:spacing w:after="24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09BE58CE" w14:textId="77777777" w:rsidR="00FB1A3D" w:rsidRPr="00032FAE" w:rsidRDefault="00FB1A3D" w:rsidP="0076425C">
            <w:pPr>
              <w:tabs>
                <w:tab w:val="left" w:pos="1701"/>
              </w:tabs>
              <w:spacing w:after="24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6661812B" w14:textId="77777777" w:rsidR="00FB1A3D" w:rsidRPr="00032FAE" w:rsidRDefault="00FB1A3D" w:rsidP="00FB1A3D">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I = 0,00016438</w:t>
            </w:r>
          </w:p>
          <w:p w14:paraId="45A54083" w14:textId="77777777" w:rsidR="00FB1A3D" w:rsidRPr="00032FAE" w:rsidRDefault="00FB1A3D" w:rsidP="00FB1A3D">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71A5F4B3" w14:textId="77777777" w:rsidR="00BB43C2" w:rsidRPr="00D46C82" w:rsidRDefault="00BB43C2" w:rsidP="00FB1A3D">
      <w:pPr>
        <w:pStyle w:val="Nivel1"/>
        <w:numPr>
          <w:ilvl w:val="0"/>
          <w:numId w:val="11"/>
        </w:numPr>
        <w:spacing w:before="0" w:after="240" w:line="240" w:lineRule="auto"/>
        <w:rPr>
          <w:rFonts w:ascii="Cambria" w:hAnsi="Cambria"/>
          <w:sz w:val="22"/>
          <w:szCs w:val="22"/>
        </w:rPr>
      </w:pPr>
      <w:r w:rsidRPr="00D46C82">
        <w:rPr>
          <w:rFonts w:ascii="Cambria" w:hAnsi="Cambria"/>
          <w:sz w:val="22"/>
          <w:szCs w:val="22"/>
        </w:rPr>
        <w:t>DA ASSISTÊNCIA TÉCNICA E PRAZO DE GARANTIA</w:t>
      </w:r>
    </w:p>
    <w:p w14:paraId="06A9700A" w14:textId="77777777" w:rsidR="00BB43C2" w:rsidRPr="00BB7D0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BB7D0E">
        <w:rPr>
          <w:rFonts w:ascii="Cambria" w:hAnsi="Cambria" w:cs="Calibri"/>
          <w:sz w:val="22"/>
          <w:szCs w:val="20"/>
        </w:rPr>
        <w:t xml:space="preserve">A contratada se </w:t>
      </w:r>
      <w:proofErr w:type="gramStart"/>
      <w:r w:rsidRPr="00BB7D0E">
        <w:rPr>
          <w:rFonts w:ascii="Cambria" w:hAnsi="Cambria" w:cs="Calibri"/>
          <w:sz w:val="22"/>
          <w:szCs w:val="20"/>
        </w:rPr>
        <w:t>obriga,</w:t>
      </w:r>
      <w:proofErr w:type="gramEnd"/>
      <w:r w:rsidRPr="00BB7D0E">
        <w:rPr>
          <w:rFonts w:ascii="Cambria" w:hAnsi="Cambria" w:cs="Calibri"/>
          <w:sz w:val="22"/>
          <w:szCs w:val="20"/>
        </w:rPr>
        <w:t xml:space="preserve"> dentro do prazo prestar garantia contra defeitos e vícios de fabricação, sem qualquer ônus adicional para o Município, contados a partir do seu recebimento definitivo.</w:t>
      </w:r>
    </w:p>
    <w:p w14:paraId="2D3BF099" w14:textId="77777777" w:rsidR="00BB43C2" w:rsidRDefault="00BB43C2" w:rsidP="00BB43C2">
      <w:pPr>
        <w:numPr>
          <w:ilvl w:val="2"/>
          <w:numId w:val="11"/>
        </w:numPr>
        <w:spacing w:after="120" w:line="276" w:lineRule="auto"/>
        <w:ind w:left="851"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6F89E390" w14:textId="77777777" w:rsidR="00BB43C2" w:rsidRDefault="00BB43C2" w:rsidP="00BB43C2">
      <w:pPr>
        <w:numPr>
          <w:ilvl w:val="2"/>
          <w:numId w:val="11"/>
        </w:numPr>
        <w:spacing w:after="120" w:line="276" w:lineRule="auto"/>
        <w:ind w:left="851" w:right="-15"/>
        <w:jc w:val="both"/>
        <w:rPr>
          <w:rFonts w:ascii="Cambria" w:hAnsi="Cambria" w:cs="Calibri"/>
          <w:sz w:val="22"/>
          <w:szCs w:val="22"/>
        </w:rPr>
      </w:pPr>
      <w:r>
        <w:rPr>
          <w:rFonts w:ascii="Cambria" w:hAnsi="Cambria" w:cs="Calibri"/>
          <w:sz w:val="22"/>
          <w:szCs w:val="22"/>
        </w:rPr>
        <w:lastRenderedPageBreak/>
        <w:t>O prazo de garantia da roçadeira, contra vícios e defeitos de fabricação, bem como desgastes anormais do mesmo, não poderá ser inferior a 06 (seis) meses, sem limite de horas utilizadas, contados a partir do recebimento definitivo do equipamento.</w:t>
      </w:r>
    </w:p>
    <w:p w14:paraId="17EBFE2E" w14:textId="77777777" w:rsidR="00BB43C2" w:rsidRPr="005C5E9E" w:rsidRDefault="00BB43C2" w:rsidP="00BB43C2">
      <w:pPr>
        <w:numPr>
          <w:ilvl w:val="2"/>
          <w:numId w:val="11"/>
        </w:numPr>
        <w:spacing w:after="120" w:line="276" w:lineRule="auto"/>
        <w:ind w:left="851" w:right="-15"/>
        <w:jc w:val="both"/>
        <w:rPr>
          <w:rFonts w:ascii="Cambria" w:hAnsi="Cambria" w:cs="Calibri"/>
          <w:sz w:val="22"/>
          <w:szCs w:val="22"/>
        </w:rPr>
      </w:pPr>
      <w:r>
        <w:rPr>
          <w:rFonts w:ascii="Cambria" w:hAnsi="Cambria" w:cs="Calibri"/>
          <w:sz w:val="22"/>
          <w:szCs w:val="22"/>
        </w:rPr>
        <w:t>A garantia da roçadeira no prazo mínimo aqui estipulado consiste na prestação, pela empresa, de todas as obrigações estabelecidas no Código de Defesa do Consumidor e suas alterações.</w:t>
      </w:r>
    </w:p>
    <w:p w14:paraId="5382EFB8" w14:textId="77777777" w:rsidR="00BB43C2" w:rsidRDefault="00BB43C2" w:rsidP="00BB43C2">
      <w:pPr>
        <w:numPr>
          <w:ilvl w:val="2"/>
          <w:numId w:val="11"/>
        </w:numPr>
        <w:spacing w:after="120" w:line="276" w:lineRule="auto"/>
        <w:ind w:left="851"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do </w:t>
      </w:r>
      <w:r>
        <w:rPr>
          <w:rFonts w:ascii="Cambria" w:hAnsi="Cambria" w:cs="Calibri"/>
          <w:sz w:val="22"/>
          <w:szCs w:val="22"/>
        </w:rPr>
        <w:t>equipamento</w:t>
      </w:r>
      <w:r w:rsidRPr="00556A05">
        <w:rPr>
          <w:rFonts w:ascii="Cambria" w:hAnsi="Cambria" w:cs="Calibri"/>
          <w:sz w:val="22"/>
          <w:szCs w:val="22"/>
        </w:rPr>
        <w:t xml:space="preserve"> se houver necessidade, e os respectivos serviços de substituição, não se incluindo neste caso, as peças de desgaste e trocas frequentes, nem as danificadas por má utilização ou operação </w:t>
      </w:r>
      <w:r>
        <w:rPr>
          <w:rFonts w:ascii="Cambria" w:hAnsi="Cambria" w:cs="Calibri"/>
          <w:sz w:val="22"/>
          <w:szCs w:val="22"/>
        </w:rPr>
        <w:t>da roçadeira</w:t>
      </w:r>
      <w:r w:rsidRPr="00556A05">
        <w:rPr>
          <w:rFonts w:ascii="Cambria" w:hAnsi="Cambria" w:cs="Calibri"/>
          <w:sz w:val="22"/>
          <w:szCs w:val="22"/>
        </w:rPr>
        <w:t>, sem ônus para o Município.</w:t>
      </w:r>
    </w:p>
    <w:p w14:paraId="61334AD8" w14:textId="77777777" w:rsidR="00BB43C2" w:rsidRPr="00BB7D0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BB7D0E">
        <w:rPr>
          <w:rFonts w:ascii="Cambria" w:hAnsi="Cambria" w:cs="Calibri"/>
          <w:sz w:val="22"/>
          <w:szCs w:val="20"/>
        </w:rPr>
        <w:t xml:space="preserve">A Assistência Técnica, a manutenção e a revisão deverão ser prestadas pela própria empresa ou por representante autorizado indicado pela empresa vencedora. </w:t>
      </w:r>
    </w:p>
    <w:p w14:paraId="07CB3AFB" w14:textId="77777777" w:rsidR="00BB43C2" w:rsidRPr="00BB7D0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BB7D0E">
        <w:rPr>
          <w:rFonts w:ascii="Cambria" w:hAnsi="Cambria" w:cs="Calibri"/>
          <w:sz w:val="22"/>
          <w:szCs w:val="20"/>
        </w:rPr>
        <w:t xml:space="preserve">Incumbe ao licitante vencedor o ônus da prova da origem do defeito. </w:t>
      </w:r>
    </w:p>
    <w:p w14:paraId="1AA261FD" w14:textId="77777777" w:rsidR="00BB43C2" w:rsidRPr="00BB7D0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BB7D0E">
        <w:rPr>
          <w:rFonts w:ascii="Cambria" w:hAnsi="Cambria" w:cs="Calibri"/>
          <w:sz w:val="22"/>
          <w:szCs w:val="20"/>
        </w:rPr>
        <w:t xml:space="preserve">Caso o item licitado necessite de reparos durante o período de garantia o tempo em que o mesmo se encontrar inoperante será acrescido ao prazo de garantia. </w:t>
      </w:r>
    </w:p>
    <w:p w14:paraId="6295E03B" w14:textId="77777777" w:rsidR="00BB43C2" w:rsidRPr="00BB7D0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BB7D0E">
        <w:rPr>
          <w:rFonts w:ascii="Cambria" w:hAnsi="Cambria" w:cs="Calibri"/>
          <w:sz w:val="22"/>
          <w:szCs w:val="20"/>
        </w:rPr>
        <w:t>Todas as despesas decorrentes da Assistência Técnica e manutenção da garantia são de responsabilidade da empresa vencedora.</w:t>
      </w:r>
    </w:p>
    <w:p w14:paraId="2AC80F8D" w14:textId="77777777" w:rsidR="00BB43C2" w:rsidRPr="00BB7D0E"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BB7D0E">
        <w:rPr>
          <w:rFonts w:ascii="Cambria" w:hAnsi="Cambria" w:cs="Calibri"/>
          <w:sz w:val="22"/>
          <w:szCs w:val="20"/>
        </w:rPr>
        <w:t>A contratada deverá dispor de assistência técnica autorizada/credenciada em todo território nacional.</w:t>
      </w:r>
    </w:p>
    <w:p w14:paraId="58095F13" w14:textId="77777777" w:rsidR="00BB43C2" w:rsidRPr="00CA7661" w:rsidRDefault="00BB43C2" w:rsidP="00FB1A3D">
      <w:pPr>
        <w:numPr>
          <w:ilvl w:val="1"/>
          <w:numId w:val="11"/>
        </w:numPr>
        <w:tabs>
          <w:tab w:val="left" w:pos="993"/>
        </w:tabs>
        <w:spacing w:after="240" w:line="276" w:lineRule="auto"/>
        <w:ind w:left="0" w:right="-15" w:firstLine="284"/>
        <w:jc w:val="both"/>
        <w:rPr>
          <w:rFonts w:ascii="Cambria" w:hAnsi="Cambria" w:cs="Calibri"/>
          <w:sz w:val="22"/>
          <w:szCs w:val="20"/>
        </w:rPr>
      </w:pPr>
      <w:r w:rsidRPr="00CA7661">
        <w:rPr>
          <w:rFonts w:ascii="Cambria" w:hAnsi="Cambria" w:cs="Calibri"/>
          <w:sz w:val="22"/>
          <w:szCs w:val="20"/>
        </w:rPr>
        <w:t>A contratada declarada vencedora deverá, quando da apresentação da proposta, indicar o(s) nome(s) da(s) empresa(s) credenciada/autorizada pelo fabricante, com sede na região de Barbacena/MG ou a mais próxima da sede do Município de Santa Rita de Ibitipoca, para prestação dos serviços em garantia da roçadeira.</w:t>
      </w:r>
    </w:p>
    <w:p w14:paraId="7A914759" w14:textId="77777777" w:rsidR="00BB43C2" w:rsidRPr="00876EAB" w:rsidRDefault="00BB43C2" w:rsidP="00FB1A3D">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DAS SANÇÕES ADMINISTRATIVAS</w:t>
      </w:r>
    </w:p>
    <w:p w14:paraId="326B0D4E" w14:textId="77777777" w:rsidR="00BB43C2" w:rsidRPr="007A3A3D" w:rsidRDefault="00BB43C2" w:rsidP="00FB1A3D">
      <w:pPr>
        <w:numPr>
          <w:ilvl w:val="1"/>
          <w:numId w:val="11"/>
        </w:numPr>
        <w:tabs>
          <w:tab w:val="left" w:pos="567"/>
        </w:tabs>
        <w:spacing w:line="276" w:lineRule="auto"/>
        <w:ind w:right="-15"/>
        <w:jc w:val="both"/>
        <w:rPr>
          <w:rFonts w:ascii="Cambria" w:hAnsi="Cambria" w:cs="Calibri"/>
          <w:sz w:val="22"/>
          <w:szCs w:val="22"/>
        </w:rPr>
      </w:pPr>
      <w:bookmarkStart w:id="1" w:name="_Hlk86849059"/>
      <w:r w:rsidRPr="007A3A3D">
        <w:rPr>
          <w:rFonts w:ascii="Cambria" w:hAnsi="Cambria" w:cs="Calibri"/>
          <w:sz w:val="22"/>
          <w:szCs w:val="22"/>
        </w:rPr>
        <w:t>As sanções a serem aplicadas, em caso de cometimento de infrações, são aquelas previstas na Lei nº 14.133, de 1º de abril de 2021, contidas nos artigos 155 a 163 da referida Lei.</w:t>
      </w:r>
    </w:p>
    <w:bookmarkEnd w:id="1"/>
    <w:p w14:paraId="4FEA396F" w14:textId="77777777" w:rsidR="00BB43C2" w:rsidRDefault="00BB43C2" w:rsidP="00FB1A3D">
      <w:pPr>
        <w:numPr>
          <w:ilvl w:val="1"/>
          <w:numId w:val="11"/>
        </w:numPr>
        <w:tabs>
          <w:tab w:val="left" w:pos="709"/>
        </w:tabs>
        <w:autoSpaceDE w:val="0"/>
        <w:autoSpaceDN w:val="0"/>
        <w:adjustRightInd w:val="0"/>
        <w:spacing w:after="240" w:line="276" w:lineRule="auto"/>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67AA37D4" w14:textId="77777777" w:rsidR="00BB43C2" w:rsidRPr="00795E54" w:rsidRDefault="00BB43C2" w:rsidP="00FB1A3D">
      <w:pPr>
        <w:numPr>
          <w:ilvl w:val="0"/>
          <w:numId w:val="11"/>
        </w:numPr>
        <w:spacing w:line="276" w:lineRule="auto"/>
        <w:ind w:right="-15"/>
        <w:jc w:val="both"/>
        <w:rPr>
          <w:rFonts w:ascii="Cambria" w:hAnsi="Cambria" w:cs="Calibri"/>
          <w:b/>
          <w:sz w:val="22"/>
          <w:szCs w:val="20"/>
        </w:rPr>
      </w:pPr>
      <w:r w:rsidRPr="00795E54">
        <w:rPr>
          <w:rFonts w:ascii="Cambria" w:hAnsi="Cambria" w:cs="Calibri"/>
          <w:b/>
          <w:sz w:val="22"/>
          <w:szCs w:val="20"/>
        </w:rPr>
        <w:t>ESTIMATIVA DE PREÇOS E PREÇOS REFERENCIAIS</w:t>
      </w:r>
    </w:p>
    <w:p w14:paraId="082CBE6C" w14:textId="77777777" w:rsidR="00BB43C2" w:rsidRDefault="00BB43C2" w:rsidP="00FB1A3D">
      <w:pPr>
        <w:numPr>
          <w:ilvl w:val="1"/>
          <w:numId w:val="11"/>
        </w:numPr>
        <w:tabs>
          <w:tab w:val="left" w:pos="993"/>
        </w:tabs>
        <w:spacing w:line="276" w:lineRule="auto"/>
        <w:ind w:left="0" w:right="-15" w:firstLine="284"/>
        <w:jc w:val="both"/>
        <w:rPr>
          <w:rFonts w:ascii="Cambria" w:hAnsi="Cambria" w:cs="Calibri"/>
          <w:sz w:val="22"/>
          <w:szCs w:val="20"/>
        </w:rPr>
      </w:pPr>
      <w:r w:rsidRPr="00CA7661">
        <w:rPr>
          <w:rFonts w:ascii="Cambria" w:hAnsi="Cambria" w:cs="Calibri"/>
          <w:sz w:val="22"/>
          <w:szCs w:val="20"/>
        </w:rPr>
        <w:t>O valor máximo aceitável para a contratação</w:t>
      </w:r>
      <w:proofErr w:type="gramStart"/>
      <w:r w:rsidRPr="00CA7661">
        <w:rPr>
          <w:rFonts w:ascii="Cambria" w:hAnsi="Cambria" w:cs="Calibri"/>
          <w:sz w:val="22"/>
          <w:szCs w:val="20"/>
        </w:rPr>
        <w:t>, será</w:t>
      </w:r>
      <w:proofErr w:type="gramEnd"/>
      <w:r w:rsidRPr="00CA7661">
        <w:rPr>
          <w:rFonts w:ascii="Cambria" w:hAnsi="Cambria" w:cs="Calibri"/>
          <w:sz w:val="22"/>
          <w:szCs w:val="20"/>
        </w:rPr>
        <w:t xml:space="preserve"> R$ 81.566,67 (Oitenta e um mil quinhentos e sessenta e seis reais e sessenta e sete centavos).</w:t>
      </w:r>
    </w:p>
    <w:p w14:paraId="37B5366D" w14:textId="77777777" w:rsidR="00FB1A3D" w:rsidRPr="00CA7661" w:rsidRDefault="00FB1A3D" w:rsidP="00FB1A3D">
      <w:pPr>
        <w:tabs>
          <w:tab w:val="left" w:pos="993"/>
        </w:tabs>
        <w:spacing w:after="120" w:line="276" w:lineRule="auto"/>
        <w:ind w:right="-15"/>
        <w:jc w:val="both"/>
        <w:rPr>
          <w:rFonts w:ascii="Cambria" w:hAnsi="Cambria" w:cs="Calibri"/>
          <w:sz w:val="22"/>
          <w:szCs w:val="20"/>
        </w:rPr>
      </w:pPr>
    </w:p>
    <w:p w14:paraId="3791F91F" w14:textId="77777777" w:rsidR="00BB43C2" w:rsidRPr="004B76FA" w:rsidRDefault="00BB43C2" w:rsidP="00BB43C2">
      <w:pPr>
        <w:numPr>
          <w:ilvl w:val="0"/>
          <w:numId w:val="11"/>
        </w:numPr>
        <w:spacing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760EE377" w14:textId="77777777" w:rsidR="00BB43C2" w:rsidRPr="00CA7661" w:rsidRDefault="00BB43C2" w:rsidP="00BB43C2">
      <w:pPr>
        <w:numPr>
          <w:ilvl w:val="1"/>
          <w:numId w:val="11"/>
        </w:numPr>
        <w:tabs>
          <w:tab w:val="left" w:pos="993"/>
        </w:tabs>
        <w:spacing w:after="120" w:line="276" w:lineRule="auto"/>
        <w:ind w:left="0" w:right="-15" w:firstLine="284"/>
        <w:jc w:val="both"/>
        <w:rPr>
          <w:rFonts w:ascii="Cambria" w:hAnsi="Cambria" w:cs="Calibri"/>
          <w:sz w:val="22"/>
          <w:szCs w:val="20"/>
        </w:rPr>
      </w:pPr>
      <w:r w:rsidRPr="00CA7661">
        <w:rPr>
          <w:rFonts w:ascii="Cambria" w:hAnsi="Cambria" w:cs="Calibri"/>
          <w:sz w:val="22"/>
          <w:szCs w:val="20"/>
        </w:rPr>
        <w:t>As despesas decorrentes da presente contratação correrão à conta de recursos específicos consignados no Orçamento deste exercício, na dotação abaixo discriminada:</w:t>
      </w:r>
    </w:p>
    <w:p w14:paraId="343937D4" w14:textId="77777777" w:rsidR="00BB43C2" w:rsidRPr="00CA7661" w:rsidRDefault="00BB43C2" w:rsidP="00BB43C2">
      <w:pPr>
        <w:spacing w:line="276" w:lineRule="auto"/>
        <w:jc w:val="both"/>
        <w:rPr>
          <w:rFonts w:ascii="Cambria" w:hAnsi="Cambria" w:cs="Calibri"/>
          <w:sz w:val="22"/>
        </w:rPr>
      </w:pPr>
      <w:r>
        <w:rPr>
          <w:rFonts w:ascii="Cambria" w:hAnsi="Cambria" w:cs="Calibri"/>
          <w:sz w:val="22"/>
        </w:rPr>
        <w:lastRenderedPageBreak/>
        <w:t xml:space="preserve">                                                     </w:t>
      </w:r>
      <w:r w:rsidRPr="00CA7661">
        <w:rPr>
          <w:rFonts w:ascii="Cambria" w:hAnsi="Cambria" w:cs="Calibri"/>
          <w:sz w:val="22"/>
        </w:rPr>
        <w:t>02.0</w:t>
      </w:r>
      <w:r>
        <w:rPr>
          <w:rFonts w:ascii="Cambria" w:hAnsi="Cambria" w:cs="Calibri"/>
          <w:sz w:val="22"/>
        </w:rPr>
        <w:t>7</w:t>
      </w:r>
      <w:r w:rsidRPr="00CA7661">
        <w:rPr>
          <w:rFonts w:ascii="Cambria" w:hAnsi="Cambria" w:cs="Calibri"/>
          <w:sz w:val="22"/>
        </w:rPr>
        <w:t>.0</w:t>
      </w:r>
      <w:r>
        <w:rPr>
          <w:rFonts w:ascii="Cambria" w:hAnsi="Cambria" w:cs="Calibri"/>
          <w:sz w:val="22"/>
        </w:rPr>
        <w:t>0</w:t>
      </w:r>
      <w:r w:rsidRPr="00CA7661">
        <w:rPr>
          <w:rFonts w:ascii="Cambria" w:hAnsi="Cambria" w:cs="Calibri"/>
          <w:sz w:val="22"/>
        </w:rPr>
        <w:t>.</w:t>
      </w:r>
      <w:r>
        <w:rPr>
          <w:rFonts w:ascii="Cambria" w:hAnsi="Cambria" w:cs="Calibri"/>
          <w:sz w:val="22"/>
        </w:rPr>
        <w:t>26</w:t>
      </w:r>
      <w:r w:rsidRPr="00CA7661">
        <w:rPr>
          <w:rFonts w:ascii="Cambria" w:hAnsi="Cambria" w:cs="Calibri"/>
          <w:sz w:val="22"/>
        </w:rPr>
        <w:t>.</w:t>
      </w:r>
      <w:r>
        <w:rPr>
          <w:rFonts w:ascii="Cambria" w:hAnsi="Cambria" w:cs="Calibri"/>
          <w:sz w:val="22"/>
        </w:rPr>
        <w:t>782</w:t>
      </w:r>
      <w:r w:rsidRPr="00CA7661">
        <w:rPr>
          <w:rFonts w:ascii="Cambria" w:hAnsi="Cambria" w:cs="Calibri"/>
          <w:sz w:val="22"/>
        </w:rPr>
        <w:t>.0</w:t>
      </w:r>
      <w:r>
        <w:rPr>
          <w:rFonts w:ascii="Cambria" w:hAnsi="Cambria" w:cs="Calibri"/>
          <w:sz w:val="22"/>
        </w:rPr>
        <w:t>13</w:t>
      </w:r>
      <w:r w:rsidRPr="00CA7661">
        <w:rPr>
          <w:rFonts w:ascii="Cambria" w:hAnsi="Cambria" w:cs="Calibri"/>
          <w:sz w:val="22"/>
        </w:rPr>
        <w:t>.</w:t>
      </w:r>
      <w:r>
        <w:rPr>
          <w:rFonts w:ascii="Cambria" w:hAnsi="Cambria" w:cs="Calibri"/>
          <w:sz w:val="22"/>
        </w:rPr>
        <w:t>2</w:t>
      </w:r>
      <w:r w:rsidRPr="00CA7661">
        <w:rPr>
          <w:rFonts w:ascii="Cambria" w:hAnsi="Cambria" w:cs="Calibri"/>
          <w:sz w:val="22"/>
        </w:rPr>
        <w:t>.00</w:t>
      </w:r>
      <w:r>
        <w:rPr>
          <w:rFonts w:ascii="Cambria" w:hAnsi="Cambria" w:cs="Calibri"/>
          <w:sz w:val="22"/>
        </w:rPr>
        <w:t>39</w:t>
      </w:r>
      <w:r w:rsidRPr="00CA7661">
        <w:rPr>
          <w:rFonts w:ascii="Cambria" w:hAnsi="Cambria" w:cs="Calibri"/>
          <w:sz w:val="22"/>
        </w:rPr>
        <w:t xml:space="preserve"> – Aquisição de </w:t>
      </w:r>
      <w:r>
        <w:rPr>
          <w:rFonts w:ascii="Cambria" w:hAnsi="Cambria" w:cs="Calibri"/>
          <w:sz w:val="22"/>
        </w:rPr>
        <w:t>Equipamentos Rodoviários</w:t>
      </w:r>
      <w:r w:rsidRPr="00CA7661">
        <w:rPr>
          <w:rFonts w:ascii="Cambria" w:hAnsi="Cambria" w:cs="Calibri"/>
          <w:sz w:val="22"/>
        </w:rPr>
        <w:t xml:space="preserve"> </w:t>
      </w:r>
    </w:p>
    <w:p w14:paraId="121F9390" w14:textId="77777777" w:rsidR="00BB43C2" w:rsidRPr="00B678D6" w:rsidRDefault="00BB43C2" w:rsidP="00BB43C2">
      <w:pPr>
        <w:spacing w:after="120" w:line="276" w:lineRule="auto"/>
        <w:jc w:val="both"/>
        <w:rPr>
          <w:rFonts w:ascii="Cambria" w:hAnsi="Cambria"/>
          <w:sz w:val="22"/>
          <w:szCs w:val="20"/>
          <w:u w:val="single"/>
          <w:shd w:val="clear" w:color="auto" w:fill="B3B3B3"/>
        </w:rPr>
      </w:pPr>
      <w:r w:rsidRPr="00CA7661">
        <w:rPr>
          <w:rFonts w:ascii="Cambria" w:hAnsi="Cambria" w:cs="Calibri"/>
          <w:sz w:val="22"/>
          <w:szCs w:val="22"/>
        </w:rPr>
        <w:t xml:space="preserve">                                                                                   4.4.90.52.00 – Equipamento e Material Permanente</w:t>
      </w:r>
      <w:r w:rsidRPr="00CA7661">
        <w:rPr>
          <w:rFonts w:ascii="Cambria" w:hAnsi="Cambria"/>
          <w:sz w:val="22"/>
          <w:szCs w:val="20"/>
          <w:shd w:val="clear" w:color="auto" w:fill="B3B3B3"/>
        </w:rPr>
        <w:t>.</w:t>
      </w:r>
    </w:p>
    <w:p w14:paraId="606CC318" w14:textId="77777777" w:rsidR="00BB43C2" w:rsidRPr="00876EAB" w:rsidRDefault="00BB43C2" w:rsidP="00BB43C2">
      <w:pPr>
        <w:ind w:left="360"/>
        <w:jc w:val="center"/>
        <w:rPr>
          <w:rFonts w:ascii="Cambria" w:hAnsi="Cambria" w:cs="Calibri"/>
          <w:sz w:val="22"/>
          <w:szCs w:val="20"/>
        </w:rPr>
      </w:pPr>
      <w:r w:rsidRPr="00876EAB">
        <w:rPr>
          <w:rFonts w:ascii="Cambria" w:hAnsi="Cambria" w:cs="Calibri"/>
          <w:sz w:val="22"/>
          <w:szCs w:val="20"/>
        </w:rPr>
        <w:t xml:space="preserve">Município de Santa Rita de Ibitipoca </w:t>
      </w:r>
      <w:r>
        <w:rPr>
          <w:rFonts w:ascii="Cambria" w:hAnsi="Cambria" w:cs="Calibri"/>
          <w:sz w:val="22"/>
          <w:szCs w:val="20"/>
        </w:rPr>
        <w:t>27 de junho de 2022.</w:t>
      </w:r>
    </w:p>
    <w:p w14:paraId="47854A02" w14:textId="77777777" w:rsidR="00BB43C2" w:rsidRDefault="00BB43C2" w:rsidP="00BB43C2">
      <w:pPr>
        <w:rPr>
          <w:rFonts w:ascii="Calibri" w:hAnsi="Calibri" w:cs="Calibri"/>
          <w:sz w:val="22"/>
          <w:szCs w:val="20"/>
        </w:rPr>
      </w:pPr>
    </w:p>
    <w:p w14:paraId="5F7503D8" w14:textId="77777777" w:rsidR="00BB43C2" w:rsidRDefault="00BB43C2" w:rsidP="00BB43C2">
      <w:pPr>
        <w:rPr>
          <w:rFonts w:ascii="Calibri" w:hAnsi="Calibri" w:cs="Calibri"/>
          <w:sz w:val="22"/>
          <w:szCs w:val="20"/>
        </w:rPr>
      </w:pPr>
    </w:p>
    <w:p w14:paraId="27215C7F" w14:textId="77777777" w:rsidR="00BB43C2" w:rsidRDefault="00BB43C2" w:rsidP="00BB43C2">
      <w:pPr>
        <w:rPr>
          <w:rFonts w:ascii="Calibri" w:hAnsi="Calibri" w:cs="Calibri"/>
          <w:sz w:val="22"/>
          <w:szCs w:val="20"/>
        </w:rPr>
      </w:pPr>
    </w:p>
    <w:p w14:paraId="45E6449C" w14:textId="77777777" w:rsidR="00BB43C2" w:rsidRDefault="00BB43C2" w:rsidP="00BB43C2">
      <w:pPr>
        <w:rPr>
          <w:rFonts w:ascii="Calibri" w:hAnsi="Calibri" w:cs="Calibri"/>
          <w:sz w:val="22"/>
          <w:szCs w:val="20"/>
        </w:rPr>
      </w:pPr>
    </w:p>
    <w:p w14:paraId="2DE2F1A9" w14:textId="77777777" w:rsidR="00BB43C2" w:rsidRPr="00876EAB" w:rsidRDefault="00BB43C2" w:rsidP="00BB43C2">
      <w:pPr>
        <w:jc w:val="center"/>
        <w:rPr>
          <w:rFonts w:ascii="Cambria" w:hAnsi="Cambria" w:cs="Calibri"/>
          <w:b/>
          <w:sz w:val="22"/>
          <w:szCs w:val="20"/>
        </w:rPr>
      </w:pPr>
      <w:r>
        <w:rPr>
          <w:rFonts w:ascii="Cambria" w:hAnsi="Cambria" w:cs="Calibri"/>
          <w:b/>
          <w:sz w:val="22"/>
          <w:szCs w:val="20"/>
        </w:rPr>
        <w:t>JOSÉ RICARDO DE ALMEIDA</w:t>
      </w:r>
    </w:p>
    <w:p w14:paraId="765DA3D4" w14:textId="77777777" w:rsidR="00BB43C2" w:rsidRPr="00876EAB" w:rsidRDefault="00BB43C2" w:rsidP="00BB43C2">
      <w:pPr>
        <w:jc w:val="center"/>
        <w:rPr>
          <w:rFonts w:ascii="Cambria" w:hAnsi="Cambria" w:cs="Calibri"/>
          <w:b/>
          <w:i/>
          <w:sz w:val="16"/>
          <w:szCs w:val="20"/>
        </w:rPr>
      </w:pPr>
      <w:r w:rsidRPr="00876EAB">
        <w:rPr>
          <w:rFonts w:ascii="Cambria" w:hAnsi="Cambria" w:cs="Calibri"/>
          <w:b/>
          <w:i/>
          <w:sz w:val="16"/>
          <w:szCs w:val="20"/>
        </w:rPr>
        <w:t>Secretário Municipal de</w:t>
      </w:r>
      <w:r>
        <w:rPr>
          <w:rFonts w:ascii="Cambria" w:hAnsi="Cambria" w:cs="Calibri"/>
          <w:b/>
          <w:i/>
          <w:sz w:val="16"/>
          <w:szCs w:val="20"/>
        </w:rPr>
        <w:t xml:space="preserve"> Obras e Desenvolvimento Urbano</w:t>
      </w:r>
    </w:p>
    <w:p w14:paraId="6E629C87" w14:textId="77777777" w:rsidR="0023251D" w:rsidRPr="00D14143" w:rsidRDefault="0023251D" w:rsidP="00654DDC">
      <w:pPr>
        <w:spacing w:after="360"/>
        <w:rPr>
          <w:rFonts w:ascii="Calibri" w:hAnsi="Calibri"/>
          <w:sz w:val="22"/>
          <w:szCs w:val="20"/>
        </w:rPr>
      </w:pPr>
    </w:p>
    <w:p w14:paraId="31EC1C61" w14:textId="77777777" w:rsidR="005942DC" w:rsidRDefault="005942DC" w:rsidP="00D541B4">
      <w:pPr>
        <w:spacing w:after="120"/>
        <w:jc w:val="center"/>
        <w:rPr>
          <w:rFonts w:ascii="Cambria" w:hAnsi="Cambria" w:cs="Calibri"/>
          <w:b/>
          <w:sz w:val="22"/>
          <w:szCs w:val="20"/>
        </w:rPr>
      </w:pPr>
    </w:p>
    <w:p w14:paraId="674D9747" w14:textId="77777777" w:rsidR="005942DC" w:rsidRDefault="005942DC" w:rsidP="00D541B4">
      <w:pPr>
        <w:spacing w:after="120"/>
        <w:jc w:val="center"/>
        <w:rPr>
          <w:rFonts w:ascii="Cambria" w:hAnsi="Cambria" w:cs="Calibri"/>
          <w:b/>
          <w:sz w:val="22"/>
          <w:szCs w:val="20"/>
        </w:rPr>
      </w:pPr>
    </w:p>
    <w:p w14:paraId="0048467F" w14:textId="77777777" w:rsidR="005942DC" w:rsidRDefault="005942DC" w:rsidP="00D541B4">
      <w:pPr>
        <w:spacing w:after="120"/>
        <w:jc w:val="center"/>
        <w:rPr>
          <w:rFonts w:ascii="Cambria" w:hAnsi="Cambria" w:cs="Calibri"/>
          <w:b/>
          <w:sz w:val="22"/>
          <w:szCs w:val="20"/>
        </w:rPr>
      </w:pPr>
    </w:p>
    <w:p w14:paraId="7A4A58A9" w14:textId="77777777" w:rsidR="005942DC" w:rsidRDefault="005942DC" w:rsidP="00D541B4">
      <w:pPr>
        <w:spacing w:after="120"/>
        <w:jc w:val="center"/>
        <w:rPr>
          <w:rFonts w:ascii="Cambria" w:hAnsi="Cambria" w:cs="Calibri"/>
          <w:b/>
          <w:sz w:val="22"/>
          <w:szCs w:val="20"/>
        </w:rPr>
      </w:pPr>
    </w:p>
    <w:p w14:paraId="38BBB2B1" w14:textId="77777777" w:rsidR="005942DC" w:rsidRDefault="005942DC" w:rsidP="00D541B4">
      <w:pPr>
        <w:spacing w:after="120"/>
        <w:jc w:val="center"/>
        <w:rPr>
          <w:rFonts w:ascii="Cambria" w:hAnsi="Cambria" w:cs="Calibri"/>
          <w:b/>
          <w:sz w:val="22"/>
          <w:szCs w:val="20"/>
        </w:rPr>
      </w:pPr>
    </w:p>
    <w:p w14:paraId="398BD9BB" w14:textId="77777777" w:rsidR="005942DC" w:rsidRDefault="005942DC" w:rsidP="00D541B4">
      <w:pPr>
        <w:spacing w:after="120"/>
        <w:jc w:val="center"/>
        <w:rPr>
          <w:rFonts w:ascii="Cambria" w:hAnsi="Cambria" w:cs="Calibri"/>
          <w:b/>
          <w:sz w:val="22"/>
          <w:szCs w:val="20"/>
        </w:rPr>
      </w:pPr>
    </w:p>
    <w:p w14:paraId="5B90AA99" w14:textId="77777777" w:rsidR="005942DC" w:rsidRDefault="005942DC" w:rsidP="00D541B4">
      <w:pPr>
        <w:spacing w:after="120"/>
        <w:jc w:val="center"/>
        <w:rPr>
          <w:rFonts w:ascii="Cambria" w:hAnsi="Cambria" w:cs="Calibri"/>
          <w:b/>
          <w:sz w:val="22"/>
          <w:szCs w:val="20"/>
        </w:rPr>
      </w:pPr>
    </w:p>
    <w:p w14:paraId="4EFA2331" w14:textId="77777777" w:rsidR="005942DC" w:rsidRDefault="005942DC" w:rsidP="00D541B4">
      <w:pPr>
        <w:spacing w:after="120"/>
        <w:jc w:val="center"/>
        <w:rPr>
          <w:rFonts w:ascii="Cambria" w:hAnsi="Cambria" w:cs="Calibri"/>
          <w:b/>
          <w:sz w:val="22"/>
          <w:szCs w:val="20"/>
        </w:rPr>
      </w:pPr>
    </w:p>
    <w:p w14:paraId="3A73DEF8" w14:textId="77777777" w:rsidR="005942DC" w:rsidRDefault="005942DC" w:rsidP="00D541B4">
      <w:pPr>
        <w:spacing w:after="120"/>
        <w:jc w:val="center"/>
        <w:rPr>
          <w:rFonts w:ascii="Cambria" w:hAnsi="Cambria" w:cs="Calibri"/>
          <w:b/>
          <w:sz w:val="22"/>
          <w:szCs w:val="20"/>
        </w:rPr>
      </w:pPr>
    </w:p>
    <w:p w14:paraId="78FDDAE4" w14:textId="77777777" w:rsidR="005942DC" w:rsidRDefault="005942DC" w:rsidP="00D541B4">
      <w:pPr>
        <w:spacing w:after="120"/>
        <w:jc w:val="center"/>
        <w:rPr>
          <w:rFonts w:ascii="Cambria" w:hAnsi="Cambria" w:cs="Calibri"/>
          <w:b/>
          <w:sz w:val="22"/>
          <w:szCs w:val="20"/>
        </w:rPr>
      </w:pPr>
    </w:p>
    <w:p w14:paraId="16B5FECD" w14:textId="77777777" w:rsidR="00A21380" w:rsidRDefault="00A21380" w:rsidP="001933C7">
      <w:pPr>
        <w:spacing w:after="360"/>
        <w:jc w:val="center"/>
        <w:rPr>
          <w:rFonts w:ascii="Cambria" w:hAnsi="Cambria" w:cs="Calibri"/>
          <w:b/>
          <w:sz w:val="22"/>
          <w:szCs w:val="20"/>
        </w:rPr>
      </w:pPr>
    </w:p>
    <w:p w14:paraId="3DF5C725" w14:textId="77777777" w:rsidR="00FB1A3D" w:rsidRDefault="00FB1A3D" w:rsidP="001933C7">
      <w:pPr>
        <w:spacing w:after="360"/>
        <w:jc w:val="center"/>
        <w:rPr>
          <w:rFonts w:ascii="Cambria" w:hAnsi="Cambria" w:cs="Calibri"/>
          <w:b/>
          <w:sz w:val="22"/>
          <w:szCs w:val="20"/>
        </w:rPr>
      </w:pPr>
    </w:p>
    <w:p w14:paraId="18E59E3A" w14:textId="77777777" w:rsidR="00FB1A3D" w:rsidRDefault="00FB1A3D" w:rsidP="001933C7">
      <w:pPr>
        <w:spacing w:after="360"/>
        <w:jc w:val="center"/>
        <w:rPr>
          <w:rFonts w:ascii="Cambria" w:hAnsi="Cambria" w:cs="Calibri"/>
          <w:b/>
          <w:sz w:val="22"/>
          <w:szCs w:val="20"/>
        </w:rPr>
      </w:pPr>
    </w:p>
    <w:p w14:paraId="3BF3CAFF" w14:textId="77777777" w:rsidR="00FB1A3D" w:rsidRDefault="00FB1A3D" w:rsidP="001933C7">
      <w:pPr>
        <w:spacing w:after="360"/>
        <w:jc w:val="center"/>
        <w:rPr>
          <w:rFonts w:ascii="Cambria" w:hAnsi="Cambria" w:cs="Calibri"/>
          <w:b/>
          <w:sz w:val="22"/>
          <w:szCs w:val="20"/>
        </w:rPr>
      </w:pPr>
    </w:p>
    <w:p w14:paraId="12BF6DC2" w14:textId="77777777" w:rsidR="00FB1A3D" w:rsidRDefault="00FB1A3D" w:rsidP="001933C7">
      <w:pPr>
        <w:spacing w:after="360"/>
        <w:jc w:val="center"/>
        <w:rPr>
          <w:rFonts w:ascii="Cambria" w:hAnsi="Cambria" w:cs="Calibri"/>
          <w:b/>
          <w:sz w:val="22"/>
          <w:szCs w:val="20"/>
        </w:rPr>
      </w:pPr>
    </w:p>
    <w:p w14:paraId="74CF0C6D" w14:textId="77777777" w:rsidR="00FB1A3D" w:rsidRDefault="00FB1A3D" w:rsidP="001933C7">
      <w:pPr>
        <w:spacing w:after="360"/>
        <w:jc w:val="center"/>
        <w:rPr>
          <w:rFonts w:ascii="Cambria" w:hAnsi="Cambria" w:cs="Calibri"/>
          <w:b/>
          <w:sz w:val="22"/>
          <w:szCs w:val="20"/>
        </w:rPr>
      </w:pPr>
    </w:p>
    <w:p w14:paraId="253B2B7B" w14:textId="77777777" w:rsidR="00FB1A3D" w:rsidRDefault="00FB1A3D" w:rsidP="001933C7">
      <w:pPr>
        <w:spacing w:after="360"/>
        <w:jc w:val="center"/>
        <w:rPr>
          <w:rFonts w:ascii="Cambria" w:hAnsi="Cambria" w:cs="Calibri"/>
          <w:b/>
          <w:sz w:val="22"/>
          <w:szCs w:val="20"/>
        </w:rPr>
      </w:pPr>
    </w:p>
    <w:p w14:paraId="69FFE220" w14:textId="77777777" w:rsidR="00FB1A3D" w:rsidRDefault="00FB1A3D" w:rsidP="001933C7">
      <w:pPr>
        <w:spacing w:after="360"/>
        <w:jc w:val="center"/>
        <w:rPr>
          <w:rFonts w:ascii="Cambria" w:hAnsi="Cambria" w:cs="Calibri"/>
          <w:b/>
          <w:sz w:val="22"/>
          <w:szCs w:val="20"/>
        </w:rPr>
      </w:pPr>
    </w:p>
    <w:p w14:paraId="1892DAAA" w14:textId="77777777" w:rsidR="00FB1A3D" w:rsidRDefault="00FB1A3D" w:rsidP="001933C7">
      <w:pPr>
        <w:spacing w:after="360"/>
        <w:jc w:val="center"/>
        <w:rPr>
          <w:rFonts w:ascii="Cambria" w:hAnsi="Cambria" w:cs="Calibri"/>
          <w:b/>
          <w:sz w:val="22"/>
          <w:szCs w:val="20"/>
        </w:rPr>
      </w:pPr>
    </w:p>
    <w:p w14:paraId="54DB7AF5" w14:textId="77777777" w:rsidR="00FB1A3D" w:rsidRDefault="00FB1A3D" w:rsidP="001933C7">
      <w:pPr>
        <w:spacing w:after="360"/>
        <w:jc w:val="center"/>
        <w:rPr>
          <w:rFonts w:ascii="Cambria" w:hAnsi="Cambria" w:cs="Calibri"/>
          <w:b/>
          <w:sz w:val="22"/>
          <w:szCs w:val="20"/>
        </w:rPr>
      </w:pPr>
    </w:p>
    <w:p w14:paraId="0308E29F" w14:textId="77777777" w:rsidR="00FB1A3D" w:rsidRDefault="00FB1A3D" w:rsidP="001933C7">
      <w:pPr>
        <w:spacing w:after="360"/>
        <w:jc w:val="center"/>
        <w:rPr>
          <w:rFonts w:ascii="Cambria" w:hAnsi="Cambria" w:cs="Calibri"/>
          <w:b/>
          <w:sz w:val="22"/>
          <w:szCs w:val="20"/>
        </w:rPr>
      </w:pPr>
    </w:p>
    <w:p w14:paraId="78524FBF" w14:textId="3E427602"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2F00705A"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8B1854">
        <w:rPr>
          <w:rFonts w:ascii="Cambria" w:hAnsi="Cambria" w:cs="Calibri"/>
          <w:sz w:val="22"/>
          <w:szCs w:val="20"/>
        </w:rPr>
        <w:t>045/2022</w:t>
      </w:r>
      <w:r w:rsidRPr="00337EE2">
        <w:rPr>
          <w:rFonts w:ascii="Cambria" w:hAnsi="Cambria" w:cs="Calibri"/>
          <w:sz w:val="22"/>
          <w:szCs w:val="20"/>
        </w:rPr>
        <w:t xml:space="preserve">. </w:t>
      </w:r>
    </w:p>
    <w:p w14:paraId="2A9132BA" w14:textId="54DDEDB3"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0CBA40E0" w14:textId="77777777" w:rsidR="00675A4B" w:rsidRDefault="00675A4B" w:rsidP="00C401D3">
      <w:pPr>
        <w:spacing w:after="360"/>
        <w:rPr>
          <w:rFonts w:ascii="Cambria" w:hAnsi="Cambria" w:cs="Calibri"/>
          <w:b/>
          <w:sz w:val="22"/>
          <w:szCs w:val="20"/>
        </w:rPr>
      </w:pPr>
    </w:p>
    <w:p w14:paraId="56FE4BEB" w14:textId="77777777" w:rsidR="00DE1A56" w:rsidRDefault="00DE1A56" w:rsidP="001933C7">
      <w:pPr>
        <w:spacing w:after="360"/>
        <w:jc w:val="center"/>
        <w:rPr>
          <w:rFonts w:ascii="Cambria" w:hAnsi="Cambria" w:cs="Calibri"/>
          <w:b/>
          <w:sz w:val="22"/>
          <w:szCs w:val="20"/>
        </w:rPr>
      </w:pPr>
    </w:p>
    <w:p w14:paraId="21FE6C6A" w14:textId="77777777" w:rsidR="00DE1A56" w:rsidRDefault="00DE1A56" w:rsidP="001933C7">
      <w:pPr>
        <w:spacing w:after="360"/>
        <w:jc w:val="center"/>
        <w:rPr>
          <w:rFonts w:ascii="Cambria" w:hAnsi="Cambria" w:cs="Calibri"/>
          <w:b/>
          <w:sz w:val="22"/>
          <w:szCs w:val="20"/>
        </w:rPr>
      </w:pPr>
    </w:p>
    <w:p w14:paraId="0FE3778F" w14:textId="74B36A35"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D84F73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06EAAA88" w14:textId="77777777" w:rsidR="00FB1A3D" w:rsidRDefault="00FB1A3D"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   ).</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3E69145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6AACF488"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739CE2CC" w14:textId="77777777" w:rsidR="00FB1A3D" w:rsidRDefault="00FB1A3D" w:rsidP="001933C7">
      <w:pPr>
        <w:widowControl w:val="0"/>
        <w:autoSpaceDE w:val="0"/>
        <w:autoSpaceDN w:val="0"/>
        <w:adjustRightInd w:val="0"/>
        <w:spacing w:line="223" w:lineRule="exact"/>
        <w:ind w:left="20"/>
        <w:jc w:val="center"/>
        <w:rPr>
          <w:rFonts w:ascii="Cambria" w:hAnsi="Cambria" w:cs="Calibri"/>
          <w:b/>
          <w:sz w:val="22"/>
          <w:szCs w:val="20"/>
        </w:rPr>
      </w:pPr>
    </w:p>
    <w:p w14:paraId="64B59034" w14:textId="77777777" w:rsidR="00FB1A3D" w:rsidRDefault="00FB1A3D" w:rsidP="001933C7">
      <w:pPr>
        <w:widowControl w:val="0"/>
        <w:autoSpaceDE w:val="0"/>
        <w:autoSpaceDN w:val="0"/>
        <w:adjustRightInd w:val="0"/>
        <w:spacing w:line="223" w:lineRule="exact"/>
        <w:ind w:left="20"/>
        <w:jc w:val="center"/>
        <w:rPr>
          <w:rFonts w:ascii="Cambria" w:hAnsi="Cambria" w:cs="Calibri"/>
          <w:b/>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MODELO DE DECLARAÇÃO DE MICROEMPRESA E EMPRESA DE PEQUENO PORTE OU COOPERATIVA ENQUADRADA NO ART. 34 DA LEI N° 11.488, DE 2007</w:t>
      </w:r>
    </w:p>
    <w:p w14:paraId="621A1537" w14:textId="76A5DD6C"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8B1854">
        <w:rPr>
          <w:rFonts w:ascii="Cambria" w:hAnsi="Cambria"/>
          <w:b/>
          <w:bCs/>
          <w:u w:val="single"/>
        </w:rPr>
        <w:t>021/2022</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Sr.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2"/>
      <w:r w:rsidRPr="00337EE2">
        <w:rPr>
          <w:rFonts w:ascii="Cambria" w:eastAsia="Arial" w:hAnsi="Cambria"/>
          <w:sz w:val="22"/>
          <w:szCs w:val="22"/>
          <w:lang w:val="pt-BR"/>
        </w:rPr>
        <w:t>micro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3"/>
      <w:r w:rsidRPr="00337EE2">
        <w:rPr>
          <w:rFonts w:ascii="Cambria" w:eastAsia="Arial" w:hAnsi="Cambria"/>
          <w:sz w:val="22"/>
          <w:szCs w:val="22"/>
          <w:lang w:val="pt-BR"/>
        </w:rPr>
        <w:t>cooperativa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1A688F51" w14:textId="7B981F5E" w:rsidR="00051583" w:rsidRPr="00337EE2" w:rsidRDefault="00051583" w:rsidP="003067F4">
      <w:pPr>
        <w:pStyle w:val="Corpodetexto21"/>
        <w:spacing w:line="360" w:lineRule="auto"/>
        <w:ind w:firstLine="2268"/>
        <w:rPr>
          <w:rFonts w:ascii="Cambria" w:eastAsia="Arial" w:hAnsi="Cambria"/>
          <w:sz w:val="22"/>
          <w:szCs w:val="22"/>
          <w:lang w:val="pt-BR"/>
        </w:rPr>
      </w:pPr>
      <w:r w:rsidRPr="00337EE2">
        <w:rPr>
          <w:rFonts w:ascii="Cambria" w:eastAsia="Arial" w:hAnsi="Cambria"/>
          <w:sz w:val="22"/>
          <w:szCs w:val="22"/>
          <w:lang w:val="pt-BR"/>
        </w:rPr>
        <w:t>gozando,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384EDE0F" w14:textId="70C364B9"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5008D1B1" w14:textId="4C412E40" w:rsidR="002A200D" w:rsidRPr="003067F4" w:rsidRDefault="00051583" w:rsidP="003067F4">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077CB676" w14:textId="67AB6E13" w:rsidR="00C401D3" w:rsidRDefault="00C401D3" w:rsidP="000B6C3B">
      <w:pPr>
        <w:spacing w:after="360"/>
        <w:jc w:val="center"/>
        <w:rPr>
          <w:rFonts w:ascii="Cambria" w:hAnsi="Cambria" w:cs="Calibri"/>
          <w:b/>
          <w:sz w:val="22"/>
          <w:szCs w:val="20"/>
        </w:rPr>
      </w:pPr>
    </w:p>
    <w:p w14:paraId="29FDD015" w14:textId="77777777" w:rsidR="00FB1A3D" w:rsidRDefault="00FB1A3D" w:rsidP="000B6C3B">
      <w:pPr>
        <w:spacing w:after="360"/>
        <w:jc w:val="center"/>
        <w:rPr>
          <w:rFonts w:ascii="Cambria" w:hAnsi="Cambria" w:cs="Calibri"/>
          <w:b/>
          <w:sz w:val="22"/>
          <w:szCs w:val="20"/>
        </w:rPr>
      </w:pPr>
    </w:p>
    <w:p w14:paraId="2469FF5F" w14:textId="77777777" w:rsidR="00FB1A3D" w:rsidRDefault="00FB1A3D" w:rsidP="000B6C3B">
      <w:pPr>
        <w:spacing w:after="360"/>
        <w:jc w:val="center"/>
        <w:rPr>
          <w:rFonts w:ascii="Cambria" w:hAnsi="Cambria" w:cs="Calibri"/>
          <w:b/>
          <w:sz w:val="22"/>
          <w:szCs w:val="20"/>
        </w:rPr>
      </w:pPr>
    </w:p>
    <w:p w14:paraId="1AADBAAC" w14:textId="56707FBE" w:rsidR="000B6C3B" w:rsidRDefault="000B6C3B" w:rsidP="000B6C3B">
      <w:pPr>
        <w:spacing w:after="360"/>
        <w:jc w:val="center"/>
        <w:rPr>
          <w:rFonts w:ascii="Cambria" w:hAnsi="Cambria" w:cs="Calibri"/>
          <w:b/>
          <w:sz w:val="22"/>
          <w:szCs w:val="20"/>
        </w:rPr>
      </w:pPr>
      <w:proofErr w:type="gramStart"/>
      <w:r w:rsidRPr="00337EE2">
        <w:rPr>
          <w:rFonts w:ascii="Cambria" w:hAnsi="Cambria" w:cs="Calibri"/>
          <w:b/>
          <w:sz w:val="22"/>
          <w:szCs w:val="20"/>
        </w:rPr>
        <w:lastRenderedPageBreak/>
        <w:t>ANEXO VI</w:t>
      </w:r>
      <w:proofErr w:type="gramEnd"/>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4540FE9C"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8B1854">
        <w:rPr>
          <w:rFonts w:ascii="Cambria" w:hAnsi="Cambria" w:cs="Calibri"/>
          <w:b/>
          <w:sz w:val="22"/>
          <w:szCs w:val="20"/>
        </w:rPr>
        <w:t>021/2022</w:t>
      </w:r>
      <w:r w:rsidR="00891C2C">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66DB321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137EB">
        <w:rPr>
          <w:rFonts w:ascii="Cambria" w:hAnsi="Cambria"/>
          <w:sz w:val="22"/>
          <w:szCs w:val="20"/>
        </w:rPr>
        <w:t>2</w:t>
      </w:r>
      <w:r w:rsidR="00D00CE7">
        <w:rPr>
          <w:rFonts w:ascii="Cambria" w:hAnsi="Cambria"/>
          <w:sz w:val="22"/>
          <w:szCs w:val="20"/>
        </w:rPr>
        <w:t>2</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1F94AE68" w14:textId="77777777" w:rsidR="000B6C3B" w:rsidRPr="00337EE2" w:rsidRDefault="000B6C3B" w:rsidP="0040532B">
      <w:pPr>
        <w:autoSpaceDE w:val="0"/>
        <w:autoSpaceDN w:val="0"/>
        <w:adjustRightInd w:val="0"/>
        <w:rPr>
          <w:rFonts w:ascii="Cambria" w:hAnsi="Cambria"/>
          <w:i/>
          <w:sz w:val="22"/>
          <w:szCs w:val="20"/>
        </w:rPr>
      </w:pPr>
    </w:p>
    <w:p w14:paraId="73FB9E44" w14:textId="5EFCAA4E" w:rsidR="003067F4" w:rsidRPr="00A21380" w:rsidRDefault="000B6C3B" w:rsidP="00A21380">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1176A93F" w14:textId="77777777" w:rsidR="00FB1A3D" w:rsidRDefault="00FB1A3D" w:rsidP="003B645F">
      <w:pPr>
        <w:spacing w:after="120" w:line="360" w:lineRule="auto"/>
        <w:ind w:right="-15"/>
        <w:jc w:val="center"/>
        <w:rPr>
          <w:rFonts w:ascii="Cambria" w:hAnsi="Cambria"/>
          <w:b/>
          <w:sz w:val="22"/>
          <w:szCs w:val="22"/>
        </w:rPr>
      </w:pPr>
    </w:p>
    <w:p w14:paraId="10477F2D" w14:textId="77777777" w:rsidR="00FB1A3D" w:rsidRDefault="00FB1A3D" w:rsidP="003B645F">
      <w:pPr>
        <w:spacing w:after="120" w:line="360" w:lineRule="auto"/>
        <w:ind w:right="-15"/>
        <w:jc w:val="center"/>
        <w:rPr>
          <w:rFonts w:ascii="Cambria" w:hAnsi="Cambria"/>
          <w:b/>
          <w:sz w:val="22"/>
          <w:szCs w:val="22"/>
        </w:rPr>
      </w:pPr>
    </w:p>
    <w:p w14:paraId="580DF620" w14:textId="2EF60531"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0089788C" w14:textId="1E1E5625" w:rsidR="003B645F" w:rsidRPr="00337EE2" w:rsidRDefault="003B645F" w:rsidP="00A21380">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687A59DC" w14:textId="37C9C397" w:rsidR="003B645F" w:rsidRPr="00337EE2" w:rsidRDefault="003B645F" w:rsidP="0040532B">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EMPRESA </w:t>
      </w:r>
      <w:r w:rsidRPr="00337EE2">
        <w:rPr>
          <w:rFonts w:ascii="Cambria" w:hAnsi="Cambria"/>
          <w:b/>
          <w:color w:val="FF0000"/>
          <w:sz w:val="22"/>
          <w:szCs w:val="22"/>
        </w:rPr>
        <w:t>..........................</w:t>
      </w:r>
    </w:p>
    <w:p w14:paraId="38D6443F" w14:textId="3559146D" w:rsidR="003B645F" w:rsidRPr="00337EE2" w:rsidRDefault="003B645F" w:rsidP="008D0CB5">
      <w:pPr>
        <w:spacing w:after="120" w:line="276"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xml:space="preserve">, Centro, na cidade de Santa Rita de Ibitipoca/(MG),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inscrito(a)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doravante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EA76CA">
        <w:rPr>
          <w:rFonts w:ascii="Cambria" w:hAnsi="Cambria"/>
          <w:sz w:val="22"/>
          <w:szCs w:val="22"/>
        </w:rPr>
        <w:t>____</w:t>
      </w:r>
      <w:r w:rsidR="00125AAC">
        <w:rPr>
          <w:rFonts w:ascii="Cambria" w:hAnsi="Cambria"/>
          <w:sz w:val="22"/>
          <w:szCs w:val="22"/>
        </w:rPr>
        <w:t>/2022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w:t>
      </w:r>
      <w:r w:rsidR="008D0CB5">
        <w:rPr>
          <w:rFonts w:ascii="Cambria" w:hAnsi="Cambria"/>
          <w:sz w:val="22"/>
          <w:szCs w:val="22"/>
        </w:rPr>
        <w:t xml:space="preserve">Presencial </w:t>
      </w:r>
      <w:r w:rsidRPr="00337EE2">
        <w:rPr>
          <w:rFonts w:ascii="Cambria" w:hAnsi="Cambria"/>
          <w:sz w:val="22"/>
          <w:szCs w:val="22"/>
        </w:rPr>
        <w:t xml:space="preserve">nº </w:t>
      </w:r>
      <w:r w:rsidR="008B1854">
        <w:rPr>
          <w:rFonts w:ascii="Cambria" w:hAnsi="Cambria"/>
          <w:sz w:val="22"/>
          <w:szCs w:val="22"/>
        </w:rPr>
        <w:t>021/2022</w:t>
      </w:r>
      <w:r w:rsidRPr="00337EE2">
        <w:rPr>
          <w:rFonts w:ascii="Cambria" w:hAnsi="Cambria"/>
          <w:sz w:val="22"/>
          <w:szCs w:val="22"/>
        </w:rPr>
        <w:t>, mediante as cláusulas e condições a seguir enunciadas.</w:t>
      </w:r>
    </w:p>
    <w:p w14:paraId="0F04F5AA" w14:textId="77777777" w:rsidR="003B645F" w:rsidRPr="00337EE2" w:rsidRDefault="003B645F" w:rsidP="00760699">
      <w:pPr>
        <w:numPr>
          <w:ilvl w:val="0"/>
          <w:numId w:val="12"/>
        </w:numPr>
        <w:spacing w:after="120" w:line="276" w:lineRule="auto"/>
        <w:ind w:right="-15"/>
        <w:jc w:val="both"/>
        <w:rPr>
          <w:rFonts w:ascii="Cambria" w:hAnsi="Cambria"/>
          <w:sz w:val="22"/>
          <w:szCs w:val="22"/>
        </w:rPr>
      </w:pPr>
      <w:r w:rsidRPr="00337EE2">
        <w:rPr>
          <w:rFonts w:ascii="Cambria" w:hAnsi="Cambria"/>
          <w:b/>
          <w:sz w:val="22"/>
          <w:szCs w:val="22"/>
        </w:rPr>
        <w:t>CLÁUSULA PRIMEIRA – OBJETO</w:t>
      </w:r>
    </w:p>
    <w:p w14:paraId="4C5126E4" w14:textId="4329E5BA" w:rsidR="003B645F" w:rsidRPr="00337EE2" w:rsidRDefault="003B645F" w:rsidP="008D0CB5">
      <w:pPr>
        <w:numPr>
          <w:ilvl w:val="1"/>
          <w:numId w:val="12"/>
        </w:numPr>
        <w:spacing w:after="120" w:line="276"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w:t>
      </w:r>
      <w:r w:rsidR="00433E9E" w:rsidRPr="00346505">
        <w:rPr>
          <w:rFonts w:ascii="Cambria" w:hAnsi="Cambria"/>
          <w:sz w:val="22"/>
          <w:szCs w:val="22"/>
        </w:rPr>
        <w:t xml:space="preserve">aquisição de </w:t>
      </w:r>
      <w:r w:rsidR="00433E9E">
        <w:rPr>
          <w:rFonts w:ascii="Cambria" w:hAnsi="Cambria"/>
          <w:sz w:val="22"/>
          <w:szCs w:val="22"/>
        </w:rPr>
        <w:t xml:space="preserve">uma </w:t>
      </w:r>
      <w:r w:rsidR="00433E9E" w:rsidRPr="004D0AC7">
        <w:rPr>
          <w:rFonts w:ascii="Cambria" w:hAnsi="Cambria" w:cs="Calibri"/>
          <w:sz w:val="22"/>
          <w:szCs w:val="20"/>
        </w:rPr>
        <w:t xml:space="preserve">Roçadeira Hidráulica articulada para realização de serviços essenciais de limpeza de vias públicas urbanas e rurais em atendimento a demanda da Secretaria de Obras e Desenvolvimento </w:t>
      </w:r>
      <w:r w:rsidR="00433E9E" w:rsidRPr="00795E54">
        <w:rPr>
          <w:rFonts w:ascii="Cambria" w:hAnsi="Cambria" w:cs="Calibri"/>
          <w:sz w:val="22"/>
          <w:szCs w:val="20"/>
        </w:rPr>
        <w:t>Urbano</w:t>
      </w:r>
      <w:r w:rsidR="00D00CE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7A290F9A" w:rsidR="003B645F" w:rsidRPr="00C401D3"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r w:rsidR="006C7F63">
        <w:rPr>
          <w:rFonts w:ascii="Cambria" w:hAnsi="Cambria"/>
          <w:color w:val="000000"/>
          <w:sz w:val="22"/>
          <w:szCs w:val="22"/>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Un</w:t>
            </w:r>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8D0CB5" w:rsidRDefault="003B645F" w:rsidP="003B645F">
            <w:pPr>
              <w:widowControl w:val="0"/>
              <w:suppressAutoHyphens/>
              <w:spacing w:line="276" w:lineRule="auto"/>
              <w:jc w:val="center"/>
              <w:rPr>
                <w:rFonts w:ascii="Cambria" w:hAnsi="Cambria"/>
                <w:color w:val="000000"/>
                <w:sz w:val="20"/>
                <w:szCs w:val="20"/>
              </w:rPr>
            </w:pPr>
            <w:r w:rsidRPr="008D0CB5">
              <w:rPr>
                <w:rFonts w:ascii="Cambria" w:hAnsi="Cambria"/>
                <w:color w:val="000000"/>
                <w:sz w:val="20"/>
                <w:szCs w:val="20"/>
              </w:rPr>
              <w:t>01</w:t>
            </w:r>
          </w:p>
        </w:tc>
        <w:tc>
          <w:tcPr>
            <w:tcW w:w="4394" w:type="dxa"/>
          </w:tcPr>
          <w:p w14:paraId="0ECA22D9" w14:textId="33B22349" w:rsidR="003B645F" w:rsidRPr="008D0CB5" w:rsidRDefault="00873B6E" w:rsidP="006910C7">
            <w:pPr>
              <w:widowControl w:val="0"/>
              <w:suppressAutoHyphens/>
              <w:spacing w:line="276" w:lineRule="auto"/>
              <w:jc w:val="both"/>
              <w:rPr>
                <w:rFonts w:ascii="Cambria" w:hAnsi="Cambria"/>
                <w:color w:val="000000"/>
                <w:sz w:val="20"/>
                <w:szCs w:val="20"/>
              </w:rPr>
            </w:pPr>
            <w:r w:rsidRPr="008D0CB5">
              <w:rPr>
                <w:rFonts w:ascii="Cambria" w:hAnsi="Cambria"/>
                <w:sz w:val="20"/>
                <w:szCs w:val="20"/>
              </w:rPr>
              <w:t xml:space="preserve">Roçadeira hidráulica articulada com movimentação em vários ângulos para cortes horizontais e verticais para acoplamento no Trator New </w:t>
            </w:r>
            <w:proofErr w:type="spellStart"/>
            <w:r w:rsidRPr="008D0CB5">
              <w:rPr>
                <w:rFonts w:ascii="Cambria" w:hAnsi="Cambria"/>
                <w:sz w:val="20"/>
                <w:szCs w:val="20"/>
              </w:rPr>
              <w:t>Holland</w:t>
            </w:r>
            <w:proofErr w:type="spellEnd"/>
            <w:r w:rsidRPr="008D0CB5">
              <w:rPr>
                <w:rFonts w:ascii="Cambria" w:hAnsi="Cambria"/>
                <w:sz w:val="20"/>
                <w:szCs w:val="20"/>
              </w:rPr>
              <w:t xml:space="preserve"> TL 75 com no mínimo as seguintes especificações: Sistema hidráulico três pontos com acionamento pela tomada de força. - Largura de corte: 1,5m - Peso líquido 1050 a 1120 kg - Número de facas: 02 - Rotação: 540 RPM - Rotação das facas: 1050 RPM - Largura: 2,4m - Altura: 2,6m - Comprimento: 3,7m - Altura mínima de corte: 20mm - Comando simples acessível ao operador - Capacidade do óleo hidráulico: 120 a 180 litros - Garantia mínima de 06 meses</w:t>
            </w:r>
            <w:r w:rsidRPr="008D0CB5">
              <w:rPr>
                <w:rFonts w:ascii="Cambria" w:hAnsi="Cambria" w:cs="Calibri"/>
                <w:sz w:val="20"/>
                <w:szCs w:val="20"/>
              </w:rPr>
              <w:t>.</w:t>
            </w:r>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Un</w:t>
            </w:r>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730DD0AC" w14:textId="474954F0" w:rsidR="003B645F" w:rsidRPr="00337EE2" w:rsidRDefault="003B645F" w:rsidP="00760699">
      <w:pPr>
        <w:numPr>
          <w:ilvl w:val="0"/>
          <w:numId w:val="12"/>
        </w:numPr>
        <w:spacing w:before="240" w:after="120" w:line="276" w:lineRule="auto"/>
        <w:ind w:right="-17"/>
        <w:jc w:val="both"/>
        <w:rPr>
          <w:rFonts w:ascii="Cambria" w:hAnsi="Cambria"/>
          <w:bCs/>
          <w:iCs/>
          <w:sz w:val="22"/>
          <w:szCs w:val="22"/>
        </w:rPr>
      </w:pPr>
      <w:r w:rsidRPr="00337EE2">
        <w:rPr>
          <w:rFonts w:ascii="Cambria" w:hAnsi="Cambria"/>
          <w:b/>
          <w:sz w:val="22"/>
          <w:szCs w:val="22"/>
        </w:rPr>
        <w:lastRenderedPageBreak/>
        <w:t>CLÁUSULA SEGUNDA – VIGÊNCIA</w:t>
      </w:r>
      <w:r w:rsidR="002A200D" w:rsidRPr="00337EE2">
        <w:rPr>
          <w:rFonts w:ascii="Cambria" w:hAnsi="Cambria"/>
          <w:b/>
          <w:sz w:val="22"/>
          <w:szCs w:val="22"/>
        </w:rPr>
        <w:t xml:space="preserve"> </w:t>
      </w:r>
    </w:p>
    <w:p w14:paraId="740B5A81" w14:textId="77777777" w:rsidR="003B645F" w:rsidRDefault="003B645F" w:rsidP="008D0CB5">
      <w:pPr>
        <w:numPr>
          <w:ilvl w:val="1"/>
          <w:numId w:val="12"/>
        </w:numPr>
        <w:spacing w:after="120" w:line="276"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w:t>
      </w:r>
      <w:r w:rsidRPr="00891C2C">
        <w:rPr>
          <w:rFonts w:ascii="Cambria" w:hAnsi="Cambria"/>
          <w:bCs/>
          <w:iCs/>
          <w:sz w:val="22"/>
          <w:szCs w:val="22"/>
        </w:rPr>
        <w:t xml:space="preserve">de </w:t>
      </w:r>
      <w:r w:rsidR="00DD2A2A" w:rsidRPr="00891C2C">
        <w:rPr>
          <w:rFonts w:ascii="Cambria" w:hAnsi="Cambria"/>
          <w:bCs/>
          <w:iCs/>
          <w:sz w:val="22"/>
          <w:szCs w:val="22"/>
        </w:rPr>
        <w:t>1</w:t>
      </w:r>
      <w:r w:rsidRPr="00891C2C">
        <w:rPr>
          <w:rFonts w:ascii="Cambria" w:hAnsi="Cambria"/>
          <w:bCs/>
          <w:iCs/>
          <w:sz w:val="22"/>
          <w:szCs w:val="22"/>
        </w:rPr>
        <w:t>2 (do</w:t>
      </w:r>
      <w:r w:rsidR="00DD2A2A" w:rsidRPr="00891C2C">
        <w:rPr>
          <w:rFonts w:ascii="Cambria" w:hAnsi="Cambria"/>
          <w:bCs/>
          <w:iCs/>
          <w:sz w:val="22"/>
          <w:szCs w:val="22"/>
        </w:rPr>
        <w:t>ze</w:t>
      </w:r>
      <w:r w:rsidRPr="00891C2C">
        <w:rPr>
          <w:rFonts w:ascii="Cambria" w:hAnsi="Cambria"/>
          <w:bCs/>
          <w:iCs/>
          <w:sz w:val="22"/>
          <w:szCs w:val="22"/>
        </w:rPr>
        <w:t>) meses</w:t>
      </w:r>
      <w:r w:rsidRPr="00337EE2">
        <w:rPr>
          <w:rFonts w:ascii="Cambria" w:hAnsi="Cambria"/>
          <w:bCs/>
          <w:iCs/>
          <w:sz w:val="22"/>
          <w:szCs w:val="22"/>
        </w:rPr>
        <w:t xml:space="preserve">, contados da assinatura do presente instrumento, prorrogável na forma do art. 57, §1º, da Lei nº 8.666, de 1993. </w:t>
      </w:r>
    </w:p>
    <w:p w14:paraId="6718654D" w14:textId="77777777" w:rsidR="003B645F" w:rsidRPr="00337EE2" w:rsidRDefault="003B645F" w:rsidP="00760699">
      <w:pPr>
        <w:numPr>
          <w:ilvl w:val="0"/>
          <w:numId w:val="12"/>
        </w:numPr>
        <w:spacing w:after="120" w:line="276"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2DF31B1B" w14:textId="77777777" w:rsidR="003B645F" w:rsidRPr="00891C2C" w:rsidRDefault="003B645F" w:rsidP="008D0CB5">
      <w:pPr>
        <w:numPr>
          <w:ilvl w:val="1"/>
          <w:numId w:val="12"/>
        </w:numPr>
        <w:spacing w:after="120" w:line="276" w:lineRule="auto"/>
        <w:ind w:right="-15"/>
        <w:jc w:val="both"/>
        <w:rPr>
          <w:rFonts w:ascii="Cambria" w:hAnsi="Cambria"/>
          <w:b/>
          <w:bCs/>
          <w:color w:val="000000"/>
          <w:sz w:val="22"/>
          <w:szCs w:val="22"/>
        </w:rPr>
      </w:pPr>
      <w:r w:rsidRPr="00337EE2">
        <w:rPr>
          <w:rFonts w:ascii="Cambria" w:hAnsi="Cambria"/>
          <w:color w:val="000000"/>
          <w:sz w:val="22"/>
          <w:szCs w:val="22"/>
        </w:rPr>
        <w:t xml:space="preserve">O valor do presente Termo de Contrato é </w:t>
      </w:r>
      <w:r w:rsidRPr="00891C2C">
        <w:rPr>
          <w:rFonts w:ascii="Cambria" w:hAnsi="Cambria"/>
          <w:color w:val="000000"/>
          <w:sz w:val="22"/>
          <w:szCs w:val="22"/>
        </w:rPr>
        <w:t>de R$ ............(...............)</w:t>
      </w:r>
      <w:r w:rsidRPr="00891C2C">
        <w:rPr>
          <w:rFonts w:ascii="Cambria" w:hAnsi="Cambria"/>
          <w:b/>
          <w:bCs/>
          <w:color w:val="000000"/>
          <w:sz w:val="22"/>
          <w:szCs w:val="22"/>
        </w:rPr>
        <w:t>.</w:t>
      </w:r>
    </w:p>
    <w:p w14:paraId="6263B65F" w14:textId="77777777" w:rsidR="003B645F" w:rsidRPr="00337EE2"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760699">
      <w:pPr>
        <w:numPr>
          <w:ilvl w:val="0"/>
          <w:numId w:val="12"/>
        </w:numPr>
        <w:spacing w:after="120" w:line="276"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6794B628" w:rsidR="00A2608E" w:rsidRPr="008D0CB5" w:rsidRDefault="003B645F" w:rsidP="008D0CB5">
      <w:pPr>
        <w:numPr>
          <w:ilvl w:val="1"/>
          <w:numId w:val="12"/>
        </w:numPr>
        <w:spacing w:line="276"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63AB6505" w14:textId="77777777" w:rsidR="008D0CB5" w:rsidRDefault="008D0CB5" w:rsidP="008D0CB5">
      <w:pPr>
        <w:spacing w:line="276" w:lineRule="auto"/>
        <w:ind w:left="284"/>
        <w:jc w:val="both"/>
        <w:rPr>
          <w:rFonts w:ascii="Cambria" w:hAnsi="Cambria" w:cs="Calibri"/>
          <w:sz w:val="22"/>
          <w:szCs w:val="22"/>
          <w:highlight w:val="yellow"/>
        </w:rPr>
      </w:pPr>
      <w:r>
        <w:rPr>
          <w:rFonts w:ascii="Cambria" w:hAnsi="Cambria" w:cs="Calibri"/>
          <w:sz w:val="22"/>
        </w:rPr>
        <w:t xml:space="preserve">                                           </w:t>
      </w:r>
      <w:r w:rsidRPr="00CA7661">
        <w:rPr>
          <w:rFonts w:ascii="Cambria" w:hAnsi="Cambria" w:cs="Calibri"/>
          <w:sz w:val="22"/>
        </w:rPr>
        <w:t>02.0</w:t>
      </w:r>
      <w:r>
        <w:rPr>
          <w:rFonts w:ascii="Cambria" w:hAnsi="Cambria" w:cs="Calibri"/>
          <w:sz w:val="22"/>
        </w:rPr>
        <w:t>7</w:t>
      </w:r>
      <w:r w:rsidRPr="00CA7661">
        <w:rPr>
          <w:rFonts w:ascii="Cambria" w:hAnsi="Cambria" w:cs="Calibri"/>
          <w:sz w:val="22"/>
        </w:rPr>
        <w:t>.0</w:t>
      </w:r>
      <w:r>
        <w:rPr>
          <w:rFonts w:ascii="Cambria" w:hAnsi="Cambria" w:cs="Calibri"/>
          <w:sz w:val="22"/>
        </w:rPr>
        <w:t>0</w:t>
      </w:r>
      <w:r w:rsidRPr="00CA7661">
        <w:rPr>
          <w:rFonts w:ascii="Cambria" w:hAnsi="Cambria" w:cs="Calibri"/>
          <w:sz w:val="22"/>
        </w:rPr>
        <w:t>.</w:t>
      </w:r>
      <w:r>
        <w:rPr>
          <w:rFonts w:ascii="Cambria" w:hAnsi="Cambria" w:cs="Calibri"/>
          <w:sz w:val="22"/>
        </w:rPr>
        <w:t>26</w:t>
      </w:r>
      <w:r w:rsidRPr="00CA7661">
        <w:rPr>
          <w:rFonts w:ascii="Cambria" w:hAnsi="Cambria" w:cs="Calibri"/>
          <w:sz w:val="22"/>
        </w:rPr>
        <w:t>.</w:t>
      </w:r>
      <w:r>
        <w:rPr>
          <w:rFonts w:ascii="Cambria" w:hAnsi="Cambria" w:cs="Calibri"/>
          <w:sz w:val="22"/>
        </w:rPr>
        <w:t>782</w:t>
      </w:r>
      <w:r w:rsidRPr="00CA7661">
        <w:rPr>
          <w:rFonts w:ascii="Cambria" w:hAnsi="Cambria" w:cs="Calibri"/>
          <w:sz w:val="22"/>
        </w:rPr>
        <w:t>.0</w:t>
      </w:r>
      <w:r>
        <w:rPr>
          <w:rFonts w:ascii="Cambria" w:hAnsi="Cambria" w:cs="Calibri"/>
          <w:sz w:val="22"/>
        </w:rPr>
        <w:t>13</w:t>
      </w:r>
      <w:r w:rsidRPr="00CA7661">
        <w:rPr>
          <w:rFonts w:ascii="Cambria" w:hAnsi="Cambria" w:cs="Calibri"/>
          <w:sz w:val="22"/>
        </w:rPr>
        <w:t>.</w:t>
      </w:r>
      <w:r>
        <w:rPr>
          <w:rFonts w:ascii="Cambria" w:hAnsi="Cambria" w:cs="Calibri"/>
          <w:sz w:val="22"/>
        </w:rPr>
        <w:t>2</w:t>
      </w:r>
      <w:r w:rsidRPr="00CA7661">
        <w:rPr>
          <w:rFonts w:ascii="Cambria" w:hAnsi="Cambria" w:cs="Calibri"/>
          <w:sz w:val="22"/>
        </w:rPr>
        <w:t>.00</w:t>
      </w:r>
      <w:r>
        <w:rPr>
          <w:rFonts w:ascii="Cambria" w:hAnsi="Cambria" w:cs="Calibri"/>
          <w:sz w:val="22"/>
        </w:rPr>
        <w:t>39</w:t>
      </w:r>
      <w:r w:rsidRPr="00CA7661">
        <w:rPr>
          <w:rFonts w:ascii="Cambria" w:hAnsi="Cambria" w:cs="Calibri"/>
          <w:sz w:val="22"/>
        </w:rPr>
        <w:t xml:space="preserve"> – Aquisição de </w:t>
      </w:r>
      <w:r>
        <w:rPr>
          <w:rFonts w:ascii="Cambria" w:hAnsi="Cambria" w:cs="Calibri"/>
          <w:sz w:val="22"/>
        </w:rPr>
        <w:t>Equipamentos Rodoviários</w:t>
      </w:r>
      <w:r w:rsidR="00A2608E" w:rsidRPr="00442DBB">
        <w:rPr>
          <w:rFonts w:ascii="Cambria" w:hAnsi="Cambria" w:cs="Calibri"/>
          <w:sz w:val="22"/>
          <w:szCs w:val="22"/>
          <w:highlight w:val="yellow"/>
        </w:rPr>
        <w:t xml:space="preserve"> </w:t>
      </w:r>
    </w:p>
    <w:p w14:paraId="20A974B2" w14:textId="563FABB7" w:rsidR="003B645F" w:rsidRPr="00A2608E" w:rsidRDefault="00A2608E" w:rsidP="008D0CB5">
      <w:pPr>
        <w:spacing w:after="120" w:line="276" w:lineRule="auto"/>
        <w:ind w:left="284"/>
        <w:jc w:val="both"/>
        <w:rPr>
          <w:rFonts w:ascii="Cambria" w:hAnsi="Cambria" w:cs="Calibri"/>
          <w:sz w:val="22"/>
          <w:szCs w:val="22"/>
        </w:rPr>
      </w:pPr>
      <w:r w:rsidRPr="008D0CB5">
        <w:rPr>
          <w:rFonts w:ascii="Cambria" w:hAnsi="Cambria" w:cs="Calibri"/>
          <w:sz w:val="22"/>
          <w:szCs w:val="22"/>
        </w:rPr>
        <w:t xml:space="preserve">                                                              </w:t>
      </w:r>
      <w:r w:rsidR="008D0CB5">
        <w:rPr>
          <w:rFonts w:ascii="Cambria" w:hAnsi="Cambria" w:cs="Calibri"/>
          <w:sz w:val="22"/>
          <w:szCs w:val="22"/>
        </w:rPr>
        <w:t xml:space="preserve">            </w:t>
      </w:r>
      <w:r w:rsidR="00B648E5" w:rsidRPr="008D0CB5">
        <w:rPr>
          <w:rFonts w:ascii="Cambria" w:hAnsi="Cambria" w:cs="Calibri"/>
          <w:sz w:val="22"/>
          <w:szCs w:val="22"/>
        </w:rPr>
        <w:t>4</w:t>
      </w:r>
      <w:r w:rsidR="003B645F" w:rsidRPr="008D0CB5">
        <w:rPr>
          <w:rFonts w:ascii="Cambria" w:hAnsi="Cambria" w:cs="Calibri"/>
          <w:sz w:val="22"/>
          <w:szCs w:val="22"/>
        </w:rPr>
        <w:t>.</w:t>
      </w:r>
      <w:r w:rsidR="00B648E5" w:rsidRPr="008D0CB5">
        <w:rPr>
          <w:rFonts w:ascii="Cambria" w:hAnsi="Cambria" w:cs="Calibri"/>
          <w:sz w:val="22"/>
          <w:szCs w:val="22"/>
        </w:rPr>
        <w:t>4</w:t>
      </w:r>
      <w:r w:rsidR="003B645F" w:rsidRPr="008D0CB5">
        <w:rPr>
          <w:rFonts w:ascii="Cambria" w:hAnsi="Cambria" w:cs="Calibri"/>
          <w:sz w:val="22"/>
          <w:szCs w:val="22"/>
        </w:rPr>
        <w:t>.90.</w:t>
      </w:r>
      <w:r w:rsidR="00B648E5" w:rsidRPr="008D0CB5">
        <w:rPr>
          <w:rFonts w:ascii="Cambria" w:hAnsi="Cambria" w:cs="Calibri"/>
          <w:sz w:val="22"/>
          <w:szCs w:val="22"/>
        </w:rPr>
        <w:t>52.00</w:t>
      </w:r>
      <w:r w:rsidR="003B645F" w:rsidRPr="008D0CB5">
        <w:rPr>
          <w:rFonts w:ascii="Cambria" w:hAnsi="Cambria" w:cs="Calibri"/>
          <w:sz w:val="22"/>
          <w:szCs w:val="22"/>
        </w:rPr>
        <w:t xml:space="preserve"> – </w:t>
      </w:r>
      <w:r w:rsidR="00B648E5" w:rsidRPr="008D0CB5">
        <w:rPr>
          <w:rFonts w:ascii="Cambria" w:hAnsi="Cambria" w:cs="Calibri"/>
          <w:sz w:val="22"/>
          <w:szCs w:val="22"/>
        </w:rPr>
        <w:t>Equipamento e Material Permanente</w:t>
      </w:r>
      <w:r w:rsidR="00DA4E0A" w:rsidRPr="008D0CB5">
        <w:rPr>
          <w:rFonts w:ascii="Cambria" w:hAnsi="Cambria" w:cs="Calibri"/>
          <w:sz w:val="22"/>
          <w:szCs w:val="22"/>
        </w:rPr>
        <w:t>.</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760699">
      <w:pPr>
        <w:numPr>
          <w:ilvl w:val="0"/>
          <w:numId w:val="12"/>
        </w:numPr>
        <w:spacing w:after="120" w:line="276"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8D0CB5">
      <w:pPr>
        <w:numPr>
          <w:ilvl w:val="1"/>
          <w:numId w:val="12"/>
        </w:numPr>
        <w:spacing w:after="120" w:line="276"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760699">
      <w:pPr>
        <w:numPr>
          <w:ilvl w:val="0"/>
          <w:numId w:val="12"/>
        </w:numPr>
        <w:spacing w:after="120" w:line="276"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8D0CB5">
      <w:pPr>
        <w:numPr>
          <w:ilvl w:val="1"/>
          <w:numId w:val="12"/>
        </w:numPr>
        <w:spacing w:after="120" w:line="276"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760699">
      <w:pPr>
        <w:numPr>
          <w:ilvl w:val="0"/>
          <w:numId w:val="12"/>
        </w:numPr>
        <w:spacing w:after="120" w:line="276"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760699">
      <w:pPr>
        <w:numPr>
          <w:ilvl w:val="0"/>
          <w:numId w:val="12"/>
        </w:numPr>
        <w:spacing w:after="120" w:line="276"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17F6D9D" w14:textId="6F08D596" w:rsidR="006910C7" w:rsidRPr="0040532B"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D58077C" w14:textId="77777777" w:rsidR="003B645F" w:rsidRPr="00337EE2" w:rsidRDefault="003B645F" w:rsidP="00760699">
      <w:pPr>
        <w:numPr>
          <w:ilvl w:val="0"/>
          <w:numId w:val="12"/>
        </w:numPr>
        <w:spacing w:after="120" w:line="276"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5523E654" w14:textId="77777777" w:rsidR="003B645F"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5865B01C" w14:textId="77777777" w:rsidR="003B645F" w:rsidRPr="00337EE2" w:rsidRDefault="003B645F" w:rsidP="00760699">
      <w:pPr>
        <w:numPr>
          <w:ilvl w:val="0"/>
          <w:numId w:val="12"/>
        </w:numPr>
        <w:spacing w:after="120" w:line="276" w:lineRule="auto"/>
        <w:ind w:right="-15"/>
        <w:jc w:val="both"/>
        <w:rPr>
          <w:rFonts w:ascii="Cambria" w:hAnsi="Cambria"/>
          <w:sz w:val="22"/>
          <w:szCs w:val="22"/>
        </w:rPr>
      </w:pPr>
      <w:r w:rsidRPr="00337EE2">
        <w:rPr>
          <w:rFonts w:ascii="Cambria" w:hAnsi="Cambria"/>
          <w:b/>
          <w:sz w:val="22"/>
          <w:szCs w:val="22"/>
        </w:rPr>
        <w:t>CLÁUSULA DÉCIMA SEGUNDA – RESCISÃO</w:t>
      </w:r>
    </w:p>
    <w:p w14:paraId="502212B7" w14:textId="77777777" w:rsidR="003B645F" w:rsidRPr="00337EE2"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8D0CB5">
      <w:pPr>
        <w:numPr>
          <w:ilvl w:val="1"/>
          <w:numId w:val="12"/>
        </w:numPr>
        <w:spacing w:after="120" w:line="276" w:lineRule="auto"/>
        <w:jc w:val="both"/>
        <w:rPr>
          <w:rFonts w:ascii="Cambria" w:hAnsi="Cambria"/>
          <w:sz w:val="22"/>
          <w:szCs w:val="22"/>
          <w:lang w:eastAsia="en-US"/>
        </w:rPr>
      </w:pPr>
      <w:r w:rsidRPr="00337EE2">
        <w:rPr>
          <w:rFonts w:ascii="Cambria" w:hAnsi="Cambria"/>
          <w:sz w:val="22"/>
          <w:szCs w:val="22"/>
          <w:lang w:eastAsia="en-US"/>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8D0CB5">
      <w:pPr>
        <w:numPr>
          <w:ilvl w:val="2"/>
          <w:numId w:val="12"/>
        </w:numPr>
        <w:spacing w:after="120" w:line="276"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8D0CB5">
      <w:pPr>
        <w:numPr>
          <w:ilvl w:val="2"/>
          <w:numId w:val="12"/>
        </w:numPr>
        <w:spacing w:after="120" w:line="276"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8D0CB5">
      <w:pPr>
        <w:numPr>
          <w:ilvl w:val="2"/>
          <w:numId w:val="12"/>
        </w:numPr>
        <w:spacing w:after="120" w:line="276"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760699">
      <w:pPr>
        <w:numPr>
          <w:ilvl w:val="0"/>
          <w:numId w:val="12"/>
        </w:numPr>
        <w:spacing w:after="120" w:line="276"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46D9A16" w14:textId="77777777" w:rsidR="003B645F" w:rsidRPr="00337EE2" w:rsidRDefault="003B645F" w:rsidP="00760699">
      <w:pPr>
        <w:numPr>
          <w:ilvl w:val="0"/>
          <w:numId w:val="12"/>
        </w:numPr>
        <w:spacing w:after="120" w:line="276" w:lineRule="auto"/>
        <w:ind w:right="-15"/>
        <w:jc w:val="both"/>
        <w:rPr>
          <w:rFonts w:ascii="Cambria" w:hAnsi="Cambria"/>
          <w:sz w:val="22"/>
          <w:szCs w:val="22"/>
        </w:rPr>
      </w:pPr>
      <w:r w:rsidRPr="00337EE2">
        <w:rPr>
          <w:rFonts w:ascii="Cambria" w:hAnsi="Cambria"/>
          <w:b/>
          <w:sz w:val="22"/>
          <w:szCs w:val="22"/>
        </w:rPr>
        <w:t>CLÁUSULA DÉCIMA TERCEIRA – PUBLICAÇÃO</w:t>
      </w:r>
    </w:p>
    <w:p w14:paraId="43570F0F" w14:textId="776AAD59" w:rsidR="006910C7" w:rsidRPr="0040532B"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3B09B472" w14:textId="77777777" w:rsidR="003B645F" w:rsidRPr="00337EE2" w:rsidRDefault="003B645F" w:rsidP="00760699">
      <w:pPr>
        <w:numPr>
          <w:ilvl w:val="0"/>
          <w:numId w:val="12"/>
        </w:numPr>
        <w:spacing w:after="120" w:line="276" w:lineRule="auto"/>
        <w:ind w:right="-15"/>
        <w:jc w:val="both"/>
        <w:rPr>
          <w:rFonts w:ascii="Cambria" w:hAnsi="Cambria"/>
          <w:sz w:val="22"/>
          <w:szCs w:val="22"/>
        </w:rPr>
      </w:pPr>
      <w:r w:rsidRPr="00337EE2">
        <w:rPr>
          <w:rFonts w:ascii="Cambria" w:hAnsi="Cambria"/>
          <w:b/>
          <w:sz w:val="22"/>
          <w:szCs w:val="22"/>
        </w:rPr>
        <w:t>CLÁUSULA DÉCIMA QUARTA – FORO</w:t>
      </w:r>
    </w:p>
    <w:p w14:paraId="7E5C592B" w14:textId="0F0CEE60" w:rsidR="003B645F" w:rsidRPr="00337EE2" w:rsidRDefault="003B645F" w:rsidP="008D0CB5">
      <w:pPr>
        <w:numPr>
          <w:ilvl w:val="1"/>
          <w:numId w:val="12"/>
        </w:numPr>
        <w:spacing w:after="120" w:line="276"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r w:rsidR="00EA76CA" w:rsidRPr="00337EE2">
        <w:rPr>
          <w:rFonts w:ascii="Cambria" w:hAnsi="Cambria"/>
          <w:color w:val="000000"/>
          <w:sz w:val="22"/>
          <w:szCs w:val="22"/>
        </w:rPr>
        <w:t>Barbacena (</w:t>
      </w:r>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8D0CB5">
      <w:pPr>
        <w:spacing w:after="120" w:line="276"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09BC4DCF" w14:textId="58D56A50" w:rsidR="003B645F" w:rsidRPr="0040532B" w:rsidRDefault="003B645F" w:rsidP="0040532B">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r w:rsidR="00EA76CA" w:rsidRPr="00337EE2">
        <w:rPr>
          <w:rFonts w:ascii="Cambria" w:hAnsi="Cambria"/>
          <w:sz w:val="22"/>
          <w:szCs w:val="22"/>
        </w:rPr>
        <w:t>Ibitipoca (</w:t>
      </w:r>
      <w:r w:rsidRPr="00337EE2">
        <w:rPr>
          <w:rFonts w:ascii="Cambria" w:hAnsi="Cambria"/>
          <w:sz w:val="22"/>
          <w:szCs w:val="22"/>
        </w:rPr>
        <w:t>MG)</w:t>
      </w:r>
      <w:r w:rsidR="00D541B4" w:rsidRPr="00337EE2">
        <w:rPr>
          <w:rFonts w:ascii="Cambria" w:hAnsi="Cambria"/>
          <w:sz w:val="22"/>
          <w:szCs w:val="22"/>
        </w:rPr>
        <w:t>, ..........</w:t>
      </w:r>
      <w:r w:rsidRPr="00337EE2">
        <w:rPr>
          <w:rFonts w:ascii="Cambria" w:hAnsi="Cambria"/>
          <w:sz w:val="22"/>
          <w:szCs w:val="22"/>
        </w:rPr>
        <w:t xml:space="preserve"> de.......................................... de 20</w:t>
      </w:r>
      <w:r w:rsidR="00FC2CF6">
        <w:rPr>
          <w:rFonts w:ascii="Cambria" w:hAnsi="Cambria"/>
          <w:sz w:val="22"/>
          <w:szCs w:val="22"/>
        </w:rPr>
        <w:t>2</w:t>
      </w:r>
      <w:r w:rsidR="00D74215">
        <w:rPr>
          <w:rFonts w:ascii="Cambria" w:hAnsi="Cambria"/>
          <w:sz w:val="22"/>
          <w:szCs w:val="22"/>
        </w:rPr>
        <w:t>2</w:t>
      </w:r>
      <w:r w:rsidRPr="00337EE2">
        <w:rPr>
          <w:rFonts w:ascii="Cambria" w:hAnsi="Cambria"/>
          <w:sz w:val="22"/>
          <w:szCs w:val="22"/>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60699" w14:paraId="7C32504D" w14:textId="77777777" w:rsidTr="00760699">
        <w:tc>
          <w:tcPr>
            <w:tcW w:w="4672" w:type="dxa"/>
          </w:tcPr>
          <w:p w14:paraId="05656203" w14:textId="77777777" w:rsidR="00760699" w:rsidRPr="00337EE2" w:rsidRDefault="00760699" w:rsidP="00760699">
            <w:pPr>
              <w:jc w:val="center"/>
              <w:rPr>
                <w:rFonts w:ascii="Cambria" w:hAnsi="Cambria"/>
                <w:b/>
                <w:bCs/>
                <w:sz w:val="22"/>
                <w:szCs w:val="22"/>
              </w:rPr>
            </w:pPr>
            <w:r>
              <w:rPr>
                <w:rFonts w:ascii="Cambria" w:hAnsi="Cambria"/>
                <w:b/>
                <w:bCs/>
                <w:sz w:val="22"/>
                <w:szCs w:val="22"/>
              </w:rPr>
              <w:t>LEANDRO EDUARDO FONSECA PAULA</w:t>
            </w:r>
          </w:p>
          <w:p w14:paraId="2B89FB7E" w14:textId="16A6AAAB" w:rsidR="00760699" w:rsidRDefault="00760699" w:rsidP="00760699">
            <w:pPr>
              <w:jc w:val="center"/>
              <w:rPr>
                <w:rFonts w:ascii="Cambria" w:hAnsi="Cambria"/>
                <w:bCs/>
                <w:sz w:val="22"/>
                <w:szCs w:val="22"/>
              </w:rPr>
            </w:pPr>
            <w:r w:rsidRPr="00337EE2">
              <w:rPr>
                <w:rFonts w:ascii="Cambria" w:hAnsi="Cambria"/>
                <w:b/>
                <w:bCs/>
                <w:i/>
                <w:sz w:val="18"/>
                <w:szCs w:val="22"/>
              </w:rPr>
              <w:t>Prefeito Municipal</w:t>
            </w:r>
          </w:p>
        </w:tc>
        <w:tc>
          <w:tcPr>
            <w:tcW w:w="4673" w:type="dxa"/>
          </w:tcPr>
          <w:p w14:paraId="25E2098A" w14:textId="77777777" w:rsidR="00760699" w:rsidRDefault="00760699" w:rsidP="00760699">
            <w:pPr>
              <w:jc w:val="center"/>
              <w:rPr>
                <w:rFonts w:ascii="Cambria" w:hAnsi="Cambria"/>
                <w:sz w:val="22"/>
                <w:szCs w:val="22"/>
              </w:rPr>
            </w:pPr>
          </w:p>
          <w:p w14:paraId="6781DE19" w14:textId="130AF191" w:rsidR="00760699" w:rsidRPr="00760699" w:rsidRDefault="00760699" w:rsidP="00760699">
            <w:pPr>
              <w:jc w:val="center"/>
              <w:rPr>
                <w:rFonts w:ascii="Cambria" w:hAnsi="Cambria"/>
                <w:bCs/>
                <w:i/>
                <w:iCs/>
                <w:sz w:val="22"/>
                <w:szCs w:val="22"/>
              </w:rPr>
            </w:pPr>
            <w:r w:rsidRPr="00760699">
              <w:rPr>
                <w:rFonts w:ascii="Cambria" w:hAnsi="Cambria"/>
                <w:i/>
                <w:iCs/>
                <w:sz w:val="20"/>
                <w:szCs w:val="20"/>
              </w:rPr>
              <w:t>Responsável legal da CONTRATADA</w:t>
            </w:r>
          </w:p>
        </w:tc>
      </w:tr>
    </w:tbl>
    <w:p w14:paraId="05CA3CEC" w14:textId="6F5E668A" w:rsidR="00760699" w:rsidRDefault="00760699" w:rsidP="003B645F">
      <w:pPr>
        <w:spacing w:after="120"/>
        <w:jc w:val="both"/>
        <w:rPr>
          <w:rFonts w:ascii="Cambria" w:hAnsi="Cambria"/>
          <w:bCs/>
          <w:sz w:val="22"/>
          <w:szCs w:val="22"/>
        </w:rPr>
      </w:pPr>
    </w:p>
    <w:p w14:paraId="564B9865" w14:textId="4BD4D14B" w:rsidR="003B645F" w:rsidRPr="00760699" w:rsidRDefault="003B645F" w:rsidP="00F8069D">
      <w:pPr>
        <w:jc w:val="both"/>
        <w:rPr>
          <w:rFonts w:ascii="Cambria" w:hAnsi="Cambria"/>
          <w:sz w:val="22"/>
          <w:szCs w:val="22"/>
        </w:rPr>
      </w:pPr>
      <w:r w:rsidRPr="00760699">
        <w:rPr>
          <w:rFonts w:ascii="Cambria" w:hAnsi="Cambria"/>
          <w:b/>
          <w:sz w:val="22"/>
          <w:szCs w:val="22"/>
        </w:rPr>
        <w:t>TESTEMUNHAS:</w:t>
      </w:r>
      <w:r w:rsidR="00760699" w:rsidRPr="00760699">
        <w:rPr>
          <w:rFonts w:ascii="Cambria" w:hAnsi="Cambria"/>
          <w:b/>
          <w:sz w:val="22"/>
          <w:szCs w:val="22"/>
        </w:rPr>
        <w:t xml:space="preserve"> </w:t>
      </w:r>
      <w:r w:rsidR="00F8069D" w:rsidRPr="00F8069D">
        <w:rPr>
          <w:rFonts w:ascii="Cambria" w:hAnsi="Cambria"/>
          <w:bCs/>
          <w:sz w:val="22"/>
          <w:szCs w:val="22"/>
        </w:rPr>
        <w:t>1)</w:t>
      </w:r>
      <w:r w:rsidR="00760699" w:rsidRPr="00760699">
        <w:rPr>
          <w:rFonts w:ascii="Cambria" w:hAnsi="Cambria"/>
          <w:b/>
          <w:sz w:val="22"/>
          <w:szCs w:val="22"/>
        </w:rPr>
        <w:t xml:space="preserve"> </w:t>
      </w:r>
      <w:r w:rsidRPr="00760699">
        <w:rPr>
          <w:rFonts w:ascii="Cambria" w:hAnsi="Cambria"/>
          <w:sz w:val="22"/>
          <w:szCs w:val="22"/>
        </w:rPr>
        <w:t>__________________________________</w:t>
      </w:r>
      <w:r w:rsidR="00177336" w:rsidRPr="00760699">
        <w:rPr>
          <w:rFonts w:ascii="Cambria" w:hAnsi="Cambria"/>
          <w:sz w:val="22"/>
          <w:szCs w:val="22"/>
        </w:rPr>
        <w:t>__________</w:t>
      </w:r>
      <w:r w:rsidR="00F8069D">
        <w:rPr>
          <w:rFonts w:ascii="Cambria" w:hAnsi="Cambria"/>
          <w:sz w:val="22"/>
          <w:szCs w:val="22"/>
        </w:rPr>
        <w:t>__</w:t>
      </w:r>
      <w:r w:rsidR="00177336" w:rsidRPr="00760699">
        <w:rPr>
          <w:rFonts w:ascii="Cambria" w:hAnsi="Cambria"/>
          <w:sz w:val="22"/>
          <w:szCs w:val="22"/>
        </w:rPr>
        <w:t>_______________</w:t>
      </w:r>
      <w:r w:rsidRPr="00760699">
        <w:rPr>
          <w:rFonts w:ascii="Cambria" w:hAnsi="Cambria"/>
          <w:sz w:val="22"/>
          <w:szCs w:val="22"/>
        </w:rPr>
        <w:t>____________________________</w:t>
      </w:r>
    </w:p>
    <w:p w14:paraId="2D224D42" w14:textId="77777777" w:rsidR="003B645F" w:rsidRPr="00337EE2" w:rsidRDefault="003B645F" w:rsidP="00F8069D">
      <w:pPr>
        <w:ind w:left="1985"/>
        <w:jc w:val="both"/>
        <w:rPr>
          <w:rFonts w:ascii="Cambria" w:hAnsi="Cambria"/>
          <w:sz w:val="22"/>
          <w:szCs w:val="22"/>
        </w:rPr>
      </w:pPr>
      <w:r w:rsidRPr="00337EE2">
        <w:rPr>
          <w:rFonts w:ascii="Cambria" w:hAnsi="Cambria"/>
          <w:sz w:val="22"/>
          <w:szCs w:val="22"/>
        </w:rPr>
        <w:t>Nome:</w:t>
      </w:r>
    </w:p>
    <w:p w14:paraId="06B4B394" w14:textId="571B0712" w:rsidR="003B645F" w:rsidRPr="00337EE2" w:rsidRDefault="003B645F" w:rsidP="00F8069D">
      <w:pPr>
        <w:ind w:left="1985"/>
        <w:jc w:val="both"/>
        <w:rPr>
          <w:rFonts w:ascii="Cambria" w:hAnsi="Cambria"/>
          <w:sz w:val="22"/>
          <w:szCs w:val="22"/>
        </w:rPr>
      </w:pPr>
      <w:r w:rsidRPr="00337EE2">
        <w:rPr>
          <w:rFonts w:ascii="Cambria" w:hAnsi="Cambria"/>
          <w:sz w:val="22"/>
          <w:szCs w:val="22"/>
        </w:rPr>
        <w:t>CPF(MF):</w:t>
      </w:r>
    </w:p>
    <w:p w14:paraId="3110DF97" w14:textId="77777777" w:rsidR="00F8069D" w:rsidRPr="00337EE2" w:rsidRDefault="00F8069D" w:rsidP="00F8069D">
      <w:pPr>
        <w:ind w:left="1701"/>
        <w:jc w:val="both"/>
        <w:rPr>
          <w:rFonts w:ascii="Cambria" w:hAnsi="Cambria"/>
          <w:sz w:val="22"/>
          <w:szCs w:val="22"/>
        </w:rPr>
      </w:pPr>
    </w:p>
    <w:p w14:paraId="5CB9897F" w14:textId="77BB7576" w:rsidR="003B645F" w:rsidRPr="00760699" w:rsidRDefault="003B645F" w:rsidP="00F8069D">
      <w:pPr>
        <w:pStyle w:val="PargrafodaLista"/>
        <w:numPr>
          <w:ilvl w:val="0"/>
          <w:numId w:val="38"/>
        </w:numPr>
        <w:ind w:left="1985" w:hanging="284"/>
        <w:jc w:val="both"/>
        <w:rPr>
          <w:rFonts w:ascii="Cambria" w:hAnsi="Cambria"/>
          <w:sz w:val="22"/>
          <w:szCs w:val="22"/>
        </w:rPr>
      </w:pPr>
      <w:r w:rsidRPr="00760699">
        <w:rPr>
          <w:rFonts w:ascii="Cambria" w:hAnsi="Cambria"/>
          <w:sz w:val="22"/>
          <w:szCs w:val="22"/>
        </w:rPr>
        <w:t>____________________________________</w:t>
      </w:r>
      <w:r w:rsidR="00177336" w:rsidRPr="00760699">
        <w:rPr>
          <w:rFonts w:ascii="Cambria" w:hAnsi="Cambria"/>
          <w:sz w:val="22"/>
          <w:szCs w:val="22"/>
        </w:rPr>
        <w:t>_________________________</w:t>
      </w:r>
      <w:r w:rsidRPr="00760699">
        <w:rPr>
          <w:rFonts w:ascii="Cambria" w:hAnsi="Cambria"/>
          <w:sz w:val="22"/>
          <w:szCs w:val="22"/>
        </w:rPr>
        <w:t>____________________________</w:t>
      </w:r>
    </w:p>
    <w:p w14:paraId="54DCB609" w14:textId="77777777" w:rsidR="003B645F" w:rsidRPr="00337EE2" w:rsidRDefault="003B645F" w:rsidP="00F8069D">
      <w:pPr>
        <w:ind w:left="2268" w:hanging="284"/>
        <w:jc w:val="both"/>
        <w:rPr>
          <w:rFonts w:ascii="Cambria" w:hAnsi="Cambria"/>
          <w:sz w:val="22"/>
          <w:szCs w:val="22"/>
        </w:rPr>
      </w:pPr>
      <w:r w:rsidRPr="00337EE2">
        <w:rPr>
          <w:rFonts w:ascii="Cambria" w:hAnsi="Cambria"/>
          <w:sz w:val="22"/>
          <w:szCs w:val="22"/>
        </w:rPr>
        <w:t>Nome:</w:t>
      </w:r>
    </w:p>
    <w:p w14:paraId="461CA942" w14:textId="21E6980C" w:rsidR="00FB1A3D" w:rsidRDefault="003B645F" w:rsidP="00FB1A3D">
      <w:pPr>
        <w:ind w:left="2268" w:hanging="284"/>
        <w:jc w:val="both"/>
        <w:rPr>
          <w:rFonts w:ascii="Cambria" w:hAnsi="Cambria" w:cs="Arial"/>
          <w:sz w:val="22"/>
        </w:rPr>
      </w:pPr>
      <w:r w:rsidRPr="00337EE2">
        <w:rPr>
          <w:rFonts w:ascii="Cambria" w:hAnsi="Cambria"/>
          <w:sz w:val="22"/>
          <w:szCs w:val="22"/>
        </w:rPr>
        <w:t>CPF(MF):</w:t>
      </w:r>
      <w:bookmarkStart w:id="4" w:name="_GoBack"/>
      <w:bookmarkEnd w:id="4"/>
    </w:p>
    <w:p w14:paraId="68FA2824" w14:textId="1BF909FA" w:rsidR="00BE5EAC" w:rsidRDefault="00BE5EAC" w:rsidP="00BE5EAC">
      <w:pPr>
        <w:tabs>
          <w:tab w:val="left" w:pos="1418"/>
        </w:tabs>
        <w:autoSpaceDE w:val="0"/>
        <w:autoSpaceDN w:val="0"/>
        <w:adjustRightInd w:val="0"/>
        <w:spacing w:after="120" w:line="276" w:lineRule="auto"/>
        <w:jc w:val="center"/>
        <w:rPr>
          <w:rFonts w:ascii="Calibri" w:hAnsi="Calibri" w:cs="Calibri"/>
          <w:b/>
          <w:color w:val="000000"/>
          <w:sz w:val="22"/>
          <w:szCs w:val="22"/>
        </w:rPr>
      </w:pPr>
    </w:p>
    <w:sectPr w:rsidR="00BE5EAC" w:rsidSect="00FB1A3D">
      <w:headerReference w:type="default" r:id="rId14"/>
      <w:footerReference w:type="even" r:id="rId15"/>
      <w:footnotePr>
        <w:numRestart w:val="eachSect"/>
      </w:footnotePr>
      <w:pgSz w:w="11907" w:h="16840" w:code="9"/>
      <w:pgMar w:top="2410"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A1F8" w14:textId="77777777" w:rsidR="00B4765D" w:rsidRDefault="00B4765D">
      <w:r>
        <w:separator/>
      </w:r>
    </w:p>
  </w:endnote>
  <w:endnote w:type="continuationSeparator" w:id="0">
    <w:p w14:paraId="504C7772" w14:textId="77777777" w:rsidR="00B4765D" w:rsidRDefault="00B4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BB43C2" w:rsidRDefault="00BB43C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BB43C2" w:rsidRDefault="00BB43C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C6B5B" w14:textId="77777777" w:rsidR="00B4765D" w:rsidRDefault="00B4765D">
      <w:r>
        <w:separator/>
      </w:r>
    </w:p>
  </w:footnote>
  <w:footnote w:type="continuationSeparator" w:id="0">
    <w:p w14:paraId="19E43A1D" w14:textId="77777777" w:rsidR="00B4765D" w:rsidRDefault="00B4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5"/>
      <w:gridCol w:w="4990"/>
    </w:tblGrid>
    <w:tr w:rsidR="00BB43C2" w14:paraId="79807B3D" w14:textId="77777777" w:rsidTr="00EE3566">
      <w:trPr>
        <w:trHeight w:val="1559"/>
      </w:trPr>
      <w:tc>
        <w:tcPr>
          <w:tcW w:w="1940" w:type="dxa"/>
          <w:shd w:val="clear" w:color="auto" w:fill="auto"/>
        </w:tcPr>
        <w:p w14:paraId="7AE41BBC" w14:textId="77777777" w:rsidR="00BB43C2" w:rsidRDefault="00BB43C2"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6.5pt" o:ole="">
                <v:imagedata r:id="rId1" o:title=""/>
              </v:shape>
              <o:OLEObject Type="Embed" ProgID="CorelPHOTOPAINT.Image.19" ShapeID="_x0000_i1025" DrawAspect="Content" ObjectID="_1718463931" r:id="rId2"/>
            </w:object>
          </w:r>
        </w:p>
      </w:tc>
      <w:tc>
        <w:tcPr>
          <w:tcW w:w="5005" w:type="dxa"/>
          <w:shd w:val="clear" w:color="auto" w:fill="auto"/>
        </w:tcPr>
        <w:p w14:paraId="1C0902FF" w14:textId="77777777" w:rsidR="00BB43C2" w:rsidRPr="002A132A" w:rsidRDefault="00BB43C2"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BB43C2" w:rsidRPr="002A132A" w:rsidRDefault="00BB43C2"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BB43C2" w:rsidRPr="002A132A" w:rsidRDefault="00BB43C2" w:rsidP="00EE3566">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96BE344" w14:textId="77777777" w:rsidR="00BB43C2" w:rsidRPr="002A132A" w:rsidRDefault="00BB43C2"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BB43C2" w:rsidRPr="002A132A" w:rsidRDefault="00BB43C2"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BB43C2" w:rsidRPr="002A132A" w:rsidRDefault="00BB43C2"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BB43C2" w:rsidRPr="002A132A" w:rsidRDefault="00BB43C2"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BB43C2" w:rsidRDefault="00BB43C2">
    <w:pPr>
      <w:pStyle w:val="Cabealho"/>
    </w:pPr>
    <w:r>
      <w:rPr>
        <w:noProof/>
      </w:rPr>
      <w:drawing>
        <wp:anchor distT="0" distB="0" distL="114300" distR="114300" simplePos="0" relativeHeight="251657728" behindDoc="0" locked="0" layoutInCell="1" allowOverlap="1" wp14:anchorId="5810814E" wp14:editId="60369270">
          <wp:simplePos x="0" y="0"/>
          <wp:positionH relativeFrom="page">
            <wp:posOffset>5697220</wp:posOffset>
          </wp:positionH>
          <wp:positionV relativeFrom="page">
            <wp:posOffset>188595</wp:posOffset>
          </wp:positionV>
          <wp:extent cx="1323975" cy="1247140"/>
          <wp:effectExtent l="0" t="0" r="9525"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C97"/>
    <w:multiLevelType w:val="hybridMultilevel"/>
    <w:tmpl w:val="84E0EBBC"/>
    <w:lvl w:ilvl="0" w:tplc="DFC64D08">
      <w:start w:val="2"/>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035A3951"/>
    <w:multiLevelType w:val="multilevel"/>
    <w:tmpl w:val="9176D9C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bCs/>
        <w:i w:val="0"/>
        <w:color w:val="auto"/>
        <w:sz w:val="22"/>
      </w:rPr>
    </w:lvl>
    <w:lvl w:ilvl="2">
      <w:start w:val="1"/>
      <w:numFmt w:val="decimal"/>
      <w:suff w:val="space"/>
      <w:lvlText w:val="%1.%2.%3."/>
      <w:lvlJc w:val="left"/>
      <w:pPr>
        <w:ind w:left="710" w:firstLine="0"/>
      </w:pPr>
      <w:rPr>
        <w:rFonts w:hint="default"/>
        <w:b w:val="0"/>
        <w:bCs/>
        <w:i w:val="0"/>
        <w:color w:val="auto"/>
      </w:rPr>
    </w:lvl>
    <w:lvl w:ilvl="3">
      <w:start w:val="1"/>
      <w:numFmt w:val="decimal"/>
      <w:suff w:val="space"/>
      <w:lvlText w:val="%1.%2.%3.%4."/>
      <w:lvlJc w:val="left"/>
      <w:pPr>
        <w:ind w:left="851"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6342AF"/>
    <w:multiLevelType w:val="hybridMultilevel"/>
    <w:tmpl w:val="C96E38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AC11EE"/>
    <w:multiLevelType w:val="multilevel"/>
    <w:tmpl w:val="9176D9C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bCs/>
        <w:i w:val="0"/>
        <w:color w:val="auto"/>
        <w:sz w:val="22"/>
      </w:rPr>
    </w:lvl>
    <w:lvl w:ilvl="2">
      <w:start w:val="1"/>
      <w:numFmt w:val="decimal"/>
      <w:suff w:val="space"/>
      <w:lvlText w:val="%1.%2.%3."/>
      <w:lvlJc w:val="left"/>
      <w:pPr>
        <w:ind w:left="710" w:firstLine="0"/>
      </w:pPr>
      <w:rPr>
        <w:rFonts w:hint="default"/>
        <w:b w:val="0"/>
        <w:bCs/>
        <w:i w:val="0"/>
        <w:color w:val="auto"/>
      </w:rPr>
    </w:lvl>
    <w:lvl w:ilvl="3">
      <w:start w:val="1"/>
      <w:numFmt w:val="decimal"/>
      <w:suff w:val="space"/>
      <w:lvlText w:val="%1.%2.%3.%4."/>
      <w:lvlJc w:val="left"/>
      <w:pPr>
        <w:ind w:left="851"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DEB1737"/>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2CAC0C22"/>
    <w:multiLevelType w:val="hybridMultilevel"/>
    <w:tmpl w:val="DE9ED5AE"/>
    <w:lvl w:ilvl="0" w:tplc="FF22832A">
      <w:start w:val="1"/>
      <w:numFmt w:val="decimal"/>
      <w:lvlText w:val="%1)"/>
      <w:lvlJc w:val="left"/>
      <w:pPr>
        <w:ind w:left="720" w:hanging="36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A442FA"/>
    <w:multiLevelType w:val="multilevel"/>
    <w:tmpl w:val="9176D9C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bCs/>
        <w:i w:val="0"/>
        <w:color w:val="auto"/>
        <w:sz w:val="22"/>
      </w:rPr>
    </w:lvl>
    <w:lvl w:ilvl="2">
      <w:start w:val="1"/>
      <w:numFmt w:val="decimal"/>
      <w:suff w:val="space"/>
      <w:lvlText w:val="%1.%2.%3."/>
      <w:lvlJc w:val="left"/>
      <w:pPr>
        <w:ind w:left="710" w:firstLine="0"/>
      </w:pPr>
      <w:rPr>
        <w:rFonts w:hint="default"/>
        <w:b w:val="0"/>
        <w:bCs/>
        <w:i w:val="0"/>
        <w:color w:val="auto"/>
      </w:rPr>
    </w:lvl>
    <w:lvl w:ilvl="3">
      <w:start w:val="1"/>
      <w:numFmt w:val="decimal"/>
      <w:suff w:val="space"/>
      <w:lvlText w:val="%1.%2.%3.%4."/>
      <w:lvlJc w:val="left"/>
      <w:pPr>
        <w:ind w:left="851"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794689F"/>
    <w:multiLevelType w:val="multilevel"/>
    <w:tmpl w:val="F300E624"/>
    <w:lvl w:ilvl="0">
      <w:start w:val="1"/>
      <w:numFmt w:val="decimal"/>
      <w:lvlText w:val="%1."/>
      <w:lvlJc w:val="left"/>
      <w:pPr>
        <w:ind w:left="1212" w:hanging="360"/>
      </w:pPr>
    </w:lvl>
    <w:lvl w:ilvl="1">
      <w:start w:val="1"/>
      <w:numFmt w:val="decimal"/>
      <w:lvlText w:val="%1.%2."/>
      <w:lvlJc w:val="left"/>
      <w:pPr>
        <w:ind w:left="1142" w:hanging="432"/>
      </w:pPr>
      <w:rPr>
        <w:b w:val="0"/>
        <w:bCs w:val="0"/>
        <w:sz w:val="22"/>
        <w:szCs w:val="22"/>
      </w:rPr>
    </w:lvl>
    <w:lvl w:ilvl="2">
      <w:start w:val="1"/>
      <w:numFmt w:val="decimal"/>
      <w:lvlText w:val="%1.%2.%3."/>
      <w:lvlJc w:val="left"/>
      <w:pPr>
        <w:ind w:left="2065" w:hanging="504"/>
      </w:pPr>
      <w:rPr>
        <w:b w:val="0"/>
        <w:bCs/>
        <w:color w:val="auto"/>
        <w:sz w:val="22"/>
        <w:szCs w:val="22"/>
      </w:rPr>
    </w:lvl>
    <w:lvl w:ilvl="3">
      <w:start w:val="1"/>
      <w:numFmt w:val="decimal"/>
      <w:lvlText w:val="%1.%2.%3.%4."/>
      <w:lvlJc w:val="left"/>
      <w:pPr>
        <w:ind w:left="2917" w:hanging="648"/>
      </w:pPr>
      <w:rPr>
        <w:b w:val="0"/>
        <w:bCs w:val="0"/>
        <w:sz w:val="22"/>
        <w:szCs w:val="22"/>
      </w:rPr>
    </w:lvl>
    <w:lvl w:ilvl="4">
      <w:start w:val="1"/>
      <w:numFmt w:val="decimal"/>
      <w:lvlText w:val="%1.%2.%3.%4.%5."/>
      <w:lvlJc w:val="left"/>
      <w:pPr>
        <w:ind w:left="2920" w:hanging="792"/>
      </w:pPr>
      <w:rPr>
        <w:sz w:val="22"/>
        <w:szCs w:val="22"/>
      </w:rPr>
    </w:lvl>
    <w:lvl w:ilvl="5">
      <w:start w:val="1"/>
      <w:numFmt w:val="decimal"/>
      <w:lvlText w:val="%1.%2.%3.%4.%5.%6."/>
      <w:lvlJc w:val="left"/>
      <w:pPr>
        <w:ind w:left="3020" w:hanging="936"/>
      </w:pPr>
      <w:rPr>
        <w:b w:val="0"/>
        <w:bCs w:val="0"/>
        <w:sz w:val="22"/>
        <w:szCs w:val="22"/>
      </w:r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7">
    <w:nsid w:val="6796254B"/>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5F74FB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20"/>
  </w:num>
  <w:num w:numId="3">
    <w:abstractNumId w:val="18"/>
  </w:num>
  <w:num w:numId="4">
    <w:abstractNumId w:val="32"/>
  </w:num>
  <w:num w:numId="5">
    <w:abstractNumId w:val="25"/>
  </w:num>
  <w:num w:numId="6">
    <w:abstractNumId w:val="30"/>
  </w:num>
  <w:num w:numId="7">
    <w:abstractNumId w:val="13"/>
  </w:num>
  <w:num w:numId="8">
    <w:abstractNumId w:val="24"/>
  </w:num>
  <w:num w:numId="9">
    <w:abstractNumId w:val="8"/>
  </w:num>
  <w:num w:numId="10">
    <w:abstractNumId w:val="17"/>
  </w:num>
  <w:num w:numId="11">
    <w:abstractNumId w:val="1"/>
  </w:num>
  <w:num w:numId="12">
    <w:abstractNumId w:val="23"/>
  </w:num>
  <w:num w:numId="13">
    <w:abstractNumId w:val="21"/>
  </w:num>
  <w:num w:numId="14">
    <w:abstractNumId w:val="31"/>
  </w:num>
  <w:num w:numId="15">
    <w:abstractNumId w:val="3"/>
  </w:num>
  <w:num w:numId="16">
    <w:abstractNumId w:val="29"/>
  </w:num>
  <w:num w:numId="17">
    <w:abstractNumId w:val="9"/>
  </w:num>
  <w:num w:numId="18">
    <w:abstractNumId w:val="34"/>
  </w:num>
  <w:num w:numId="19">
    <w:abstractNumId w:val="12"/>
  </w:num>
  <w:num w:numId="20">
    <w:abstractNumId w:val="6"/>
  </w:num>
  <w:num w:numId="21">
    <w:abstractNumId w:val="26"/>
  </w:num>
  <w:num w:numId="22">
    <w:abstractNumId w:val="33"/>
  </w:num>
  <w:num w:numId="23">
    <w:abstractNumId w:val="7"/>
  </w:num>
  <w:num w:numId="24">
    <w:abstractNumId w:val="28"/>
  </w:num>
  <w:num w:numId="25">
    <w:abstractNumId w:val="16"/>
  </w:num>
  <w:num w:numId="26">
    <w:abstractNumId w:val="14"/>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1"/>
  </w:num>
  <w:num w:numId="33">
    <w:abstractNumId w:val="35"/>
  </w:num>
  <w:num w:numId="34">
    <w:abstractNumId w:val="5"/>
  </w:num>
  <w:num w:numId="35">
    <w:abstractNumId w:val="27"/>
  </w:num>
  <w:num w:numId="36">
    <w:abstractNumId w:val="4"/>
  </w:num>
  <w:num w:numId="37">
    <w:abstractNumId w:val="15"/>
  </w:num>
  <w:num w:numId="38">
    <w:abstractNumId w:val="0"/>
  </w:num>
  <w:num w:numId="39">
    <w:abstractNumId w:val="10"/>
  </w:num>
  <w:num w:numId="4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6BCE"/>
    <w:rsid w:val="000126D0"/>
    <w:rsid w:val="00013144"/>
    <w:rsid w:val="000171A1"/>
    <w:rsid w:val="00021E06"/>
    <w:rsid w:val="00022A2B"/>
    <w:rsid w:val="00026304"/>
    <w:rsid w:val="00026685"/>
    <w:rsid w:val="000275BB"/>
    <w:rsid w:val="00031922"/>
    <w:rsid w:val="00044916"/>
    <w:rsid w:val="00051583"/>
    <w:rsid w:val="000524C9"/>
    <w:rsid w:val="000608B6"/>
    <w:rsid w:val="000649FB"/>
    <w:rsid w:val="00064A7D"/>
    <w:rsid w:val="00066B08"/>
    <w:rsid w:val="000672AA"/>
    <w:rsid w:val="00067739"/>
    <w:rsid w:val="00073591"/>
    <w:rsid w:val="0008201D"/>
    <w:rsid w:val="00083362"/>
    <w:rsid w:val="00084980"/>
    <w:rsid w:val="00087D3E"/>
    <w:rsid w:val="00092FCA"/>
    <w:rsid w:val="000A03DB"/>
    <w:rsid w:val="000A4181"/>
    <w:rsid w:val="000A605C"/>
    <w:rsid w:val="000A6660"/>
    <w:rsid w:val="000A6BD9"/>
    <w:rsid w:val="000A7170"/>
    <w:rsid w:val="000A7907"/>
    <w:rsid w:val="000A7F18"/>
    <w:rsid w:val="000B15C8"/>
    <w:rsid w:val="000B5E93"/>
    <w:rsid w:val="000B6776"/>
    <w:rsid w:val="000B6C3B"/>
    <w:rsid w:val="000B6EB9"/>
    <w:rsid w:val="000C0D67"/>
    <w:rsid w:val="000C28C5"/>
    <w:rsid w:val="000C5840"/>
    <w:rsid w:val="000C5DD6"/>
    <w:rsid w:val="000C5F76"/>
    <w:rsid w:val="000C6BCC"/>
    <w:rsid w:val="000D23BE"/>
    <w:rsid w:val="000D2B6C"/>
    <w:rsid w:val="000E3AE3"/>
    <w:rsid w:val="000E4027"/>
    <w:rsid w:val="000E55D0"/>
    <w:rsid w:val="000E686B"/>
    <w:rsid w:val="000F0E95"/>
    <w:rsid w:val="000F2B98"/>
    <w:rsid w:val="000F7555"/>
    <w:rsid w:val="000F7D83"/>
    <w:rsid w:val="00100B4A"/>
    <w:rsid w:val="001012FD"/>
    <w:rsid w:val="00103A32"/>
    <w:rsid w:val="0010424D"/>
    <w:rsid w:val="00115D43"/>
    <w:rsid w:val="00120A4E"/>
    <w:rsid w:val="00124464"/>
    <w:rsid w:val="001255D8"/>
    <w:rsid w:val="00125AAC"/>
    <w:rsid w:val="00126B05"/>
    <w:rsid w:val="00136451"/>
    <w:rsid w:val="001370E7"/>
    <w:rsid w:val="00140C51"/>
    <w:rsid w:val="001478FF"/>
    <w:rsid w:val="00151394"/>
    <w:rsid w:val="00154344"/>
    <w:rsid w:val="00155B82"/>
    <w:rsid w:val="0016174A"/>
    <w:rsid w:val="001635F0"/>
    <w:rsid w:val="00170D0A"/>
    <w:rsid w:val="001751BA"/>
    <w:rsid w:val="00177336"/>
    <w:rsid w:val="00181BE7"/>
    <w:rsid w:val="0018766B"/>
    <w:rsid w:val="001920CD"/>
    <w:rsid w:val="00192824"/>
    <w:rsid w:val="001933C7"/>
    <w:rsid w:val="001957E7"/>
    <w:rsid w:val="00196281"/>
    <w:rsid w:val="00197B71"/>
    <w:rsid w:val="001A0D5B"/>
    <w:rsid w:val="001A14E2"/>
    <w:rsid w:val="001A164B"/>
    <w:rsid w:val="001A417C"/>
    <w:rsid w:val="001B3566"/>
    <w:rsid w:val="001B48E1"/>
    <w:rsid w:val="001B5609"/>
    <w:rsid w:val="001C3433"/>
    <w:rsid w:val="001C4368"/>
    <w:rsid w:val="001C540A"/>
    <w:rsid w:val="001C6DFA"/>
    <w:rsid w:val="001D3C2E"/>
    <w:rsid w:val="001E19E5"/>
    <w:rsid w:val="001E2C07"/>
    <w:rsid w:val="001E70FE"/>
    <w:rsid w:val="001F4179"/>
    <w:rsid w:val="001F6580"/>
    <w:rsid w:val="001F7410"/>
    <w:rsid w:val="001F78E8"/>
    <w:rsid w:val="00201163"/>
    <w:rsid w:val="00201242"/>
    <w:rsid w:val="0020424B"/>
    <w:rsid w:val="002048D9"/>
    <w:rsid w:val="00206030"/>
    <w:rsid w:val="00207C8F"/>
    <w:rsid w:val="002129C3"/>
    <w:rsid w:val="002161B5"/>
    <w:rsid w:val="0021786E"/>
    <w:rsid w:val="00220600"/>
    <w:rsid w:val="002224FE"/>
    <w:rsid w:val="00222AC4"/>
    <w:rsid w:val="002257C2"/>
    <w:rsid w:val="00230EAC"/>
    <w:rsid w:val="0023251D"/>
    <w:rsid w:val="00234DE2"/>
    <w:rsid w:val="00237413"/>
    <w:rsid w:val="00240A7C"/>
    <w:rsid w:val="00245BED"/>
    <w:rsid w:val="002519D3"/>
    <w:rsid w:val="00251AE7"/>
    <w:rsid w:val="00251F96"/>
    <w:rsid w:val="00253926"/>
    <w:rsid w:val="00254A95"/>
    <w:rsid w:val="002553C7"/>
    <w:rsid w:val="00262371"/>
    <w:rsid w:val="00262C78"/>
    <w:rsid w:val="00264EC7"/>
    <w:rsid w:val="002720CA"/>
    <w:rsid w:val="00275FA1"/>
    <w:rsid w:val="00276E8A"/>
    <w:rsid w:val="00277C5C"/>
    <w:rsid w:val="002800E9"/>
    <w:rsid w:val="0028113E"/>
    <w:rsid w:val="002811CD"/>
    <w:rsid w:val="00283226"/>
    <w:rsid w:val="00287250"/>
    <w:rsid w:val="00287A3D"/>
    <w:rsid w:val="00297BAC"/>
    <w:rsid w:val="002A00DF"/>
    <w:rsid w:val="002A200D"/>
    <w:rsid w:val="002B6226"/>
    <w:rsid w:val="002C109D"/>
    <w:rsid w:val="002C180D"/>
    <w:rsid w:val="002C49FE"/>
    <w:rsid w:val="002D08C7"/>
    <w:rsid w:val="002D2366"/>
    <w:rsid w:val="002D35BD"/>
    <w:rsid w:val="002D555B"/>
    <w:rsid w:val="002D69BC"/>
    <w:rsid w:val="002D6F9E"/>
    <w:rsid w:val="002D7173"/>
    <w:rsid w:val="002E2580"/>
    <w:rsid w:val="002E6129"/>
    <w:rsid w:val="002E6B70"/>
    <w:rsid w:val="002E700E"/>
    <w:rsid w:val="002F1B46"/>
    <w:rsid w:val="002F2BD0"/>
    <w:rsid w:val="002F2F74"/>
    <w:rsid w:val="002F3485"/>
    <w:rsid w:val="002F397E"/>
    <w:rsid w:val="003005A4"/>
    <w:rsid w:val="00302D72"/>
    <w:rsid w:val="00303512"/>
    <w:rsid w:val="003067F4"/>
    <w:rsid w:val="0031412A"/>
    <w:rsid w:val="0031532E"/>
    <w:rsid w:val="00315667"/>
    <w:rsid w:val="003213DD"/>
    <w:rsid w:val="0032610C"/>
    <w:rsid w:val="0032780F"/>
    <w:rsid w:val="00332E61"/>
    <w:rsid w:val="00334BA9"/>
    <w:rsid w:val="00337988"/>
    <w:rsid w:val="00337EE2"/>
    <w:rsid w:val="00340F00"/>
    <w:rsid w:val="003435C3"/>
    <w:rsid w:val="00343830"/>
    <w:rsid w:val="00343D7F"/>
    <w:rsid w:val="00344389"/>
    <w:rsid w:val="00346505"/>
    <w:rsid w:val="00346D3C"/>
    <w:rsid w:val="00352638"/>
    <w:rsid w:val="003532F8"/>
    <w:rsid w:val="00363328"/>
    <w:rsid w:val="00371446"/>
    <w:rsid w:val="00372CCC"/>
    <w:rsid w:val="00373B6C"/>
    <w:rsid w:val="00376656"/>
    <w:rsid w:val="00376B1E"/>
    <w:rsid w:val="003770A3"/>
    <w:rsid w:val="00381422"/>
    <w:rsid w:val="00382BEB"/>
    <w:rsid w:val="003846E8"/>
    <w:rsid w:val="00385227"/>
    <w:rsid w:val="00390E56"/>
    <w:rsid w:val="00394DD8"/>
    <w:rsid w:val="00395715"/>
    <w:rsid w:val="00397338"/>
    <w:rsid w:val="003A0BD5"/>
    <w:rsid w:val="003A1807"/>
    <w:rsid w:val="003A1D13"/>
    <w:rsid w:val="003A2ABE"/>
    <w:rsid w:val="003A72F5"/>
    <w:rsid w:val="003B1220"/>
    <w:rsid w:val="003B645F"/>
    <w:rsid w:val="003C23D8"/>
    <w:rsid w:val="003C673E"/>
    <w:rsid w:val="003D39C1"/>
    <w:rsid w:val="003D6BEE"/>
    <w:rsid w:val="003D79E5"/>
    <w:rsid w:val="003D7ABF"/>
    <w:rsid w:val="003E3884"/>
    <w:rsid w:val="003E402C"/>
    <w:rsid w:val="0040532B"/>
    <w:rsid w:val="00405DDE"/>
    <w:rsid w:val="00406B0A"/>
    <w:rsid w:val="004071F6"/>
    <w:rsid w:val="004108F3"/>
    <w:rsid w:val="00411BE3"/>
    <w:rsid w:val="00413230"/>
    <w:rsid w:val="0041423A"/>
    <w:rsid w:val="00417C7C"/>
    <w:rsid w:val="00417E2F"/>
    <w:rsid w:val="00420240"/>
    <w:rsid w:val="0042058F"/>
    <w:rsid w:val="004222A6"/>
    <w:rsid w:val="0042279C"/>
    <w:rsid w:val="00423000"/>
    <w:rsid w:val="00423C07"/>
    <w:rsid w:val="00427F3B"/>
    <w:rsid w:val="00430472"/>
    <w:rsid w:val="00430F0F"/>
    <w:rsid w:val="00433E9E"/>
    <w:rsid w:val="004344D2"/>
    <w:rsid w:val="004378A4"/>
    <w:rsid w:val="004407A0"/>
    <w:rsid w:val="00442DBB"/>
    <w:rsid w:val="0044482D"/>
    <w:rsid w:val="00444C36"/>
    <w:rsid w:val="00451766"/>
    <w:rsid w:val="0045483D"/>
    <w:rsid w:val="00463E64"/>
    <w:rsid w:val="00465AFB"/>
    <w:rsid w:val="004821D0"/>
    <w:rsid w:val="0048573C"/>
    <w:rsid w:val="00487301"/>
    <w:rsid w:val="00487F91"/>
    <w:rsid w:val="004924CF"/>
    <w:rsid w:val="004946D4"/>
    <w:rsid w:val="004968C9"/>
    <w:rsid w:val="00496CB3"/>
    <w:rsid w:val="004A2AB9"/>
    <w:rsid w:val="004A6526"/>
    <w:rsid w:val="004A7B9E"/>
    <w:rsid w:val="004B0206"/>
    <w:rsid w:val="004B16D5"/>
    <w:rsid w:val="004B20B8"/>
    <w:rsid w:val="004B3EAF"/>
    <w:rsid w:val="004B5907"/>
    <w:rsid w:val="004B78A2"/>
    <w:rsid w:val="004B7FDC"/>
    <w:rsid w:val="004C03A7"/>
    <w:rsid w:val="004C2B15"/>
    <w:rsid w:val="004C3DA9"/>
    <w:rsid w:val="004C5236"/>
    <w:rsid w:val="004C5911"/>
    <w:rsid w:val="004C73CA"/>
    <w:rsid w:val="004D0111"/>
    <w:rsid w:val="004D0AC7"/>
    <w:rsid w:val="004D1BA9"/>
    <w:rsid w:val="004D1C98"/>
    <w:rsid w:val="004D2961"/>
    <w:rsid w:val="004E12DB"/>
    <w:rsid w:val="004E4EBD"/>
    <w:rsid w:val="004E7899"/>
    <w:rsid w:val="004F3A18"/>
    <w:rsid w:val="004F677A"/>
    <w:rsid w:val="00513627"/>
    <w:rsid w:val="0051718D"/>
    <w:rsid w:val="005252A2"/>
    <w:rsid w:val="00532B97"/>
    <w:rsid w:val="00533F94"/>
    <w:rsid w:val="005342DA"/>
    <w:rsid w:val="0053505B"/>
    <w:rsid w:val="005363DC"/>
    <w:rsid w:val="00541664"/>
    <w:rsid w:val="005419E4"/>
    <w:rsid w:val="005421A4"/>
    <w:rsid w:val="00542B6E"/>
    <w:rsid w:val="00544570"/>
    <w:rsid w:val="00545630"/>
    <w:rsid w:val="0054633C"/>
    <w:rsid w:val="0054688C"/>
    <w:rsid w:val="0055318A"/>
    <w:rsid w:val="00553706"/>
    <w:rsid w:val="0055588F"/>
    <w:rsid w:val="00556A05"/>
    <w:rsid w:val="005665F9"/>
    <w:rsid w:val="00572981"/>
    <w:rsid w:val="00573650"/>
    <w:rsid w:val="00576214"/>
    <w:rsid w:val="00577CB8"/>
    <w:rsid w:val="005814EE"/>
    <w:rsid w:val="0058289A"/>
    <w:rsid w:val="00582C1B"/>
    <w:rsid w:val="005845BB"/>
    <w:rsid w:val="00584655"/>
    <w:rsid w:val="00584F34"/>
    <w:rsid w:val="005865E2"/>
    <w:rsid w:val="00590AB0"/>
    <w:rsid w:val="005916B0"/>
    <w:rsid w:val="005924E8"/>
    <w:rsid w:val="0059285B"/>
    <w:rsid w:val="005942DC"/>
    <w:rsid w:val="00594481"/>
    <w:rsid w:val="005A0EC4"/>
    <w:rsid w:val="005A5919"/>
    <w:rsid w:val="005A75C3"/>
    <w:rsid w:val="005B0C7E"/>
    <w:rsid w:val="005B2167"/>
    <w:rsid w:val="005B53B0"/>
    <w:rsid w:val="005B582D"/>
    <w:rsid w:val="005B5944"/>
    <w:rsid w:val="005C45ED"/>
    <w:rsid w:val="005C4FA9"/>
    <w:rsid w:val="005C6608"/>
    <w:rsid w:val="005F3B1C"/>
    <w:rsid w:val="0060042F"/>
    <w:rsid w:val="00602797"/>
    <w:rsid w:val="00603301"/>
    <w:rsid w:val="00616B70"/>
    <w:rsid w:val="006176FE"/>
    <w:rsid w:val="006233DA"/>
    <w:rsid w:val="006261AE"/>
    <w:rsid w:val="006274FC"/>
    <w:rsid w:val="006276D1"/>
    <w:rsid w:val="00633057"/>
    <w:rsid w:val="006330C9"/>
    <w:rsid w:val="00634D65"/>
    <w:rsid w:val="00635D0D"/>
    <w:rsid w:val="00636FB3"/>
    <w:rsid w:val="00642088"/>
    <w:rsid w:val="00646D38"/>
    <w:rsid w:val="00647747"/>
    <w:rsid w:val="00654DDC"/>
    <w:rsid w:val="00663140"/>
    <w:rsid w:val="00667FB6"/>
    <w:rsid w:val="00671A68"/>
    <w:rsid w:val="00675A4B"/>
    <w:rsid w:val="00680B4A"/>
    <w:rsid w:val="006812B0"/>
    <w:rsid w:val="00681BD5"/>
    <w:rsid w:val="00687D91"/>
    <w:rsid w:val="006910C7"/>
    <w:rsid w:val="00691E76"/>
    <w:rsid w:val="006920CA"/>
    <w:rsid w:val="0069552D"/>
    <w:rsid w:val="006A1556"/>
    <w:rsid w:val="006A2864"/>
    <w:rsid w:val="006A4DB3"/>
    <w:rsid w:val="006B012C"/>
    <w:rsid w:val="006C1B20"/>
    <w:rsid w:val="006C6183"/>
    <w:rsid w:val="006C692A"/>
    <w:rsid w:val="006C7F63"/>
    <w:rsid w:val="006D3FCA"/>
    <w:rsid w:val="006D44E1"/>
    <w:rsid w:val="006D7B9F"/>
    <w:rsid w:val="006E0442"/>
    <w:rsid w:val="006E2E19"/>
    <w:rsid w:val="006E3AFB"/>
    <w:rsid w:val="006F1C1D"/>
    <w:rsid w:val="00703044"/>
    <w:rsid w:val="0071243D"/>
    <w:rsid w:val="00713358"/>
    <w:rsid w:val="00730494"/>
    <w:rsid w:val="007470D8"/>
    <w:rsid w:val="007506EF"/>
    <w:rsid w:val="007529FA"/>
    <w:rsid w:val="0075334B"/>
    <w:rsid w:val="00753A9F"/>
    <w:rsid w:val="00755E40"/>
    <w:rsid w:val="00760699"/>
    <w:rsid w:val="007628EC"/>
    <w:rsid w:val="0077115B"/>
    <w:rsid w:val="00771316"/>
    <w:rsid w:val="00774236"/>
    <w:rsid w:val="00780A20"/>
    <w:rsid w:val="00781CE0"/>
    <w:rsid w:val="00782E80"/>
    <w:rsid w:val="007842D6"/>
    <w:rsid w:val="00784339"/>
    <w:rsid w:val="00785755"/>
    <w:rsid w:val="00792F9C"/>
    <w:rsid w:val="00794044"/>
    <w:rsid w:val="00795875"/>
    <w:rsid w:val="00795A1E"/>
    <w:rsid w:val="00795E54"/>
    <w:rsid w:val="0079641F"/>
    <w:rsid w:val="007A1338"/>
    <w:rsid w:val="007A6CF3"/>
    <w:rsid w:val="007B13FE"/>
    <w:rsid w:val="007B19DD"/>
    <w:rsid w:val="007D2FC0"/>
    <w:rsid w:val="007D5948"/>
    <w:rsid w:val="007E060D"/>
    <w:rsid w:val="007F11CE"/>
    <w:rsid w:val="007F252A"/>
    <w:rsid w:val="007F34F8"/>
    <w:rsid w:val="007F4871"/>
    <w:rsid w:val="007F7069"/>
    <w:rsid w:val="0080339B"/>
    <w:rsid w:val="00803467"/>
    <w:rsid w:val="00805425"/>
    <w:rsid w:val="008056B0"/>
    <w:rsid w:val="008067D8"/>
    <w:rsid w:val="00806A64"/>
    <w:rsid w:val="0081455B"/>
    <w:rsid w:val="008154F0"/>
    <w:rsid w:val="0081625F"/>
    <w:rsid w:val="00821CA2"/>
    <w:rsid w:val="00822AB0"/>
    <w:rsid w:val="00823525"/>
    <w:rsid w:val="008252B6"/>
    <w:rsid w:val="00827229"/>
    <w:rsid w:val="00827B07"/>
    <w:rsid w:val="00836ED1"/>
    <w:rsid w:val="00840D1C"/>
    <w:rsid w:val="008413D9"/>
    <w:rsid w:val="008431A0"/>
    <w:rsid w:val="00843D3F"/>
    <w:rsid w:val="00845032"/>
    <w:rsid w:val="008451CC"/>
    <w:rsid w:val="008470C6"/>
    <w:rsid w:val="00850F66"/>
    <w:rsid w:val="0085102E"/>
    <w:rsid w:val="0085272C"/>
    <w:rsid w:val="0085576F"/>
    <w:rsid w:val="0085737A"/>
    <w:rsid w:val="00862580"/>
    <w:rsid w:val="00863051"/>
    <w:rsid w:val="008646F9"/>
    <w:rsid w:val="00871BB0"/>
    <w:rsid w:val="00873B39"/>
    <w:rsid w:val="00873B6E"/>
    <w:rsid w:val="00876879"/>
    <w:rsid w:val="00876EAB"/>
    <w:rsid w:val="00886F3E"/>
    <w:rsid w:val="008912DC"/>
    <w:rsid w:val="00891C2C"/>
    <w:rsid w:val="00894F2E"/>
    <w:rsid w:val="008970DE"/>
    <w:rsid w:val="008977B0"/>
    <w:rsid w:val="008A268B"/>
    <w:rsid w:val="008A56E0"/>
    <w:rsid w:val="008B0417"/>
    <w:rsid w:val="008B1854"/>
    <w:rsid w:val="008B2288"/>
    <w:rsid w:val="008B6BF3"/>
    <w:rsid w:val="008B79E5"/>
    <w:rsid w:val="008C04AE"/>
    <w:rsid w:val="008C4D4F"/>
    <w:rsid w:val="008D0CB5"/>
    <w:rsid w:val="008D1DC4"/>
    <w:rsid w:val="008D74D1"/>
    <w:rsid w:val="008F3F9F"/>
    <w:rsid w:val="008F5E15"/>
    <w:rsid w:val="008F6E43"/>
    <w:rsid w:val="008F70D7"/>
    <w:rsid w:val="008F7EBC"/>
    <w:rsid w:val="009009CC"/>
    <w:rsid w:val="00900C90"/>
    <w:rsid w:val="00901CE2"/>
    <w:rsid w:val="00906217"/>
    <w:rsid w:val="009103A7"/>
    <w:rsid w:val="009165F5"/>
    <w:rsid w:val="00916DBC"/>
    <w:rsid w:val="00921720"/>
    <w:rsid w:val="0092289B"/>
    <w:rsid w:val="00924B38"/>
    <w:rsid w:val="00926569"/>
    <w:rsid w:val="009272DE"/>
    <w:rsid w:val="00927DEE"/>
    <w:rsid w:val="00930D73"/>
    <w:rsid w:val="00933A3A"/>
    <w:rsid w:val="00936F3D"/>
    <w:rsid w:val="009425C7"/>
    <w:rsid w:val="00944A1F"/>
    <w:rsid w:val="009460E6"/>
    <w:rsid w:val="0095423E"/>
    <w:rsid w:val="00955545"/>
    <w:rsid w:val="00956ABA"/>
    <w:rsid w:val="00963308"/>
    <w:rsid w:val="00966DB3"/>
    <w:rsid w:val="009753C1"/>
    <w:rsid w:val="00976521"/>
    <w:rsid w:val="00981025"/>
    <w:rsid w:val="00981A3F"/>
    <w:rsid w:val="009841D8"/>
    <w:rsid w:val="0098434B"/>
    <w:rsid w:val="009850D4"/>
    <w:rsid w:val="00985BD5"/>
    <w:rsid w:val="00992776"/>
    <w:rsid w:val="00994DE4"/>
    <w:rsid w:val="009A33A6"/>
    <w:rsid w:val="009A3DBC"/>
    <w:rsid w:val="009A43B6"/>
    <w:rsid w:val="009A5F57"/>
    <w:rsid w:val="009A712B"/>
    <w:rsid w:val="009C057F"/>
    <w:rsid w:val="009C468D"/>
    <w:rsid w:val="009C560B"/>
    <w:rsid w:val="009C79D9"/>
    <w:rsid w:val="009D0F24"/>
    <w:rsid w:val="009D4ADF"/>
    <w:rsid w:val="009D4D3D"/>
    <w:rsid w:val="009D5C2C"/>
    <w:rsid w:val="009D6A95"/>
    <w:rsid w:val="009E0958"/>
    <w:rsid w:val="009E1184"/>
    <w:rsid w:val="009E1483"/>
    <w:rsid w:val="009E596A"/>
    <w:rsid w:val="009E699A"/>
    <w:rsid w:val="009F011B"/>
    <w:rsid w:val="009F13DA"/>
    <w:rsid w:val="009F3B8E"/>
    <w:rsid w:val="009F484B"/>
    <w:rsid w:val="00A003C3"/>
    <w:rsid w:val="00A008AB"/>
    <w:rsid w:val="00A02F24"/>
    <w:rsid w:val="00A05A73"/>
    <w:rsid w:val="00A05AE1"/>
    <w:rsid w:val="00A10D46"/>
    <w:rsid w:val="00A12FEF"/>
    <w:rsid w:val="00A15551"/>
    <w:rsid w:val="00A204EA"/>
    <w:rsid w:val="00A21335"/>
    <w:rsid w:val="00A21380"/>
    <w:rsid w:val="00A23A38"/>
    <w:rsid w:val="00A24FAA"/>
    <w:rsid w:val="00A2608E"/>
    <w:rsid w:val="00A263D2"/>
    <w:rsid w:val="00A271B8"/>
    <w:rsid w:val="00A2744E"/>
    <w:rsid w:val="00A27EED"/>
    <w:rsid w:val="00A30606"/>
    <w:rsid w:val="00A30D56"/>
    <w:rsid w:val="00A31DC2"/>
    <w:rsid w:val="00A3373E"/>
    <w:rsid w:val="00A3393C"/>
    <w:rsid w:val="00A3410B"/>
    <w:rsid w:val="00A34720"/>
    <w:rsid w:val="00A3658C"/>
    <w:rsid w:val="00A36E65"/>
    <w:rsid w:val="00A37FA1"/>
    <w:rsid w:val="00A41488"/>
    <w:rsid w:val="00A42B74"/>
    <w:rsid w:val="00A54CBE"/>
    <w:rsid w:val="00A54DAE"/>
    <w:rsid w:val="00A57256"/>
    <w:rsid w:val="00A573ED"/>
    <w:rsid w:val="00A628C1"/>
    <w:rsid w:val="00A76849"/>
    <w:rsid w:val="00A806BC"/>
    <w:rsid w:val="00A80951"/>
    <w:rsid w:val="00A812AE"/>
    <w:rsid w:val="00A8647B"/>
    <w:rsid w:val="00A8788F"/>
    <w:rsid w:val="00A90446"/>
    <w:rsid w:val="00A927BA"/>
    <w:rsid w:val="00A9363F"/>
    <w:rsid w:val="00A93B7A"/>
    <w:rsid w:val="00A94CEA"/>
    <w:rsid w:val="00A95BF5"/>
    <w:rsid w:val="00A96A68"/>
    <w:rsid w:val="00A972ED"/>
    <w:rsid w:val="00AA1A65"/>
    <w:rsid w:val="00AC0868"/>
    <w:rsid w:val="00AC57BF"/>
    <w:rsid w:val="00AD36D3"/>
    <w:rsid w:val="00AD5F05"/>
    <w:rsid w:val="00AD7C2F"/>
    <w:rsid w:val="00AE2ED3"/>
    <w:rsid w:val="00AE37C2"/>
    <w:rsid w:val="00AE6F16"/>
    <w:rsid w:val="00AE7FEC"/>
    <w:rsid w:val="00AF16C6"/>
    <w:rsid w:val="00AF2293"/>
    <w:rsid w:val="00AF2DEA"/>
    <w:rsid w:val="00AF6328"/>
    <w:rsid w:val="00AF6971"/>
    <w:rsid w:val="00AF7199"/>
    <w:rsid w:val="00AF738B"/>
    <w:rsid w:val="00AF7B73"/>
    <w:rsid w:val="00B03BD1"/>
    <w:rsid w:val="00B0655F"/>
    <w:rsid w:val="00B07210"/>
    <w:rsid w:val="00B1132C"/>
    <w:rsid w:val="00B14001"/>
    <w:rsid w:val="00B15DF8"/>
    <w:rsid w:val="00B16074"/>
    <w:rsid w:val="00B21988"/>
    <w:rsid w:val="00B256BC"/>
    <w:rsid w:val="00B3079E"/>
    <w:rsid w:val="00B350F7"/>
    <w:rsid w:val="00B463D2"/>
    <w:rsid w:val="00B46E2B"/>
    <w:rsid w:val="00B4765D"/>
    <w:rsid w:val="00B521C0"/>
    <w:rsid w:val="00B54166"/>
    <w:rsid w:val="00B54B52"/>
    <w:rsid w:val="00B55DF4"/>
    <w:rsid w:val="00B560AB"/>
    <w:rsid w:val="00B61711"/>
    <w:rsid w:val="00B648E5"/>
    <w:rsid w:val="00B64911"/>
    <w:rsid w:val="00B65C6B"/>
    <w:rsid w:val="00B678D6"/>
    <w:rsid w:val="00B75379"/>
    <w:rsid w:val="00B769AA"/>
    <w:rsid w:val="00B81749"/>
    <w:rsid w:val="00B84047"/>
    <w:rsid w:val="00B87CA2"/>
    <w:rsid w:val="00B90509"/>
    <w:rsid w:val="00B927D8"/>
    <w:rsid w:val="00B950DC"/>
    <w:rsid w:val="00BA10BB"/>
    <w:rsid w:val="00BA41DE"/>
    <w:rsid w:val="00BA6838"/>
    <w:rsid w:val="00BA6D88"/>
    <w:rsid w:val="00BB067B"/>
    <w:rsid w:val="00BB34D1"/>
    <w:rsid w:val="00BB43C2"/>
    <w:rsid w:val="00BB46A8"/>
    <w:rsid w:val="00BB5257"/>
    <w:rsid w:val="00BB618E"/>
    <w:rsid w:val="00BB7D0E"/>
    <w:rsid w:val="00BC24D8"/>
    <w:rsid w:val="00BC4069"/>
    <w:rsid w:val="00BC785D"/>
    <w:rsid w:val="00BD040A"/>
    <w:rsid w:val="00BD14DE"/>
    <w:rsid w:val="00BD2C0F"/>
    <w:rsid w:val="00BD5FC9"/>
    <w:rsid w:val="00BD6C85"/>
    <w:rsid w:val="00BE0668"/>
    <w:rsid w:val="00BE1425"/>
    <w:rsid w:val="00BE17DC"/>
    <w:rsid w:val="00BE3D55"/>
    <w:rsid w:val="00BE49DD"/>
    <w:rsid w:val="00BE4EED"/>
    <w:rsid w:val="00BE5EAC"/>
    <w:rsid w:val="00BF2224"/>
    <w:rsid w:val="00BF2764"/>
    <w:rsid w:val="00BF44A1"/>
    <w:rsid w:val="00BF5195"/>
    <w:rsid w:val="00BF5479"/>
    <w:rsid w:val="00C037EA"/>
    <w:rsid w:val="00C04299"/>
    <w:rsid w:val="00C04423"/>
    <w:rsid w:val="00C103B2"/>
    <w:rsid w:val="00C1278D"/>
    <w:rsid w:val="00C17099"/>
    <w:rsid w:val="00C24867"/>
    <w:rsid w:val="00C26779"/>
    <w:rsid w:val="00C356B4"/>
    <w:rsid w:val="00C36EAE"/>
    <w:rsid w:val="00C37939"/>
    <w:rsid w:val="00C401D3"/>
    <w:rsid w:val="00C4045A"/>
    <w:rsid w:val="00C451C9"/>
    <w:rsid w:val="00C4689D"/>
    <w:rsid w:val="00C469AF"/>
    <w:rsid w:val="00C469D4"/>
    <w:rsid w:val="00C51698"/>
    <w:rsid w:val="00C5193E"/>
    <w:rsid w:val="00C53101"/>
    <w:rsid w:val="00C61FFE"/>
    <w:rsid w:val="00C6286F"/>
    <w:rsid w:val="00C6791F"/>
    <w:rsid w:val="00C715F9"/>
    <w:rsid w:val="00C75B9F"/>
    <w:rsid w:val="00C76263"/>
    <w:rsid w:val="00C77BB3"/>
    <w:rsid w:val="00C823A2"/>
    <w:rsid w:val="00C831CE"/>
    <w:rsid w:val="00C83C91"/>
    <w:rsid w:val="00C905D3"/>
    <w:rsid w:val="00C91295"/>
    <w:rsid w:val="00CA0FB5"/>
    <w:rsid w:val="00CA43E1"/>
    <w:rsid w:val="00CA478C"/>
    <w:rsid w:val="00CA7661"/>
    <w:rsid w:val="00CB1285"/>
    <w:rsid w:val="00CB1E32"/>
    <w:rsid w:val="00CB245C"/>
    <w:rsid w:val="00CB3C3D"/>
    <w:rsid w:val="00CB61DB"/>
    <w:rsid w:val="00CC17ED"/>
    <w:rsid w:val="00CC4C7E"/>
    <w:rsid w:val="00CC5148"/>
    <w:rsid w:val="00CD0B88"/>
    <w:rsid w:val="00CD282F"/>
    <w:rsid w:val="00CD2AAD"/>
    <w:rsid w:val="00CD6F09"/>
    <w:rsid w:val="00CF0482"/>
    <w:rsid w:val="00CF0E75"/>
    <w:rsid w:val="00CF1954"/>
    <w:rsid w:val="00CF2340"/>
    <w:rsid w:val="00CF4C93"/>
    <w:rsid w:val="00D00B42"/>
    <w:rsid w:val="00D00CE7"/>
    <w:rsid w:val="00D01183"/>
    <w:rsid w:val="00D035BA"/>
    <w:rsid w:val="00D101A5"/>
    <w:rsid w:val="00D137EB"/>
    <w:rsid w:val="00D1395A"/>
    <w:rsid w:val="00D14143"/>
    <w:rsid w:val="00D15ACF"/>
    <w:rsid w:val="00D20286"/>
    <w:rsid w:val="00D21CAA"/>
    <w:rsid w:val="00D21ED4"/>
    <w:rsid w:val="00D22AB2"/>
    <w:rsid w:val="00D24FE3"/>
    <w:rsid w:val="00D25246"/>
    <w:rsid w:val="00D26096"/>
    <w:rsid w:val="00D27C06"/>
    <w:rsid w:val="00D312BD"/>
    <w:rsid w:val="00D33027"/>
    <w:rsid w:val="00D345A2"/>
    <w:rsid w:val="00D34C0C"/>
    <w:rsid w:val="00D41695"/>
    <w:rsid w:val="00D44D51"/>
    <w:rsid w:val="00D50FE3"/>
    <w:rsid w:val="00D53B24"/>
    <w:rsid w:val="00D541B4"/>
    <w:rsid w:val="00D605CF"/>
    <w:rsid w:val="00D6142E"/>
    <w:rsid w:val="00D61C12"/>
    <w:rsid w:val="00D63A31"/>
    <w:rsid w:val="00D64A17"/>
    <w:rsid w:val="00D67F2E"/>
    <w:rsid w:val="00D74215"/>
    <w:rsid w:val="00D75454"/>
    <w:rsid w:val="00D76130"/>
    <w:rsid w:val="00D8418A"/>
    <w:rsid w:val="00D86046"/>
    <w:rsid w:val="00D90604"/>
    <w:rsid w:val="00DA48AB"/>
    <w:rsid w:val="00DA4E0A"/>
    <w:rsid w:val="00DA5407"/>
    <w:rsid w:val="00DA58D4"/>
    <w:rsid w:val="00DB0E6F"/>
    <w:rsid w:val="00DB2E0D"/>
    <w:rsid w:val="00DB7510"/>
    <w:rsid w:val="00DC0723"/>
    <w:rsid w:val="00DC1DE1"/>
    <w:rsid w:val="00DC3605"/>
    <w:rsid w:val="00DC7264"/>
    <w:rsid w:val="00DD0E81"/>
    <w:rsid w:val="00DD2894"/>
    <w:rsid w:val="00DD2A2A"/>
    <w:rsid w:val="00DD503B"/>
    <w:rsid w:val="00DE11A0"/>
    <w:rsid w:val="00DE1A56"/>
    <w:rsid w:val="00DE2973"/>
    <w:rsid w:val="00DE44F6"/>
    <w:rsid w:val="00DF035A"/>
    <w:rsid w:val="00DF2C74"/>
    <w:rsid w:val="00DF4410"/>
    <w:rsid w:val="00DF7D61"/>
    <w:rsid w:val="00E100D6"/>
    <w:rsid w:val="00E14B5B"/>
    <w:rsid w:val="00E239A8"/>
    <w:rsid w:val="00E31402"/>
    <w:rsid w:val="00E31ADC"/>
    <w:rsid w:val="00E37A04"/>
    <w:rsid w:val="00E402EE"/>
    <w:rsid w:val="00E419C4"/>
    <w:rsid w:val="00E44F8E"/>
    <w:rsid w:val="00E47F52"/>
    <w:rsid w:val="00E529EA"/>
    <w:rsid w:val="00E5476E"/>
    <w:rsid w:val="00E61B32"/>
    <w:rsid w:val="00E6466B"/>
    <w:rsid w:val="00E7186B"/>
    <w:rsid w:val="00E7207E"/>
    <w:rsid w:val="00E745D3"/>
    <w:rsid w:val="00E74910"/>
    <w:rsid w:val="00E75E45"/>
    <w:rsid w:val="00E842FD"/>
    <w:rsid w:val="00E873E0"/>
    <w:rsid w:val="00E931C6"/>
    <w:rsid w:val="00E94FDB"/>
    <w:rsid w:val="00EA1141"/>
    <w:rsid w:val="00EA1A62"/>
    <w:rsid w:val="00EA6BB3"/>
    <w:rsid w:val="00EA76CA"/>
    <w:rsid w:val="00EC6CA7"/>
    <w:rsid w:val="00ED2EB0"/>
    <w:rsid w:val="00ED4083"/>
    <w:rsid w:val="00ED56CC"/>
    <w:rsid w:val="00EE3566"/>
    <w:rsid w:val="00EE4401"/>
    <w:rsid w:val="00EE49DC"/>
    <w:rsid w:val="00EF31C7"/>
    <w:rsid w:val="00EF4BB0"/>
    <w:rsid w:val="00EF5EC1"/>
    <w:rsid w:val="00F00C9E"/>
    <w:rsid w:val="00F01017"/>
    <w:rsid w:val="00F0281F"/>
    <w:rsid w:val="00F114B5"/>
    <w:rsid w:val="00F12893"/>
    <w:rsid w:val="00F1311A"/>
    <w:rsid w:val="00F1404A"/>
    <w:rsid w:val="00F16753"/>
    <w:rsid w:val="00F16E7E"/>
    <w:rsid w:val="00F20B25"/>
    <w:rsid w:val="00F217A1"/>
    <w:rsid w:val="00F21BEB"/>
    <w:rsid w:val="00F25F86"/>
    <w:rsid w:val="00F26D58"/>
    <w:rsid w:val="00F26E43"/>
    <w:rsid w:val="00F34438"/>
    <w:rsid w:val="00F359FE"/>
    <w:rsid w:val="00F452DF"/>
    <w:rsid w:val="00F4760C"/>
    <w:rsid w:val="00F573F0"/>
    <w:rsid w:val="00F575EE"/>
    <w:rsid w:val="00F602DF"/>
    <w:rsid w:val="00F633AD"/>
    <w:rsid w:val="00F6593E"/>
    <w:rsid w:val="00F72672"/>
    <w:rsid w:val="00F74E3D"/>
    <w:rsid w:val="00F7753A"/>
    <w:rsid w:val="00F8069D"/>
    <w:rsid w:val="00F80882"/>
    <w:rsid w:val="00F82DB7"/>
    <w:rsid w:val="00F866A7"/>
    <w:rsid w:val="00F869F8"/>
    <w:rsid w:val="00F87334"/>
    <w:rsid w:val="00F9393E"/>
    <w:rsid w:val="00F94E20"/>
    <w:rsid w:val="00F95B70"/>
    <w:rsid w:val="00F9706D"/>
    <w:rsid w:val="00F978E6"/>
    <w:rsid w:val="00FA0CBC"/>
    <w:rsid w:val="00FA1192"/>
    <w:rsid w:val="00FA1C50"/>
    <w:rsid w:val="00FA6B17"/>
    <w:rsid w:val="00FB1A3D"/>
    <w:rsid w:val="00FB3988"/>
    <w:rsid w:val="00FB551E"/>
    <w:rsid w:val="00FC2CF6"/>
    <w:rsid w:val="00FC2EF4"/>
    <w:rsid w:val="00FC43E1"/>
    <w:rsid w:val="00FC4B7D"/>
    <w:rsid w:val="00FC7533"/>
    <w:rsid w:val="00FD0E9D"/>
    <w:rsid w:val="00FD265C"/>
    <w:rsid w:val="00FD7D07"/>
    <w:rsid w:val="00FE0D1E"/>
    <w:rsid w:val="00FE771A"/>
    <w:rsid w:val="00FF3E77"/>
    <w:rsid w:val="00FF4870"/>
    <w:rsid w:val="00FF6442"/>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styleId="Refdecomentrio">
    <w:name w:val="annotation reference"/>
    <w:basedOn w:val="Fontepargpadro"/>
    <w:uiPriority w:val="99"/>
    <w:semiHidden/>
    <w:unhideWhenUsed/>
    <w:rsid w:val="00487F91"/>
    <w:rPr>
      <w:sz w:val="16"/>
      <w:szCs w:val="16"/>
    </w:rPr>
  </w:style>
  <w:style w:type="paragraph" w:styleId="Textodecomentrio">
    <w:name w:val="annotation text"/>
    <w:basedOn w:val="Normal"/>
    <w:link w:val="TextodecomentrioChar"/>
    <w:uiPriority w:val="99"/>
    <w:semiHidden/>
    <w:unhideWhenUsed/>
    <w:rsid w:val="00487F91"/>
    <w:rPr>
      <w:sz w:val="20"/>
      <w:szCs w:val="20"/>
    </w:rPr>
  </w:style>
  <w:style w:type="character" w:customStyle="1" w:styleId="TextodecomentrioChar">
    <w:name w:val="Texto de comentário Char"/>
    <w:basedOn w:val="Fontepargpadro"/>
    <w:link w:val="Textodecomentrio"/>
    <w:uiPriority w:val="99"/>
    <w:semiHidden/>
    <w:rsid w:val="00487F9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87F91"/>
    <w:rPr>
      <w:b/>
      <w:bCs/>
    </w:rPr>
  </w:style>
  <w:style w:type="character" w:customStyle="1" w:styleId="AssuntodocomentrioChar">
    <w:name w:val="Assunto do comentário Char"/>
    <w:basedOn w:val="TextodecomentrioChar"/>
    <w:link w:val="Assuntodocomentrio"/>
    <w:uiPriority w:val="99"/>
    <w:semiHidden/>
    <w:rsid w:val="00487F91"/>
    <w:rPr>
      <w:rFonts w:ascii="Times New Roman" w:eastAsia="Times New Roman" w:hAnsi="Times New Roman"/>
      <w:b/>
      <w:bCs/>
    </w:rPr>
  </w:style>
  <w:style w:type="character" w:styleId="HiperlinkVisitado">
    <w:name w:val="FollowedHyperlink"/>
    <w:basedOn w:val="Fontepargpadro"/>
    <w:uiPriority w:val="99"/>
    <w:semiHidden/>
    <w:unhideWhenUsed/>
    <w:rsid w:val="00577CB8"/>
    <w:rPr>
      <w:color w:val="954F72" w:themeColor="followedHyperlink"/>
      <w:u w:val="single"/>
    </w:rPr>
  </w:style>
  <w:style w:type="character" w:customStyle="1" w:styleId="UnresolvedMention">
    <w:name w:val="Unresolved Mention"/>
    <w:basedOn w:val="Fontepargpadro"/>
    <w:uiPriority w:val="99"/>
    <w:semiHidden/>
    <w:unhideWhenUsed/>
    <w:rsid w:val="00430F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styleId="Refdecomentrio">
    <w:name w:val="annotation reference"/>
    <w:basedOn w:val="Fontepargpadro"/>
    <w:uiPriority w:val="99"/>
    <w:semiHidden/>
    <w:unhideWhenUsed/>
    <w:rsid w:val="00487F91"/>
    <w:rPr>
      <w:sz w:val="16"/>
      <w:szCs w:val="16"/>
    </w:rPr>
  </w:style>
  <w:style w:type="paragraph" w:styleId="Textodecomentrio">
    <w:name w:val="annotation text"/>
    <w:basedOn w:val="Normal"/>
    <w:link w:val="TextodecomentrioChar"/>
    <w:uiPriority w:val="99"/>
    <w:semiHidden/>
    <w:unhideWhenUsed/>
    <w:rsid w:val="00487F91"/>
    <w:rPr>
      <w:sz w:val="20"/>
      <w:szCs w:val="20"/>
    </w:rPr>
  </w:style>
  <w:style w:type="character" w:customStyle="1" w:styleId="TextodecomentrioChar">
    <w:name w:val="Texto de comentário Char"/>
    <w:basedOn w:val="Fontepargpadro"/>
    <w:link w:val="Textodecomentrio"/>
    <w:uiPriority w:val="99"/>
    <w:semiHidden/>
    <w:rsid w:val="00487F9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87F91"/>
    <w:rPr>
      <w:b/>
      <w:bCs/>
    </w:rPr>
  </w:style>
  <w:style w:type="character" w:customStyle="1" w:styleId="AssuntodocomentrioChar">
    <w:name w:val="Assunto do comentário Char"/>
    <w:basedOn w:val="TextodecomentrioChar"/>
    <w:link w:val="Assuntodocomentrio"/>
    <w:uiPriority w:val="99"/>
    <w:semiHidden/>
    <w:rsid w:val="00487F91"/>
    <w:rPr>
      <w:rFonts w:ascii="Times New Roman" w:eastAsia="Times New Roman" w:hAnsi="Times New Roman"/>
      <w:b/>
      <w:bCs/>
    </w:rPr>
  </w:style>
  <w:style w:type="character" w:styleId="HiperlinkVisitado">
    <w:name w:val="FollowedHyperlink"/>
    <w:basedOn w:val="Fontepargpadro"/>
    <w:uiPriority w:val="99"/>
    <w:semiHidden/>
    <w:unhideWhenUsed/>
    <w:rsid w:val="00577CB8"/>
    <w:rPr>
      <w:color w:val="954F72" w:themeColor="followedHyperlink"/>
      <w:u w:val="single"/>
    </w:rPr>
  </w:style>
  <w:style w:type="character" w:customStyle="1" w:styleId="UnresolvedMention">
    <w:name w:val="Unresolved Mention"/>
    <w:basedOn w:val="Fontepargpadro"/>
    <w:uiPriority w:val="99"/>
    <w:semiHidden/>
    <w:unhideWhenUsed/>
    <w:rsid w:val="0043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848252482">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69D4F-EC0F-4543-8664-E807AD8D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11161</Words>
  <Characters>60275</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71294</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2022-07-01T13:34:00Z</cp:lastPrinted>
  <dcterms:created xsi:type="dcterms:W3CDTF">2022-07-04T21:19:00Z</dcterms:created>
  <dcterms:modified xsi:type="dcterms:W3CDTF">2022-07-04T21:19:00Z</dcterms:modified>
</cp:coreProperties>
</file>