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D0A8" w14:textId="11C1AB65" w:rsidR="00DA6C0A" w:rsidRPr="009C582A" w:rsidRDefault="00DA6C0A" w:rsidP="00B10645">
      <w:pPr>
        <w:spacing w:after="120"/>
        <w:jc w:val="center"/>
        <w:rPr>
          <w:rFonts w:ascii="Cambria" w:hAnsi="Cambria" w:cs="Calibri"/>
          <w:b/>
          <w:bCs/>
          <w:sz w:val="22"/>
          <w:szCs w:val="20"/>
        </w:rPr>
      </w:pPr>
      <w:r w:rsidRPr="009C582A">
        <w:rPr>
          <w:rFonts w:ascii="Cambria" w:hAnsi="Cambria" w:cs="Calibri"/>
          <w:b/>
          <w:bCs/>
          <w:sz w:val="22"/>
          <w:szCs w:val="20"/>
        </w:rPr>
        <w:t xml:space="preserve">PROCESSO Nº </w:t>
      </w:r>
      <w:r w:rsidR="000E10AE">
        <w:rPr>
          <w:rFonts w:ascii="Cambria" w:hAnsi="Cambria" w:cs="Calibri"/>
          <w:b/>
          <w:bCs/>
          <w:sz w:val="22"/>
          <w:szCs w:val="20"/>
        </w:rPr>
        <w:t>035/2022</w:t>
      </w:r>
    </w:p>
    <w:p w14:paraId="1557A33D" w14:textId="121C3A56" w:rsidR="00DA6C0A" w:rsidRPr="009C582A" w:rsidRDefault="00DA6C0A" w:rsidP="00B10645">
      <w:pPr>
        <w:spacing w:after="120"/>
        <w:jc w:val="center"/>
        <w:rPr>
          <w:rFonts w:ascii="Cambria" w:hAnsi="Cambria" w:cs="Calibri"/>
          <w:b/>
          <w:bCs/>
          <w:color w:val="FF0000"/>
          <w:sz w:val="22"/>
          <w:szCs w:val="20"/>
          <w:u w:val="single"/>
        </w:rPr>
      </w:pPr>
      <w:r w:rsidRPr="009C582A">
        <w:rPr>
          <w:rFonts w:ascii="Cambria" w:hAnsi="Cambria" w:cs="Calibri"/>
          <w:b/>
          <w:bCs/>
          <w:sz w:val="22"/>
          <w:szCs w:val="20"/>
          <w:u w:val="single"/>
        </w:rPr>
        <w:t xml:space="preserve">PREGÃO PRESENCIAL PARA REGISTRO DE PREÇOS N° </w:t>
      </w:r>
      <w:r w:rsidR="000E10AE">
        <w:rPr>
          <w:rFonts w:ascii="Cambria" w:hAnsi="Cambria" w:cs="Calibri"/>
          <w:b/>
          <w:bCs/>
          <w:sz w:val="22"/>
          <w:szCs w:val="20"/>
          <w:u w:val="single"/>
        </w:rPr>
        <w:t>018/2022</w:t>
      </w:r>
    </w:p>
    <w:p w14:paraId="5E1E0558" w14:textId="77777777" w:rsidR="00DA6C0A" w:rsidRPr="009C582A" w:rsidRDefault="00DA6C0A" w:rsidP="00B10645">
      <w:pPr>
        <w:pStyle w:val="Corpodetexto2"/>
        <w:spacing w:line="240" w:lineRule="auto"/>
        <w:jc w:val="center"/>
        <w:rPr>
          <w:rFonts w:ascii="Cambria" w:hAnsi="Cambria" w:cs="Calibri"/>
          <w:b/>
          <w:sz w:val="22"/>
          <w:szCs w:val="20"/>
          <w:u w:val="single"/>
        </w:rPr>
      </w:pPr>
      <w:r w:rsidRPr="009C582A">
        <w:rPr>
          <w:rFonts w:ascii="Cambria" w:hAnsi="Cambria" w:cs="Calibri"/>
          <w:b/>
          <w:sz w:val="22"/>
          <w:szCs w:val="20"/>
          <w:u w:val="single"/>
        </w:rPr>
        <w:t>EXCLUSIVO PARA MICROEMPRESAS, EMPRESAS DE PEQUENO PORTE E COOPERATIVAS ENQUADRADAS NO ARTIGO 34 DA LEI N° 11.488, DE 2007</w:t>
      </w:r>
    </w:p>
    <w:p w14:paraId="40BFE4EC" w14:textId="77777777" w:rsidR="00DA6C0A" w:rsidRPr="009C582A" w:rsidRDefault="00DA6C0A" w:rsidP="00B10645">
      <w:pPr>
        <w:spacing w:after="120"/>
        <w:ind w:firstLine="1418"/>
        <w:jc w:val="both"/>
        <w:rPr>
          <w:rFonts w:ascii="Cambria" w:hAnsi="Cambria" w:cs="Calibri"/>
          <w:sz w:val="22"/>
          <w:szCs w:val="20"/>
        </w:rPr>
      </w:pPr>
      <w:r w:rsidRPr="009C582A">
        <w:rPr>
          <w:rFonts w:ascii="Cambria" w:hAnsi="Cambria" w:cs="Calibri"/>
          <w:sz w:val="22"/>
          <w:szCs w:val="20"/>
        </w:rPr>
        <w:t xml:space="preserve">O </w:t>
      </w:r>
      <w:r w:rsidRPr="009C582A">
        <w:rPr>
          <w:rFonts w:ascii="Cambria" w:hAnsi="Cambria" w:cs="Calibri"/>
          <w:b/>
          <w:sz w:val="22"/>
          <w:szCs w:val="20"/>
        </w:rPr>
        <w:t>MUNICPIO DE SANTA DE IBITIPOCA</w:t>
      </w:r>
      <w:r w:rsidRPr="009C582A">
        <w:rPr>
          <w:rFonts w:ascii="Cambria" w:hAnsi="Cambria" w:cs="Calibri"/>
          <w:sz w:val="22"/>
          <w:szCs w:val="20"/>
        </w:rPr>
        <w:t>, por intermédio d</w:t>
      </w:r>
      <w:r w:rsidR="00D963C7">
        <w:rPr>
          <w:rFonts w:ascii="Cambria" w:hAnsi="Cambria" w:cs="Calibri"/>
          <w:sz w:val="22"/>
          <w:szCs w:val="20"/>
        </w:rPr>
        <w:t>a</w:t>
      </w:r>
      <w:r w:rsidRPr="009C582A">
        <w:rPr>
          <w:rFonts w:ascii="Cambria" w:hAnsi="Cambria" w:cs="Calibri"/>
          <w:sz w:val="22"/>
          <w:szCs w:val="20"/>
        </w:rPr>
        <w:t xml:space="preserve"> </w:t>
      </w:r>
      <w:r w:rsidR="00D963C7">
        <w:rPr>
          <w:rFonts w:ascii="Cambria" w:hAnsi="Cambria" w:cs="Calibri"/>
          <w:b/>
          <w:bCs/>
          <w:sz w:val="22"/>
          <w:szCs w:val="20"/>
        </w:rPr>
        <w:t>SECRETARIA</w:t>
      </w:r>
      <w:r w:rsidRPr="009C582A">
        <w:rPr>
          <w:rFonts w:ascii="Cambria" w:hAnsi="Cambria" w:cs="Calibri"/>
          <w:b/>
          <w:bCs/>
          <w:sz w:val="22"/>
          <w:szCs w:val="20"/>
        </w:rPr>
        <w:t xml:space="preserve"> MUNICIPAL DE SAÚDE</w:t>
      </w:r>
      <w:r w:rsidRPr="009C582A">
        <w:rPr>
          <w:rFonts w:ascii="Cambria" w:hAnsi="Cambria" w:cs="Calibri"/>
          <w:color w:val="000000"/>
          <w:sz w:val="22"/>
          <w:szCs w:val="20"/>
        </w:rPr>
        <w:t xml:space="preserve">, </w:t>
      </w:r>
      <w:r w:rsidRPr="009C582A">
        <w:rPr>
          <w:rFonts w:ascii="Cambria" w:hAnsi="Cambria" w:cs="Calibri"/>
          <w:sz w:val="22"/>
          <w:szCs w:val="20"/>
        </w:rPr>
        <w:t xml:space="preserve">torna público para conhecimento dos interessados que na data, horário e local indicados fará realizar licitação na modalidade </w:t>
      </w:r>
      <w:r w:rsidRPr="009C582A">
        <w:rPr>
          <w:rFonts w:ascii="Cambria" w:hAnsi="Cambria" w:cs="Calibri"/>
          <w:b/>
          <w:bCs/>
          <w:sz w:val="22"/>
          <w:szCs w:val="20"/>
        </w:rPr>
        <w:t>PREGÃO PARA REGISTRO DE PREÇOS</w:t>
      </w:r>
      <w:r w:rsidRPr="009C582A">
        <w:rPr>
          <w:rFonts w:ascii="Cambria" w:hAnsi="Cambria" w:cs="Calibri"/>
          <w:sz w:val="22"/>
          <w:szCs w:val="20"/>
        </w:rPr>
        <w:t xml:space="preserve">, na forma </w:t>
      </w:r>
      <w:r w:rsidRPr="009C582A">
        <w:rPr>
          <w:rFonts w:ascii="Cambria" w:hAnsi="Cambria" w:cs="Calibri"/>
          <w:b/>
          <w:bCs/>
          <w:sz w:val="22"/>
          <w:szCs w:val="20"/>
        </w:rPr>
        <w:t>PRESENCIAL</w:t>
      </w:r>
      <w:r w:rsidRPr="009C582A">
        <w:rPr>
          <w:rFonts w:ascii="Cambria" w:hAnsi="Cambria" w:cs="Calibri"/>
          <w:sz w:val="22"/>
          <w:szCs w:val="20"/>
        </w:rPr>
        <w:t xml:space="preserve">, do tipo </w:t>
      </w:r>
      <w:r w:rsidRPr="009C582A">
        <w:rPr>
          <w:rFonts w:ascii="Cambria" w:hAnsi="Cambria" w:cs="Calibri"/>
          <w:b/>
          <w:sz w:val="22"/>
          <w:szCs w:val="20"/>
        </w:rPr>
        <w:t>MAIOR DESCONTO PERCENTUAL SOBRE A TABELA CM</w:t>
      </w:r>
      <w:r w:rsidR="00D9485A" w:rsidRPr="009C582A">
        <w:rPr>
          <w:rFonts w:ascii="Cambria" w:hAnsi="Cambria" w:cs="Calibri"/>
          <w:b/>
          <w:sz w:val="22"/>
          <w:szCs w:val="20"/>
        </w:rPr>
        <w:t>E</w:t>
      </w:r>
      <w:r w:rsidRPr="009C582A">
        <w:rPr>
          <w:rFonts w:ascii="Cambria" w:hAnsi="Cambria" w:cs="Calibri"/>
          <w:b/>
          <w:sz w:val="22"/>
          <w:szCs w:val="20"/>
        </w:rPr>
        <w:t>D</w:t>
      </w:r>
      <w:r w:rsidR="00821BF7" w:rsidRPr="009C582A">
        <w:rPr>
          <w:rFonts w:ascii="Cambria" w:hAnsi="Cambria" w:cs="Calibri"/>
          <w:b/>
          <w:sz w:val="22"/>
          <w:szCs w:val="20"/>
        </w:rPr>
        <w:t>/ANVISA</w:t>
      </w:r>
      <w:r w:rsidRPr="009C582A">
        <w:rPr>
          <w:rFonts w:ascii="Cambria" w:hAnsi="Cambria" w:cs="Calibri"/>
          <w:color w:val="000000"/>
          <w:sz w:val="22"/>
          <w:szCs w:val="20"/>
        </w:rPr>
        <w:t>,</w:t>
      </w:r>
      <w:r w:rsidRPr="009C582A">
        <w:rPr>
          <w:rFonts w:ascii="Cambria" w:hAnsi="Cambria" w:cs="Calibri"/>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9C582A">
        <w:rPr>
          <w:rFonts w:ascii="Cambria" w:hAnsi="Cambria" w:cs="Calibri"/>
          <w:color w:val="000000"/>
          <w:sz w:val="22"/>
          <w:szCs w:val="20"/>
        </w:rPr>
        <w:t>à</w:t>
      </w:r>
      <w:r w:rsidRPr="009C582A">
        <w:rPr>
          <w:rFonts w:ascii="Cambria" w:hAnsi="Cambria" w:cs="Calibri"/>
          <w:sz w:val="22"/>
          <w:szCs w:val="20"/>
        </w:rPr>
        <w:t xml:space="preserve"> Lei nº 10.520, de 2002, ao Decreto nº 3.555, de 2000, </w:t>
      </w:r>
      <w:r w:rsidRPr="009C582A">
        <w:rPr>
          <w:rFonts w:ascii="Cambria" w:hAnsi="Cambria" w:cs="Calibri"/>
          <w:color w:val="000000"/>
          <w:sz w:val="22"/>
          <w:szCs w:val="20"/>
        </w:rPr>
        <w:t>à</w:t>
      </w:r>
      <w:r w:rsidRPr="009C582A">
        <w:rPr>
          <w:rFonts w:ascii="Cambria" w:hAnsi="Cambria" w:cs="Calibri"/>
          <w:sz w:val="22"/>
          <w:szCs w:val="20"/>
        </w:rPr>
        <w:t xml:space="preserve"> Lei nº 8.078, de 1990 - Código de Defesa do Consumidor, ao Decreto nº 7.892, de 2013, </w:t>
      </w:r>
      <w:r w:rsidRPr="009C582A">
        <w:rPr>
          <w:rFonts w:ascii="Cambria" w:hAnsi="Cambria" w:cs="Calibri"/>
          <w:color w:val="000000"/>
          <w:sz w:val="22"/>
          <w:szCs w:val="20"/>
        </w:rPr>
        <w:t>à</w:t>
      </w:r>
      <w:r w:rsidRPr="009C582A">
        <w:rPr>
          <w:rFonts w:ascii="Cambria" w:hAnsi="Cambria" w:cs="Calibri"/>
          <w:sz w:val="22"/>
          <w:szCs w:val="20"/>
        </w:rPr>
        <w:t xml:space="preserve"> Lei Complementar nº 123, de 2006, ao Decreto n° </w:t>
      </w:r>
      <w:r w:rsidR="00934DF8" w:rsidRPr="009C582A">
        <w:rPr>
          <w:rFonts w:ascii="Cambria" w:hAnsi="Cambria" w:cs="Calibri"/>
          <w:sz w:val="22"/>
          <w:szCs w:val="20"/>
        </w:rPr>
        <w:t>8</w:t>
      </w:r>
      <w:r w:rsidRPr="009C582A">
        <w:rPr>
          <w:rFonts w:ascii="Cambria" w:hAnsi="Cambria" w:cs="Calibri"/>
          <w:sz w:val="22"/>
          <w:szCs w:val="20"/>
        </w:rPr>
        <w:t>.</w:t>
      </w:r>
      <w:r w:rsidR="00934DF8" w:rsidRPr="009C582A">
        <w:rPr>
          <w:rFonts w:ascii="Cambria" w:hAnsi="Cambria" w:cs="Calibri"/>
          <w:sz w:val="22"/>
          <w:szCs w:val="20"/>
        </w:rPr>
        <w:t>538</w:t>
      </w:r>
      <w:r w:rsidRPr="009C582A">
        <w:rPr>
          <w:rFonts w:ascii="Cambria" w:hAnsi="Cambria" w:cs="Calibri"/>
          <w:sz w:val="22"/>
          <w:szCs w:val="20"/>
        </w:rPr>
        <w:t>, de 20</w:t>
      </w:r>
      <w:r w:rsidR="00934DF8" w:rsidRPr="009C582A">
        <w:rPr>
          <w:rFonts w:ascii="Cambria" w:hAnsi="Cambria" w:cs="Calibri"/>
          <w:sz w:val="22"/>
          <w:szCs w:val="20"/>
        </w:rPr>
        <w:t>15</w:t>
      </w:r>
      <w:r w:rsidRPr="009C582A">
        <w:rPr>
          <w:rFonts w:ascii="Cambria" w:hAnsi="Cambria" w:cs="Calibri"/>
          <w:sz w:val="22"/>
          <w:szCs w:val="20"/>
        </w:rPr>
        <w:t xml:space="preserve">, e subsidiariamente </w:t>
      </w:r>
      <w:r w:rsidRPr="009C582A">
        <w:rPr>
          <w:rFonts w:ascii="Cambria" w:hAnsi="Cambria" w:cs="Calibri"/>
          <w:color w:val="000000"/>
          <w:sz w:val="22"/>
          <w:szCs w:val="20"/>
        </w:rPr>
        <w:t>à</w:t>
      </w:r>
      <w:r w:rsidRPr="009C582A">
        <w:rPr>
          <w:rFonts w:ascii="Cambria" w:hAnsi="Cambria" w:cs="Calibri"/>
          <w:sz w:val="22"/>
          <w:szCs w:val="20"/>
        </w:rPr>
        <w:t xml:space="preserve"> Lei nº 8.666, de 1993, bem como </w:t>
      </w:r>
      <w:r w:rsidRPr="009C582A">
        <w:rPr>
          <w:rFonts w:ascii="Cambria" w:hAnsi="Cambria" w:cs="Calibri"/>
          <w:color w:val="000000"/>
          <w:sz w:val="22"/>
          <w:szCs w:val="20"/>
        </w:rPr>
        <w:t>à</w:t>
      </w:r>
      <w:r w:rsidRPr="009C582A">
        <w:rPr>
          <w:rFonts w:ascii="Cambria" w:hAnsi="Cambria" w:cs="Calibri"/>
          <w:sz w:val="22"/>
          <w:szCs w:val="20"/>
        </w:rPr>
        <w:t xml:space="preserve"> legislação correlata, e demais exigências previstas neste Edital e seus Anexos.</w:t>
      </w:r>
    </w:p>
    <w:p w14:paraId="1CBE176A" w14:textId="70D1CC6B" w:rsidR="00DA6C0A" w:rsidRPr="009C582A" w:rsidRDefault="00DA6C0A" w:rsidP="00DA6C0A">
      <w:pPr>
        <w:spacing w:after="120"/>
        <w:jc w:val="both"/>
        <w:rPr>
          <w:rFonts w:ascii="Cambria" w:hAnsi="Cambria" w:cs="Calibri"/>
          <w:sz w:val="22"/>
          <w:szCs w:val="20"/>
          <w:shd w:val="clear" w:color="auto" w:fill="B3B3B3"/>
        </w:rPr>
      </w:pPr>
      <w:r w:rsidRPr="009C582A">
        <w:rPr>
          <w:rFonts w:ascii="Cambria" w:hAnsi="Cambria" w:cs="Calibri"/>
          <w:b/>
          <w:bCs/>
          <w:sz w:val="22"/>
          <w:szCs w:val="20"/>
          <w:shd w:val="clear" w:color="auto" w:fill="B3B3B3"/>
        </w:rPr>
        <w:t>Data da abertura da sessão pública:</w:t>
      </w:r>
      <w:r w:rsidRPr="009C582A">
        <w:rPr>
          <w:rFonts w:ascii="Cambria" w:hAnsi="Cambria" w:cs="Calibri"/>
          <w:sz w:val="22"/>
          <w:szCs w:val="20"/>
          <w:shd w:val="clear" w:color="auto" w:fill="B3B3B3"/>
        </w:rPr>
        <w:t xml:space="preserve"> </w:t>
      </w:r>
      <w:r w:rsidR="0035746E">
        <w:rPr>
          <w:rFonts w:ascii="Cambria" w:hAnsi="Cambria" w:cs="Calibri"/>
          <w:b/>
          <w:bCs/>
          <w:sz w:val="22"/>
          <w:szCs w:val="20"/>
          <w:shd w:val="clear" w:color="auto" w:fill="B3B3B3"/>
        </w:rPr>
        <w:t>21</w:t>
      </w:r>
      <w:r w:rsidRPr="009C582A">
        <w:rPr>
          <w:rFonts w:ascii="Cambria" w:hAnsi="Cambria" w:cs="Calibri"/>
          <w:sz w:val="22"/>
          <w:szCs w:val="20"/>
          <w:shd w:val="clear" w:color="auto" w:fill="B3B3B3"/>
        </w:rPr>
        <w:t xml:space="preserve"> de </w:t>
      </w:r>
      <w:r w:rsidR="00AE1FA3">
        <w:rPr>
          <w:rFonts w:ascii="Cambria" w:hAnsi="Cambria" w:cs="Calibri"/>
          <w:b/>
          <w:bCs/>
          <w:sz w:val="22"/>
          <w:szCs w:val="20"/>
          <w:shd w:val="clear" w:color="auto" w:fill="B3B3B3"/>
        </w:rPr>
        <w:t>junh</w:t>
      </w:r>
      <w:r w:rsidR="006A076F">
        <w:rPr>
          <w:rFonts w:ascii="Cambria" w:hAnsi="Cambria" w:cs="Calibri"/>
          <w:b/>
          <w:bCs/>
          <w:sz w:val="22"/>
          <w:szCs w:val="20"/>
          <w:shd w:val="clear" w:color="auto" w:fill="B3B3B3"/>
        </w:rPr>
        <w:t>o</w:t>
      </w:r>
      <w:r w:rsidR="006A076F" w:rsidRPr="009C582A">
        <w:rPr>
          <w:rFonts w:ascii="Cambria" w:hAnsi="Cambria" w:cs="Calibri"/>
          <w:sz w:val="22"/>
          <w:szCs w:val="20"/>
          <w:shd w:val="clear" w:color="auto" w:fill="B3B3B3"/>
        </w:rPr>
        <w:t xml:space="preserve"> </w:t>
      </w:r>
      <w:r w:rsidRPr="009C582A">
        <w:rPr>
          <w:rFonts w:ascii="Cambria" w:hAnsi="Cambria" w:cs="Calibri"/>
          <w:sz w:val="22"/>
          <w:szCs w:val="20"/>
          <w:shd w:val="clear" w:color="auto" w:fill="B3B3B3"/>
        </w:rPr>
        <w:t xml:space="preserve">de </w:t>
      </w:r>
      <w:r w:rsidRPr="009C582A">
        <w:rPr>
          <w:rFonts w:ascii="Cambria" w:hAnsi="Cambria" w:cs="Calibri"/>
          <w:b/>
          <w:bCs/>
          <w:sz w:val="22"/>
          <w:szCs w:val="20"/>
          <w:shd w:val="clear" w:color="auto" w:fill="B3B3B3"/>
        </w:rPr>
        <w:t>20</w:t>
      </w:r>
      <w:r w:rsidR="00236466">
        <w:rPr>
          <w:rFonts w:ascii="Cambria" w:hAnsi="Cambria" w:cs="Calibri"/>
          <w:b/>
          <w:bCs/>
          <w:sz w:val="22"/>
          <w:szCs w:val="20"/>
          <w:shd w:val="clear" w:color="auto" w:fill="B3B3B3"/>
        </w:rPr>
        <w:t>2</w:t>
      </w:r>
      <w:r w:rsidR="00AE1FA3">
        <w:rPr>
          <w:rFonts w:ascii="Cambria" w:hAnsi="Cambria" w:cs="Calibri"/>
          <w:b/>
          <w:bCs/>
          <w:sz w:val="22"/>
          <w:szCs w:val="20"/>
          <w:shd w:val="clear" w:color="auto" w:fill="B3B3B3"/>
        </w:rPr>
        <w:t>2</w:t>
      </w:r>
    </w:p>
    <w:p w14:paraId="439503A4" w14:textId="77777777" w:rsidR="00DA6C0A" w:rsidRPr="009C582A" w:rsidRDefault="00DA6C0A" w:rsidP="00DA6C0A">
      <w:pPr>
        <w:spacing w:after="120"/>
        <w:jc w:val="both"/>
        <w:rPr>
          <w:rFonts w:ascii="Cambria" w:hAnsi="Cambria" w:cs="Calibri"/>
          <w:sz w:val="22"/>
          <w:szCs w:val="20"/>
          <w:shd w:val="clear" w:color="auto" w:fill="B3B3B3"/>
        </w:rPr>
      </w:pPr>
      <w:r w:rsidRPr="009C582A">
        <w:rPr>
          <w:rFonts w:ascii="Cambria" w:hAnsi="Cambria" w:cs="Calibri"/>
          <w:b/>
          <w:bCs/>
          <w:sz w:val="22"/>
          <w:szCs w:val="20"/>
          <w:shd w:val="clear" w:color="auto" w:fill="B3B3B3"/>
        </w:rPr>
        <w:t>Horário:</w:t>
      </w:r>
      <w:r w:rsidRPr="009C582A">
        <w:rPr>
          <w:rFonts w:ascii="Cambria" w:hAnsi="Cambria" w:cs="Calibri"/>
          <w:sz w:val="22"/>
          <w:szCs w:val="20"/>
          <w:shd w:val="clear" w:color="auto" w:fill="B3B3B3"/>
        </w:rPr>
        <w:t xml:space="preserve"> </w:t>
      </w:r>
      <w:r w:rsidR="00F65D89">
        <w:rPr>
          <w:rFonts w:ascii="Cambria" w:hAnsi="Cambria" w:cs="Calibri"/>
          <w:b/>
          <w:bCs/>
          <w:sz w:val="22"/>
          <w:szCs w:val="20"/>
          <w:shd w:val="clear" w:color="auto" w:fill="B3B3B3"/>
        </w:rPr>
        <w:t>09</w:t>
      </w:r>
      <w:r w:rsidR="00FF397B">
        <w:rPr>
          <w:rFonts w:ascii="Cambria" w:hAnsi="Cambria" w:cs="Calibri"/>
          <w:b/>
          <w:bCs/>
          <w:sz w:val="22"/>
          <w:szCs w:val="20"/>
          <w:shd w:val="clear" w:color="auto" w:fill="B3B3B3"/>
        </w:rPr>
        <w:t>h02min</w:t>
      </w:r>
      <w:r w:rsidRPr="009C582A">
        <w:rPr>
          <w:rFonts w:ascii="Cambria" w:hAnsi="Cambria" w:cs="Calibri"/>
          <w:sz w:val="22"/>
          <w:szCs w:val="20"/>
          <w:shd w:val="clear" w:color="auto" w:fill="B3B3B3"/>
        </w:rPr>
        <w:t xml:space="preserve"> (</w:t>
      </w:r>
      <w:r w:rsidR="00F65D89">
        <w:rPr>
          <w:rFonts w:ascii="Cambria" w:hAnsi="Cambria" w:cs="Calibri"/>
          <w:b/>
          <w:bCs/>
          <w:sz w:val="22"/>
          <w:szCs w:val="20"/>
          <w:shd w:val="clear" w:color="auto" w:fill="B3B3B3"/>
        </w:rPr>
        <w:t>nov</w:t>
      </w:r>
      <w:r w:rsidR="00D963C7">
        <w:rPr>
          <w:rFonts w:ascii="Cambria" w:hAnsi="Cambria" w:cs="Calibri"/>
          <w:b/>
          <w:bCs/>
          <w:sz w:val="22"/>
          <w:szCs w:val="20"/>
          <w:shd w:val="clear" w:color="auto" w:fill="B3B3B3"/>
        </w:rPr>
        <w:t>e</w:t>
      </w:r>
      <w:r w:rsidR="00D963C7" w:rsidRPr="009C582A">
        <w:rPr>
          <w:rFonts w:ascii="Cambria" w:hAnsi="Cambria" w:cs="Calibri"/>
          <w:sz w:val="22"/>
          <w:szCs w:val="20"/>
          <w:shd w:val="clear" w:color="auto" w:fill="B3B3B3"/>
        </w:rPr>
        <w:t xml:space="preserve"> </w:t>
      </w:r>
      <w:r w:rsidRPr="009C582A">
        <w:rPr>
          <w:rFonts w:ascii="Cambria" w:hAnsi="Cambria" w:cs="Calibri"/>
          <w:sz w:val="22"/>
          <w:szCs w:val="20"/>
          <w:shd w:val="clear" w:color="auto" w:fill="B3B3B3"/>
        </w:rPr>
        <w:t>horas</w:t>
      </w:r>
      <w:r w:rsidR="00FF397B">
        <w:rPr>
          <w:rFonts w:ascii="Cambria" w:hAnsi="Cambria" w:cs="Calibri"/>
          <w:sz w:val="22"/>
          <w:szCs w:val="20"/>
          <w:shd w:val="clear" w:color="auto" w:fill="B3B3B3"/>
        </w:rPr>
        <w:t xml:space="preserve"> e dois minutos</w:t>
      </w:r>
      <w:r w:rsidRPr="009C582A">
        <w:rPr>
          <w:rFonts w:ascii="Cambria" w:hAnsi="Cambria" w:cs="Calibri"/>
          <w:sz w:val="22"/>
          <w:szCs w:val="20"/>
          <w:shd w:val="clear" w:color="auto" w:fill="B3B3B3"/>
        </w:rPr>
        <w:t xml:space="preserve"> - horário local)</w:t>
      </w:r>
    </w:p>
    <w:p w14:paraId="46B98504" w14:textId="77777777" w:rsidR="00DA6C0A" w:rsidRPr="009C582A" w:rsidRDefault="00DA6C0A" w:rsidP="00DA6C0A">
      <w:pPr>
        <w:spacing w:after="120"/>
        <w:jc w:val="both"/>
        <w:rPr>
          <w:rFonts w:ascii="Cambria" w:hAnsi="Cambria" w:cs="Calibri"/>
          <w:b/>
          <w:bCs/>
          <w:sz w:val="22"/>
          <w:szCs w:val="20"/>
          <w:shd w:val="clear" w:color="auto" w:fill="B3B3B3"/>
        </w:rPr>
      </w:pPr>
      <w:r w:rsidRPr="009C582A">
        <w:rPr>
          <w:rFonts w:ascii="Cambria" w:hAnsi="Cambria" w:cs="Calibri"/>
          <w:b/>
          <w:bCs/>
          <w:sz w:val="22"/>
          <w:szCs w:val="20"/>
          <w:shd w:val="clear" w:color="auto" w:fill="B3B3B3"/>
        </w:rPr>
        <w:t xml:space="preserve">Endereço: Rua </w:t>
      </w:r>
      <w:r w:rsidR="00874569">
        <w:rPr>
          <w:rFonts w:ascii="Cambria" w:hAnsi="Cambria" w:cs="Calibri"/>
          <w:b/>
          <w:bCs/>
          <w:sz w:val="22"/>
          <w:szCs w:val="20"/>
          <w:shd w:val="clear" w:color="auto" w:fill="B3B3B3"/>
        </w:rPr>
        <w:t>Francisco Novato</w:t>
      </w:r>
      <w:r w:rsidRPr="009C582A">
        <w:rPr>
          <w:rFonts w:ascii="Cambria" w:hAnsi="Cambria" w:cs="Calibri"/>
          <w:b/>
          <w:bCs/>
          <w:sz w:val="22"/>
          <w:szCs w:val="20"/>
          <w:shd w:val="clear" w:color="auto" w:fill="B3B3B3"/>
        </w:rPr>
        <w:t xml:space="preserve">, nº </w:t>
      </w:r>
      <w:r w:rsidR="00874569">
        <w:rPr>
          <w:rFonts w:ascii="Cambria" w:hAnsi="Cambria" w:cs="Calibri"/>
          <w:b/>
          <w:bCs/>
          <w:sz w:val="22"/>
          <w:szCs w:val="20"/>
          <w:shd w:val="clear" w:color="auto" w:fill="B3B3B3"/>
        </w:rPr>
        <w:t>02</w:t>
      </w:r>
      <w:r w:rsidRPr="009C582A">
        <w:rPr>
          <w:rFonts w:ascii="Cambria" w:hAnsi="Cambria" w:cs="Calibri"/>
          <w:b/>
          <w:bCs/>
          <w:sz w:val="22"/>
          <w:szCs w:val="20"/>
          <w:shd w:val="clear" w:color="auto" w:fill="B3B3B3"/>
        </w:rPr>
        <w:t xml:space="preserve"> – Centro – Santa Rita de Ibitipoca/MG.</w:t>
      </w:r>
    </w:p>
    <w:p w14:paraId="5630CD82" w14:textId="77777777" w:rsidR="00DA6C0A" w:rsidRDefault="00DA6C0A" w:rsidP="00B10645">
      <w:pPr>
        <w:spacing w:after="120"/>
        <w:jc w:val="both"/>
        <w:rPr>
          <w:rFonts w:ascii="Cambria" w:hAnsi="Cambria" w:cs="Calibri"/>
          <w:b/>
          <w:bCs/>
          <w:sz w:val="22"/>
          <w:szCs w:val="20"/>
          <w:shd w:val="clear" w:color="auto" w:fill="B3B3B3"/>
        </w:rPr>
      </w:pPr>
      <w:r w:rsidRPr="009C582A">
        <w:rPr>
          <w:rFonts w:ascii="Cambria" w:hAnsi="Cambria" w:cs="Calibri"/>
          <w:b/>
          <w:bCs/>
          <w:sz w:val="22"/>
          <w:szCs w:val="20"/>
          <w:shd w:val="clear" w:color="auto" w:fill="B3B3B3"/>
        </w:rPr>
        <w:t xml:space="preserve">Credenciamento: </w:t>
      </w:r>
      <w:r w:rsidRPr="009C582A">
        <w:rPr>
          <w:rFonts w:ascii="Cambria" w:hAnsi="Cambria" w:cs="Calibri"/>
          <w:bCs/>
          <w:sz w:val="22"/>
          <w:szCs w:val="20"/>
          <w:shd w:val="clear" w:color="auto" w:fill="B3B3B3"/>
        </w:rPr>
        <w:t xml:space="preserve">das </w:t>
      </w:r>
      <w:r w:rsidR="00F65D89">
        <w:rPr>
          <w:rFonts w:ascii="Cambria" w:hAnsi="Cambria" w:cs="Calibri"/>
          <w:b/>
          <w:bCs/>
          <w:sz w:val="22"/>
          <w:szCs w:val="20"/>
          <w:shd w:val="clear" w:color="auto" w:fill="B3B3B3"/>
        </w:rPr>
        <w:t>08</w:t>
      </w:r>
      <w:r w:rsidRPr="009C582A">
        <w:rPr>
          <w:rFonts w:ascii="Cambria" w:hAnsi="Cambria" w:cs="Calibri"/>
          <w:bCs/>
          <w:sz w:val="22"/>
          <w:szCs w:val="20"/>
          <w:shd w:val="clear" w:color="auto" w:fill="B3B3B3"/>
        </w:rPr>
        <w:t xml:space="preserve"> horas às </w:t>
      </w:r>
      <w:r w:rsidR="00082957">
        <w:rPr>
          <w:rFonts w:ascii="Cambria" w:hAnsi="Cambria" w:cs="Calibri"/>
          <w:b/>
          <w:bCs/>
          <w:sz w:val="22"/>
          <w:szCs w:val="20"/>
          <w:shd w:val="clear" w:color="auto" w:fill="B3B3B3"/>
        </w:rPr>
        <w:t>09</w:t>
      </w:r>
      <w:r w:rsidRPr="009C582A">
        <w:rPr>
          <w:rFonts w:ascii="Cambria" w:hAnsi="Cambria" w:cs="Calibri"/>
          <w:b/>
          <w:bCs/>
          <w:sz w:val="22"/>
          <w:szCs w:val="20"/>
          <w:shd w:val="clear" w:color="auto" w:fill="B3B3B3"/>
        </w:rPr>
        <w:t>h</w:t>
      </w:r>
      <w:r w:rsidR="00082957">
        <w:rPr>
          <w:rFonts w:ascii="Cambria" w:hAnsi="Cambria" w:cs="Calibri"/>
          <w:b/>
          <w:bCs/>
          <w:sz w:val="22"/>
          <w:szCs w:val="20"/>
          <w:shd w:val="clear" w:color="auto" w:fill="B3B3B3"/>
        </w:rPr>
        <w:t>0</w:t>
      </w:r>
      <w:r w:rsidR="00821BF7" w:rsidRPr="009C582A">
        <w:rPr>
          <w:rFonts w:ascii="Cambria" w:hAnsi="Cambria" w:cs="Calibri"/>
          <w:b/>
          <w:bCs/>
          <w:sz w:val="22"/>
          <w:szCs w:val="20"/>
          <w:shd w:val="clear" w:color="auto" w:fill="B3B3B3"/>
        </w:rPr>
        <w:t>0</w:t>
      </w:r>
      <w:r w:rsidRPr="009C582A">
        <w:rPr>
          <w:rFonts w:ascii="Cambria" w:hAnsi="Cambria" w:cs="Calibri"/>
          <w:b/>
          <w:bCs/>
          <w:sz w:val="22"/>
          <w:szCs w:val="20"/>
          <w:shd w:val="clear" w:color="auto" w:fill="B3B3B3"/>
        </w:rPr>
        <w:t>min</w:t>
      </w:r>
      <w:r w:rsidR="000C4CD4">
        <w:rPr>
          <w:rFonts w:ascii="Cambria" w:hAnsi="Cambria" w:cs="Calibri"/>
          <w:b/>
          <w:bCs/>
          <w:sz w:val="22"/>
          <w:szCs w:val="20"/>
          <w:shd w:val="clear" w:color="auto" w:fill="B3B3B3"/>
        </w:rPr>
        <w:t>, impreterivelmente.</w:t>
      </w:r>
    </w:p>
    <w:p w14:paraId="7403817F" w14:textId="77777777" w:rsidR="002E4351" w:rsidRPr="006B61B5" w:rsidRDefault="002E4351" w:rsidP="002E435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69D3EB4F" w14:textId="77777777" w:rsidR="00DA6C0A" w:rsidRPr="009C582A" w:rsidRDefault="00DA6C0A" w:rsidP="00DA6C0A">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DO OBJETO</w:t>
      </w:r>
    </w:p>
    <w:p w14:paraId="01F73202" w14:textId="439DF351" w:rsidR="00DA6C0A" w:rsidRPr="009C582A" w:rsidRDefault="00DA6C0A" w:rsidP="00DA6C0A">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O objeto desta licitação é o registro de preços para eventual aquisição de </w:t>
      </w:r>
      <w:r w:rsidR="00AE1FA3" w:rsidRPr="00AE1FA3">
        <w:rPr>
          <w:rFonts w:ascii="Cambria" w:hAnsi="Cambria" w:cs="Calibri"/>
          <w:bCs/>
          <w:sz w:val="22"/>
          <w:szCs w:val="20"/>
        </w:rPr>
        <w:t>medicamentos</w:t>
      </w:r>
      <w:r w:rsidR="00293C02" w:rsidRPr="009C582A">
        <w:rPr>
          <w:rFonts w:ascii="Cambria" w:hAnsi="Cambria" w:cs="Calibri"/>
          <w:sz w:val="22"/>
          <w:szCs w:val="20"/>
        </w:rPr>
        <w:t>,</w:t>
      </w:r>
      <w:r w:rsidRPr="009C582A">
        <w:rPr>
          <w:rFonts w:ascii="Cambria" w:hAnsi="Cambria" w:cs="Calibri"/>
          <w:sz w:val="22"/>
          <w:szCs w:val="20"/>
        </w:rPr>
        <w:t xml:space="preserve"> visando atender às necessidades d</w:t>
      </w:r>
      <w:r w:rsidR="00874569">
        <w:rPr>
          <w:rFonts w:ascii="Cambria" w:hAnsi="Cambria" w:cs="Calibri"/>
          <w:sz w:val="22"/>
          <w:szCs w:val="20"/>
        </w:rPr>
        <w:t>a</w:t>
      </w:r>
      <w:r w:rsidRPr="009C582A">
        <w:rPr>
          <w:rFonts w:ascii="Cambria" w:hAnsi="Cambria" w:cs="Calibri"/>
          <w:sz w:val="22"/>
          <w:szCs w:val="20"/>
        </w:rPr>
        <w:t xml:space="preserve"> </w:t>
      </w:r>
      <w:r w:rsidR="002B2E64" w:rsidRPr="002B2E64">
        <w:rPr>
          <w:rFonts w:ascii="Cambria" w:hAnsi="Cambria" w:cs="Calibri"/>
          <w:bCs/>
          <w:sz w:val="22"/>
          <w:szCs w:val="20"/>
        </w:rPr>
        <w:t>Secretaria Municipal de Saúde</w:t>
      </w:r>
      <w:r w:rsidRPr="009C582A">
        <w:rPr>
          <w:rFonts w:ascii="Cambria" w:hAnsi="Cambria" w:cs="Calibri"/>
          <w:sz w:val="22"/>
          <w:szCs w:val="20"/>
        </w:rPr>
        <w:t>, conforme especificações e quantidades estabelecidas no Termo de Referência e neste Edital e seus Anexos.</w:t>
      </w:r>
    </w:p>
    <w:p w14:paraId="03463752" w14:textId="30BB8E48" w:rsidR="00DA6C0A" w:rsidRPr="00874569" w:rsidRDefault="00DA6C0A" w:rsidP="00821BF7">
      <w:pPr>
        <w:numPr>
          <w:ilvl w:val="1"/>
          <w:numId w:val="1"/>
        </w:numPr>
        <w:spacing w:after="120"/>
        <w:jc w:val="both"/>
        <w:rPr>
          <w:rFonts w:ascii="Cambria" w:hAnsi="Cambria" w:cs="Calibri"/>
          <w:sz w:val="22"/>
          <w:szCs w:val="22"/>
        </w:rPr>
      </w:pPr>
      <w:r w:rsidRPr="00874569">
        <w:rPr>
          <w:rFonts w:ascii="Cambria" w:hAnsi="Cambria"/>
          <w:color w:val="000000"/>
          <w:sz w:val="22"/>
          <w:szCs w:val="22"/>
        </w:rPr>
        <w:t xml:space="preserve">A licitação será subdivida em </w:t>
      </w:r>
      <w:r w:rsidR="002E4351">
        <w:rPr>
          <w:rFonts w:ascii="Cambria" w:hAnsi="Cambria"/>
          <w:color w:val="000000"/>
          <w:sz w:val="22"/>
          <w:szCs w:val="22"/>
        </w:rPr>
        <w:t>grupos</w:t>
      </w:r>
      <w:r w:rsidRPr="00874569">
        <w:rPr>
          <w:rFonts w:ascii="Cambria" w:hAnsi="Cambria"/>
          <w:color w:val="000000"/>
          <w:sz w:val="22"/>
          <w:szCs w:val="22"/>
        </w:rPr>
        <w:t xml:space="preserve">, conforme tabela constante do Termo de Referência, </w:t>
      </w:r>
      <w:r w:rsidRPr="00874569">
        <w:rPr>
          <w:rFonts w:ascii="Cambria" w:hAnsi="Cambria" w:cs="Calibri"/>
          <w:color w:val="000000"/>
          <w:sz w:val="22"/>
          <w:szCs w:val="22"/>
        </w:rPr>
        <w:t xml:space="preserve">facultando-se ao licitante a participação em quantos </w:t>
      </w:r>
      <w:r w:rsidR="002E4351">
        <w:rPr>
          <w:rFonts w:ascii="Cambria" w:hAnsi="Cambria" w:cs="Calibri"/>
          <w:color w:val="000000"/>
          <w:sz w:val="22"/>
          <w:szCs w:val="22"/>
        </w:rPr>
        <w:t>grupos</w:t>
      </w:r>
      <w:r w:rsidR="002E4351" w:rsidRPr="00874569">
        <w:rPr>
          <w:rFonts w:ascii="Cambria" w:hAnsi="Cambria" w:cs="Calibri"/>
          <w:color w:val="000000"/>
          <w:sz w:val="22"/>
          <w:szCs w:val="22"/>
        </w:rPr>
        <w:t xml:space="preserve"> </w:t>
      </w:r>
      <w:r w:rsidRPr="00874569">
        <w:rPr>
          <w:rFonts w:ascii="Cambria" w:hAnsi="Cambria" w:cs="Calibri"/>
          <w:color w:val="000000"/>
          <w:sz w:val="22"/>
          <w:szCs w:val="22"/>
        </w:rPr>
        <w:t>forem de seu interesse.</w:t>
      </w:r>
    </w:p>
    <w:p w14:paraId="37C4E7EF" w14:textId="77777777" w:rsidR="00DA6C0A" w:rsidRPr="009C582A" w:rsidRDefault="00DA6C0A" w:rsidP="00821BF7">
      <w:pPr>
        <w:numPr>
          <w:ilvl w:val="1"/>
          <w:numId w:val="1"/>
        </w:numPr>
        <w:spacing w:after="120"/>
        <w:jc w:val="both"/>
        <w:rPr>
          <w:rFonts w:ascii="Cambria" w:hAnsi="Cambria" w:cs="Calibri"/>
          <w:color w:val="000000"/>
          <w:sz w:val="22"/>
          <w:szCs w:val="20"/>
        </w:rPr>
      </w:pPr>
      <w:r w:rsidRPr="009C582A">
        <w:rPr>
          <w:rFonts w:ascii="Cambria" w:hAnsi="Cambria" w:cs="Calibri"/>
          <w:color w:val="000000"/>
          <w:sz w:val="22"/>
          <w:szCs w:val="20"/>
        </w:rPr>
        <w:t xml:space="preserve">O critério de julgamento adotado será </w:t>
      </w:r>
      <w:r w:rsidRPr="009C582A">
        <w:rPr>
          <w:rFonts w:ascii="Cambria" w:hAnsi="Cambria" w:cs="Calibri"/>
          <w:b/>
          <w:sz w:val="22"/>
          <w:szCs w:val="20"/>
        </w:rPr>
        <w:t xml:space="preserve">o </w:t>
      </w:r>
      <w:r w:rsidR="00821BF7" w:rsidRPr="009C582A">
        <w:rPr>
          <w:rFonts w:ascii="Cambria" w:hAnsi="Cambria" w:cs="Calibri"/>
          <w:b/>
          <w:sz w:val="22"/>
          <w:szCs w:val="20"/>
        </w:rPr>
        <w:t>maior desconto percentual sobre a tabela CMED/ANVISA</w:t>
      </w:r>
      <w:r w:rsidRPr="009C582A">
        <w:rPr>
          <w:rFonts w:ascii="Cambria" w:hAnsi="Cambria" w:cs="Calibri"/>
          <w:color w:val="000000"/>
          <w:sz w:val="22"/>
          <w:szCs w:val="20"/>
        </w:rPr>
        <w:t>, observadas as exigências contidas neste Edital e seus Anexos quanto às especificações do objeto.</w:t>
      </w:r>
    </w:p>
    <w:p w14:paraId="18028D92" w14:textId="77777777" w:rsidR="00DA6C0A" w:rsidRPr="009C582A" w:rsidRDefault="00DA6C0A" w:rsidP="00821BF7">
      <w:pPr>
        <w:numPr>
          <w:ilvl w:val="1"/>
          <w:numId w:val="1"/>
        </w:numPr>
        <w:spacing w:after="120"/>
        <w:jc w:val="both"/>
        <w:rPr>
          <w:rFonts w:ascii="Cambria" w:hAnsi="Cambria" w:cs="Calibri"/>
          <w:sz w:val="22"/>
          <w:szCs w:val="20"/>
        </w:rPr>
      </w:pPr>
      <w:r w:rsidRPr="009C582A">
        <w:rPr>
          <w:rFonts w:ascii="Cambria" w:hAnsi="Cambria" w:cs="Calibri"/>
          <w:sz w:val="22"/>
          <w:szCs w:val="20"/>
        </w:rPr>
        <w:t>Integram este Edital, para todos os fins e efeitos, os seguintes anexos:</w:t>
      </w:r>
    </w:p>
    <w:p w14:paraId="34FDCC64"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w:t>
      </w:r>
      <w:r w:rsidRPr="009C582A">
        <w:rPr>
          <w:rFonts w:ascii="Cambria" w:hAnsi="Cambria" w:cs="Calibri"/>
          <w:sz w:val="22"/>
          <w:szCs w:val="20"/>
        </w:rPr>
        <w:t xml:space="preserve"> - Termo de Referência</w:t>
      </w:r>
    </w:p>
    <w:p w14:paraId="0796F492"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II</w:t>
      </w:r>
      <w:r w:rsidRPr="009C582A">
        <w:rPr>
          <w:rFonts w:ascii="Cambria" w:hAnsi="Cambria" w:cs="Calibri"/>
          <w:sz w:val="22"/>
          <w:szCs w:val="20"/>
        </w:rPr>
        <w:t xml:space="preserve"> - Modelo de declaração de cumprimento dos requisitos de habilitação (inciso VII do artigo 4º da Lei nº 10.520, de 2002)</w:t>
      </w:r>
    </w:p>
    <w:p w14:paraId="45312928"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III</w:t>
      </w:r>
      <w:r w:rsidRPr="009C582A">
        <w:rPr>
          <w:rFonts w:ascii="Cambria" w:hAnsi="Cambria" w:cs="Calibri"/>
          <w:sz w:val="22"/>
          <w:szCs w:val="20"/>
        </w:rPr>
        <w:t xml:space="preserve"> - Modelo de declaração de inexistência de fato superveniente impeditivo da habilitação</w:t>
      </w:r>
    </w:p>
    <w:p w14:paraId="0A04AC24" w14:textId="77777777" w:rsidR="00DA6C0A" w:rsidRPr="009C582A" w:rsidRDefault="00DA6C0A" w:rsidP="00934DF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bCs/>
          <w:color w:val="FF0000"/>
          <w:sz w:val="22"/>
          <w:szCs w:val="20"/>
        </w:rPr>
        <w:t>IV</w:t>
      </w:r>
      <w:r w:rsidRPr="009C582A">
        <w:rPr>
          <w:rFonts w:ascii="Cambria" w:hAnsi="Cambria" w:cs="Calibri"/>
          <w:sz w:val="22"/>
          <w:szCs w:val="20"/>
        </w:rPr>
        <w:t xml:space="preserve"> - Modelo de declaração relativa à proibição do trabalho do menor (Lei nº 9.854/99)</w:t>
      </w:r>
    </w:p>
    <w:p w14:paraId="704C94ED" w14:textId="77777777" w:rsidR="00DA6C0A" w:rsidRPr="00B10645" w:rsidRDefault="00DA6C0A" w:rsidP="00B10645">
      <w:pPr>
        <w:numPr>
          <w:ilvl w:val="2"/>
          <w:numId w:val="1"/>
        </w:numPr>
        <w:spacing w:after="120"/>
        <w:jc w:val="both"/>
        <w:rPr>
          <w:rFonts w:ascii="Cambria" w:hAnsi="Cambria" w:cs="Calibri"/>
          <w:sz w:val="22"/>
          <w:szCs w:val="20"/>
        </w:rPr>
      </w:pPr>
      <w:r w:rsidRPr="009C582A">
        <w:rPr>
          <w:rFonts w:ascii="Cambria" w:hAnsi="Cambria" w:cs="Calibri"/>
          <w:sz w:val="22"/>
          <w:szCs w:val="20"/>
        </w:rPr>
        <w:lastRenderedPageBreak/>
        <w:t xml:space="preserve">ANEXO </w:t>
      </w:r>
      <w:r w:rsidRPr="009C582A">
        <w:rPr>
          <w:rFonts w:ascii="Cambria" w:hAnsi="Cambria" w:cs="Calibri"/>
          <w:b/>
          <w:color w:val="FF0000"/>
          <w:sz w:val="22"/>
          <w:szCs w:val="20"/>
        </w:rPr>
        <w:t>V</w:t>
      </w:r>
      <w:r w:rsidRPr="009C582A">
        <w:rPr>
          <w:rFonts w:ascii="Cambria" w:hAnsi="Cambria" w:cs="Calibri"/>
          <w:sz w:val="22"/>
          <w:szCs w:val="20"/>
        </w:rPr>
        <w:t xml:space="preserve"> - Modelo de declaração de microempresa e empresa de pequeno porte, ou cooperativa enquadrada no </w:t>
      </w:r>
      <w:r w:rsidRPr="009C582A">
        <w:rPr>
          <w:rFonts w:ascii="Cambria" w:hAnsi="Cambria" w:cs="Calibri"/>
          <w:color w:val="000000"/>
          <w:sz w:val="22"/>
          <w:szCs w:val="20"/>
        </w:rPr>
        <w:t>artigo 34 da Lei nº 11.488, de 2007</w:t>
      </w:r>
    </w:p>
    <w:p w14:paraId="44FA3C9C"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VI</w:t>
      </w:r>
      <w:r w:rsidRPr="009C582A">
        <w:rPr>
          <w:rFonts w:ascii="Cambria" w:hAnsi="Cambria" w:cs="Calibri"/>
          <w:sz w:val="22"/>
          <w:szCs w:val="20"/>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4EF417E5" w14:textId="77777777" w:rsidR="00DA6C0A" w:rsidRPr="009C582A" w:rsidRDefault="00DA6C0A" w:rsidP="00821BF7">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ANEXO </w:t>
      </w:r>
      <w:r w:rsidRPr="009C582A">
        <w:rPr>
          <w:rFonts w:ascii="Cambria" w:hAnsi="Cambria" w:cs="Calibri"/>
          <w:b/>
          <w:color w:val="FF0000"/>
          <w:sz w:val="22"/>
          <w:szCs w:val="20"/>
        </w:rPr>
        <w:t>VII</w:t>
      </w:r>
      <w:r w:rsidRPr="009C582A">
        <w:rPr>
          <w:rFonts w:ascii="Cambria" w:hAnsi="Cambria" w:cs="Calibri"/>
          <w:sz w:val="22"/>
          <w:szCs w:val="20"/>
        </w:rPr>
        <w:t xml:space="preserve"> - Minuta de Ata de Registro de Preços</w:t>
      </w:r>
    </w:p>
    <w:p w14:paraId="56C9575D"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DOS ÓRGÃOS PARTICIPANTES</w:t>
      </w:r>
    </w:p>
    <w:p w14:paraId="05296334" w14:textId="77777777" w:rsidR="00DA6C0A" w:rsidRDefault="00DA6C0A" w:rsidP="009C582A">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O órgão gerenciador será </w:t>
      </w:r>
      <w:r w:rsidR="00874569">
        <w:rPr>
          <w:rFonts w:ascii="Cambria" w:hAnsi="Cambria" w:cs="Calibri"/>
          <w:sz w:val="22"/>
          <w:szCs w:val="20"/>
        </w:rPr>
        <w:t>a</w:t>
      </w:r>
      <w:r w:rsidRPr="009C582A">
        <w:rPr>
          <w:rFonts w:ascii="Cambria" w:hAnsi="Cambria" w:cs="Calibri"/>
          <w:sz w:val="22"/>
          <w:szCs w:val="20"/>
        </w:rPr>
        <w:t xml:space="preserve"> </w:t>
      </w:r>
      <w:r w:rsidR="00821BF7" w:rsidRPr="009C582A">
        <w:rPr>
          <w:rFonts w:ascii="Cambria" w:hAnsi="Cambria" w:cs="Calibri"/>
          <w:b/>
          <w:sz w:val="22"/>
          <w:szCs w:val="20"/>
        </w:rPr>
        <w:t>SE</w:t>
      </w:r>
      <w:r w:rsidR="00142037" w:rsidRPr="009C582A">
        <w:rPr>
          <w:rFonts w:ascii="Cambria" w:hAnsi="Cambria" w:cs="Calibri"/>
          <w:b/>
          <w:sz w:val="22"/>
          <w:szCs w:val="20"/>
        </w:rPr>
        <w:t>CRETARIA</w:t>
      </w:r>
      <w:r w:rsidR="00821BF7" w:rsidRPr="009C582A">
        <w:rPr>
          <w:rFonts w:ascii="Cambria" w:hAnsi="Cambria" w:cs="Calibri"/>
          <w:b/>
          <w:sz w:val="22"/>
          <w:szCs w:val="20"/>
        </w:rPr>
        <w:t xml:space="preserve"> MUNICIPAL DE SAÚDE</w:t>
      </w:r>
      <w:r w:rsidRPr="009C582A">
        <w:rPr>
          <w:rFonts w:ascii="Cambria" w:hAnsi="Cambria" w:cs="Calibri"/>
          <w:sz w:val="22"/>
          <w:szCs w:val="20"/>
        </w:rPr>
        <w:t>.</w:t>
      </w:r>
    </w:p>
    <w:p w14:paraId="1FCF8242" w14:textId="77777777" w:rsidR="00085E79" w:rsidRPr="009C582A" w:rsidRDefault="00085E79" w:rsidP="009C582A">
      <w:pPr>
        <w:numPr>
          <w:ilvl w:val="1"/>
          <w:numId w:val="1"/>
        </w:numPr>
        <w:spacing w:after="120"/>
        <w:jc w:val="both"/>
        <w:rPr>
          <w:rFonts w:ascii="Cambria" w:hAnsi="Cambria" w:cs="Calibri"/>
          <w:sz w:val="22"/>
          <w:szCs w:val="20"/>
        </w:rPr>
      </w:pPr>
      <w:r>
        <w:rPr>
          <w:rFonts w:ascii="Cambria" w:hAnsi="Cambria" w:cs="Calibri"/>
          <w:sz w:val="22"/>
          <w:szCs w:val="20"/>
        </w:rPr>
        <w:t>Não há órgãos participantes.</w:t>
      </w:r>
    </w:p>
    <w:p w14:paraId="76C4D293" w14:textId="77777777" w:rsidR="005A514C" w:rsidRPr="009C582A" w:rsidRDefault="005A514C" w:rsidP="005A514C">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DA ADESÃO À ATA DE REGISTRO DE PREÇOS</w:t>
      </w:r>
    </w:p>
    <w:p w14:paraId="77CF3EDF" w14:textId="77777777" w:rsidR="00F36BAF" w:rsidRDefault="00FE4A0E" w:rsidP="00874569">
      <w:pPr>
        <w:numPr>
          <w:ilvl w:val="2"/>
          <w:numId w:val="1"/>
        </w:numPr>
        <w:spacing w:after="120"/>
        <w:jc w:val="both"/>
        <w:rPr>
          <w:rFonts w:ascii="Cambria" w:hAnsi="Cambria" w:cs="Calibri"/>
          <w:sz w:val="22"/>
          <w:szCs w:val="20"/>
        </w:rPr>
      </w:pPr>
      <w:r>
        <w:rPr>
          <w:rFonts w:ascii="Cambria" w:hAnsi="Cambria" w:cs="Calibri"/>
          <w:sz w:val="22"/>
          <w:szCs w:val="20"/>
        </w:rPr>
        <w:t>Não será permitida a adesão à ata de registro de preços.</w:t>
      </w:r>
    </w:p>
    <w:p w14:paraId="64ABD963"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DAS CONDIÇÕES DE PARTICIPAÇÃO</w:t>
      </w:r>
    </w:p>
    <w:p w14:paraId="2FBF85DB"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617EE2B2"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 xml:space="preserve">Não será admitida nesta licitação a participação de pessoas jurídicas: </w:t>
      </w:r>
    </w:p>
    <w:p w14:paraId="5BCBB315"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não se qualifiquem como microempresas, empresas de pequeno porte ou cooperativas enquadradas no artigo 34 da Lei n° 11.488, de 2007;</w:t>
      </w:r>
    </w:p>
    <w:p w14:paraId="30A22677" w14:textId="77777777" w:rsidR="00DA6C0A" w:rsidRPr="009C582A" w:rsidRDefault="00DA6C0A" w:rsidP="003B6598">
      <w:pPr>
        <w:numPr>
          <w:ilvl w:val="2"/>
          <w:numId w:val="1"/>
        </w:numPr>
        <w:spacing w:after="120"/>
        <w:jc w:val="both"/>
        <w:rPr>
          <w:rFonts w:ascii="Cambria" w:hAnsi="Cambria" w:cs="Calibri"/>
          <w:color w:val="000000"/>
          <w:sz w:val="22"/>
          <w:szCs w:val="20"/>
        </w:rPr>
      </w:pPr>
      <w:r w:rsidRPr="009C582A">
        <w:rPr>
          <w:rFonts w:ascii="Cambria" w:hAnsi="Cambria" w:cs="Calibri"/>
          <w:color w:val="000000"/>
          <w:sz w:val="22"/>
          <w:szCs w:val="20"/>
        </w:rPr>
        <w:t>Que, embora qualificadas como microempresas ou empresas de pequeno porte, incidam em qualquer das vedações do artigo 3°, parágrafo 4°, da Lei Complementar n° 123, de 2006;</w:t>
      </w:r>
    </w:p>
    <w:p w14:paraId="57AA640B" w14:textId="77777777" w:rsidR="00DA6C0A" w:rsidRPr="009C582A" w:rsidRDefault="00DA6C0A" w:rsidP="003B6598">
      <w:pPr>
        <w:numPr>
          <w:ilvl w:val="2"/>
          <w:numId w:val="1"/>
        </w:numPr>
        <w:spacing w:after="120"/>
        <w:jc w:val="both"/>
        <w:rPr>
          <w:rFonts w:ascii="Cambria" w:hAnsi="Cambria" w:cs="Calibri"/>
          <w:color w:val="000000"/>
          <w:sz w:val="22"/>
          <w:szCs w:val="22"/>
        </w:rPr>
      </w:pPr>
      <w:r w:rsidRPr="009C582A">
        <w:rPr>
          <w:rFonts w:ascii="Cambria" w:hAnsi="Cambria" w:cs="Calibri"/>
          <w:sz w:val="22"/>
          <w:szCs w:val="22"/>
        </w:rPr>
        <w:t xml:space="preserve">Com falência, recuperação judicial, concordata ou insolvência, judicialmente decretadas, ou em processo de </w:t>
      </w:r>
      <w:r w:rsidRPr="009C582A">
        <w:rPr>
          <w:rFonts w:ascii="Cambria" w:hAnsi="Cambria" w:cs="Calibri"/>
          <w:color w:val="000000"/>
          <w:sz w:val="22"/>
          <w:szCs w:val="22"/>
        </w:rPr>
        <w:t>recuperação extrajudicial;</w:t>
      </w:r>
    </w:p>
    <w:p w14:paraId="3ECCD868" w14:textId="77777777" w:rsidR="00DA6C0A" w:rsidRPr="009C582A" w:rsidRDefault="00DA6C0A" w:rsidP="003B6598">
      <w:pPr>
        <w:numPr>
          <w:ilvl w:val="2"/>
          <w:numId w:val="1"/>
        </w:numPr>
        <w:spacing w:after="120"/>
        <w:jc w:val="both"/>
        <w:rPr>
          <w:rFonts w:ascii="Cambria" w:hAnsi="Cambria" w:cs="Calibri"/>
          <w:sz w:val="22"/>
          <w:szCs w:val="22"/>
        </w:rPr>
      </w:pPr>
      <w:r w:rsidRPr="009C582A">
        <w:rPr>
          <w:rFonts w:ascii="Cambria" w:hAnsi="Cambria" w:cs="Calibri"/>
          <w:sz w:val="22"/>
          <w:szCs w:val="22"/>
        </w:rPr>
        <w:t xml:space="preserve">Em dissolução ou em liquidação; </w:t>
      </w:r>
    </w:p>
    <w:p w14:paraId="5396E286" w14:textId="77777777" w:rsidR="00DA6C0A" w:rsidRPr="009C582A" w:rsidRDefault="00DA6C0A" w:rsidP="003B6598">
      <w:pPr>
        <w:numPr>
          <w:ilvl w:val="2"/>
          <w:numId w:val="1"/>
        </w:numPr>
        <w:spacing w:after="120"/>
        <w:jc w:val="both"/>
        <w:rPr>
          <w:rFonts w:ascii="Cambria" w:hAnsi="Cambria" w:cs="Calibri"/>
          <w:color w:val="000000"/>
          <w:sz w:val="22"/>
          <w:szCs w:val="22"/>
        </w:rPr>
      </w:pPr>
      <w:r w:rsidRPr="009C582A">
        <w:rPr>
          <w:rFonts w:ascii="Cambria" w:hAnsi="Cambria" w:cs="Calibri"/>
          <w:sz w:val="22"/>
          <w:szCs w:val="22"/>
        </w:rPr>
        <w:t>Que estejam suspensas de licitar e impedidas de contratar com qualquer órgão ou entidade da Administração Pública</w:t>
      </w:r>
      <w:r w:rsidR="00740D48" w:rsidRPr="009C582A">
        <w:rPr>
          <w:rFonts w:ascii="Cambria" w:hAnsi="Cambria" w:cs="Calibri"/>
          <w:sz w:val="22"/>
          <w:szCs w:val="22"/>
        </w:rPr>
        <w:t xml:space="preserve"> Municipal</w:t>
      </w:r>
      <w:r w:rsidRPr="009C582A">
        <w:rPr>
          <w:rFonts w:ascii="Cambria" w:hAnsi="Cambria" w:cs="Calibri"/>
          <w:sz w:val="22"/>
          <w:szCs w:val="22"/>
        </w:rPr>
        <w:t>, nos termos do artigo 87, inciso III, da Lei n° 8.666, de 1993;</w:t>
      </w:r>
    </w:p>
    <w:p w14:paraId="5E7D193A"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Que estejam impedidas de licitar e de contratar com </w:t>
      </w:r>
      <w:r w:rsidR="00740D48" w:rsidRPr="009C582A">
        <w:rPr>
          <w:rFonts w:ascii="Cambria" w:hAnsi="Cambria" w:cs="Calibri"/>
          <w:sz w:val="22"/>
          <w:szCs w:val="20"/>
        </w:rPr>
        <w:t>o Município</w:t>
      </w:r>
      <w:r w:rsidRPr="009C582A">
        <w:rPr>
          <w:rFonts w:ascii="Cambria" w:hAnsi="Cambria" w:cs="Calibri"/>
          <w:sz w:val="22"/>
          <w:szCs w:val="20"/>
        </w:rPr>
        <w:t>, nos termos do artigo 7° da Lei n° 10.520, de 2002, e decretos regulamentadores;</w:t>
      </w:r>
    </w:p>
    <w:p w14:paraId="003DAB2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58DBABEB"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Que tenham sido declaradas inidôneas para licitar ou contratar com a Administração Pública;</w:t>
      </w:r>
    </w:p>
    <w:p w14:paraId="7E5F2B6A" w14:textId="77777777" w:rsidR="00DA6C0A" w:rsidRPr="009C582A" w:rsidRDefault="00DA6C0A" w:rsidP="003B6598">
      <w:pPr>
        <w:numPr>
          <w:ilvl w:val="2"/>
          <w:numId w:val="1"/>
        </w:numPr>
        <w:suppressAutoHyphens/>
        <w:spacing w:after="120"/>
        <w:jc w:val="both"/>
        <w:rPr>
          <w:rFonts w:ascii="Cambria" w:eastAsia="Arial Unicode MS" w:hAnsi="Cambria" w:cs="Calibri"/>
          <w:sz w:val="22"/>
          <w:szCs w:val="20"/>
        </w:rPr>
      </w:pPr>
      <w:r w:rsidRPr="009C582A">
        <w:rPr>
          <w:rFonts w:ascii="Cambria" w:eastAsia="Arial Unicode MS" w:hAnsi="Cambria" w:cs="Calibri"/>
          <w:sz w:val="22"/>
          <w:szCs w:val="20"/>
        </w:rPr>
        <w:t>Que sejam controladoras, coligadas ou subsidiárias entre si;</w:t>
      </w:r>
    </w:p>
    <w:p w14:paraId="24116FF4"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Estrangeiras que não funcionem no País;</w:t>
      </w:r>
    </w:p>
    <w:p w14:paraId="4C00B39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eastAsia="Arial Unicode MS" w:hAnsi="Cambria" w:cs="Calibri"/>
          <w:sz w:val="22"/>
          <w:szCs w:val="20"/>
        </w:rPr>
        <w:lastRenderedPageBreak/>
        <w:t>Quaisquer interessados que se enquadrem nas vedações previstas no artigo 9º da Lei nº 8.666, de 1993.</w:t>
      </w:r>
    </w:p>
    <w:p w14:paraId="51F67A6D" w14:textId="77777777" w:rsidR="00DA6C0A" w:rsidRPr="009C582A" w:rsidRDefault="00DA6C0A" w:rsidP="009C582A">
      <w:pPr>
        <w:numPr>
          <w:ilvl w:val="1"/>
          <w:numId w:val="1"/>
        </w:numPr>
        <w:spacing w:after="120"/>
        <w:jc w:val="both"/>
        <w:rPr>
          <w:rFonts w:ascii="Cambria" w:hAnsi="Cambria" w:cs="Calibri"/>
          <w:sz w:val="22"/>
          <w:szCs w:val="20"/>
        </w:rPr>
      </w:pPr>
      <w:r w:rsidRPr="009C582A">
        <w:rPr>
          <w:rFonts w:ascii="Cambria" w:eastAsia="Arial Unicode MS" w:hAnsi="Cambria" w:cs="Calibri"/>
          <w:sz w:val="22"/>
          <w:szCs w:val="20"/>
        </w:rPr>
        <w:t>O descumprimento de qualquer condição de participação acarretará a inabilitação do licitante.</w:t>
      </w:r>
    </w:p>
    <w:p w14:paraId="77C387E1" w14:textId="77777777" w:rsidR="00DA6C0A" w:rsidRPr="009C582A" w:rsidRDefault="00DA6C0A" w:rsidP="003B6598">
      <w:pPr>
        <w:numPr>
          <w:ilvl w:val="0"/>
          <w:numId w:val="1"/>
        </w:numPr>
        <w:spacing w:after="120"/>
        <w:jc w:val="both"/>
        <w:rPr>
          <w:rFonts w:ascii="Cambria" w:hAnsi="Cambria" w:cs="Calibri"/>
          <w:sz w:val="22"/>
          <w:szCs w:val="20"/>
          <w:highlight w:val="lightGray"/>
          <w:u w:val="single"/>
          <w:shd w:val="clear" w:color="auto" w:fill="B3B3B3"/>
        </w:rPr>
      </w:pPr>
      <w:r w:rsidRPr="009C582A">
        <w:rPr>
          <w:rFonts w:ascii="Cambria" w:hAnsi="Cambria" w:cs="Calibri"/>
          <w:sz w:val="22"/>
          <w:szCs w:val="20"/>
          <w:highlight w:val="lightGray"/>
          <w:u w:val="single"/>
          <w:shd w:val="clear" w:color="auto" w:fill="B3B3B3"/>
        </w:rPr>
        <w:t>DO CREDENCIAMENTO</w:t>
      </w:r>
    </w:p>
    <w:p w14:paraId="2340AC3D"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31C706A"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75113439" w14:textId="77777777" w:rsidR="00DA6C0A" w:rsidRPr="009C582A" w:rsidRDefault="00DA6C0A" w:rsidP="003B6598">
      <w:pPr>
        <w:numPr>
          <w:ilvl w:val="1"/>
          <w:numId w:val="1"/>
        </w:numPr>
        <w:spacing w:after="120"/>
        <w:jc w:val="both"/>
        <w:rPr>
          <w:rFonts w:ascii="Cambria" w:hAnsi="Cambria" w:cs="Calibri"/>
          <w:sz w:val="22"/>
          <w:szCs w:val="20"/>
        </w:rPr>
      </w:pPr>
      <w:r w:rsidRPr="009C582A">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300D64DF"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estatuto, o contrato social ou o registro como empresário individual devem ostentar a competência do representante do licitante para representá-lo perante terceiros.</w:t>
      </w:r>
    </w:p>
    <w:p w14:paraId="0CE39AA7" w14:textId="77777777" w:rsidR="00DA6C0A" w:rsidRPr="009C582A" w:rsidRDefault="00DA6C0A" w:rsidP="003B6598">
      <w:pPr>
        <w:numPr>
          <w:ilvl w:val="2"/>
          <w:numId w:val="1"/>
        </w:numPr>
        <w:spacing w:after="120"/>
        <w:jc w:val="both"/>
        <w:rPr>
          <w:rFonts w:ascii="Cambria" w:hAnsi="Cambria" w:cs="Calibri"/>
          <w:sz w:val="22"/>
          <w:szCs w:val="20"/>
        </w:rPr>
      </w:pPr>
      <w:r w:rsidRPr="009C582A">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12B0B1C4" w14:textId="77777777" w:rsidR="00DA6C0A" w:rsidRPr="009C582A" w:rsidRDefault="00DA6C0A" w:rsidP="009C582A">
      <w:pPr>
        <w:numPr>
          <w:ilvl w:val="1"/>
          <w:numId w:val="1"/>
        </w:numPr>
        <w:spacing w:after="120"/>
        <w:jc w:val="both"/>
        <w:rPr>
          <w:rFonts w:ascii="Cambria" w:hAnsi="Cambria" w:cs="Calibri"/>
          <w:sz w:val="22"/>
          <w:szCs w:val="20"/>
        </w:rPr>
      </w:pPr>
      <w:r w:rsidRPr="009C582A">
        <w:rPr>
          <w:rFonts w:ascii="Cambria" w:hAnsi="Cambria" w:cs="Calibri"/>
          <w:sz w:val="22"/>
          <w:szCs w:val="20"/>
        </w:rPr>
        <w:t>Cada credenciado poderá representar apenas um licitante.</w:t>
      </w:r>
    </w:p>
    <w:p w14:paraId="1FA06F6B" w14:textId="77777777" w:rsidR="00DA6C0A" w:rsidRPr="009C582A" w:rsidRDefault="00DA6C0A" w:rsidP="003F17A6">
      <w:pPr>
        <w:numPr>
          <w:ilvl w:val="0"/>
          <w:numId w:val="1"/>
        </w:numPr>
        <w:spacing w:after="120"/>
        <w:jc w:val="both"/>
        <w:rPr>
          <w:rFonts w:ascii="Cambria" w:hAnsi="Cambria" w:cs="Calibri"/>
          <w:sz w:val="22"/>
          <w:szCs w:val="20"/>
          <w:highlight w:val="lightGray"/>
          <w:u w:val="single"/>
        </w:rPr>
      </w:pPr>
      <w:r w:rsidRPr="009C582A">
        <w:rPr>
          <w:rFonts w:ascii="Cambria" w:hAnsi="Cambria" w:cs="Calibri"/>
          <w:sz w:val="22"/>
          <w:szCs w:val="20"/>
          <w:highlight w:val="lightGray"/>
          <w:u w:val="single"/>
        </w:rPr>
        <w:t>DA ABERTURA DA SESSÃO</w:t>
      </w:r>
    </w:p>
    <w:p w14:paraId="68DF0CB9" w14:textId="77777777" w:rsidR="00DA6C0A" w:rsidRPr="009C582A" w:rsidRDefault="00DA6C0A" w:rsidP="003F17A6">
      <w:pPr>
        <w:numPr>
          <w:ilvl w:val="1"/>
          <w:numId w:val="1"/>
        </w:numPr>
        <w:spacing w:after="120"/>
        <w:jc w:val="both"/>
        <w:rPr>
          <w:rFonts w:ascii="Cambria" w:hAnsi="Cambria" w:cs="Calibri"/>
          <w:sz w:val="22"/>
          <w:szCs w:val="20"/>
        </w:rPr>
      </w:pPr>
      <w:r w:rsidRPr="009C582A">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4FF7FF88"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Declaração de cumprimento dos requisitos de habilitação (conforme modelo anexo);</w:t>
      </w:r>
    </w:p>
    <w:p w14:paraId="7812D494"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 xml:space="preserve">Declaração de microempresa ou empresa de pequeno porte, ou de cooperativa enquadrada no </w:t>
      </w:r>
      <w:r w:rsidRPr="009C582A">
        <w:rPr>
          <w:rFonts w:ascii="Cambria" w:hAnsi="Cambria" w:cs="Calibri"/>
          <w:color w:val="000000"/>
          <w:sz w:val="22"/>
          <w:szCs w:val="20"/>
        </w:rPr>
        <w:t>artigo 34 da Lei nº 11.488, de 2007</w:t>
      </w:r>
      <w:r w:rsidRPr="009C582A">
        <w:rPr>
          <w:rFonts w:ascii="Cambria" w:hAnsi="Cambria" w:cs="Calibri"/>
          <w:sz w:val="22"/>
          <w:szCs w:val="20"/>
        </w:rPr>
        <w:t xml:space="preserve"> (conforme modelo anexo);</w:t>
      </w:r>
    </w:p>
    <w:p w14:paraId="0572193F"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53F3386" w14:textId="77777777" w:rsidR="00DA6C0A" w:rsidRPr="009C582A" w:rsidRDefault="00DA6C0A" w:rsidP="003F17A6">
      <w:pPr>
        <w:numPr>
          <w:ilvl w:val="2"/>
          <w:numId w:val="1"/>
        </w:numPr>
        <w:spacing w:after="120"/>
        <w:jc w:val="both"/>
        <w:rPr>
          <w:rFonts w:ascii="Cambria" w:hAnsi="Cambria" w:cs="Calibri"/>
          <w:sz w:val="22"/>
          <w:szCs w:val="20"/>
        </w:rPr>
      </w:pPr>
      <w:r w:rsidRPr="009C582A">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64A8408B"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ENVELOPE N° 1 - PROPOSTA DE PREÇOS</w:t>
      </w:r>
    </w:p>
    <w:p w14:paraId="25C0FC6C" w14:textId="77777777" w:rsidR="00DA6C0A" w:rsidRPr="009C582A" w:rsidRDefault="009C582A" w:rsidP="009C582A">
      <w:pPr>
        <w:spacing w:line="276" w:lineRule="auto"/>
        <w:ind w:left="1985"/>
        <w:jc w:val="both"/>
        <w:rPr>
          <w:rFonts w:ascii="Cambria" w:hAnsi="Cambria" w:cs="Calibri"/>
          <w:b/>
          <w:sz w:val="22"/>
          <w:szCs w:val="20"/>
        </w:rPr>
      </w:pPr>
      <w:r>
        <w:rPr>
          <w:rFonts w:ascii="Cambria" w:hAnsi="Cambria" w:cs="Calibri"/>
          <w:b/>
          <w:sz w:val="22"/>
          <w:szCs w:val="20"/>
        </w:rPr>
        <w:t>SECRETARIA</w:t>
      </w:r>
      <w:r w:rsidR="003F17A6" w:rsidRPr="009C582A">
        <w:rPr>
          <w:rFonts w:ascii="Cambria" w:hAnsi="Cambria" w:cs="Calibri"/>
          <w:b/>
          <w:sz w:val="22"/>
          <w:szCs w:val="20"/>
        </w:rPr>
        <w:t xml:space="preserve"> MUNICIPAL DE SAÚDE</w:t>
      </w:r>
    </w:p>
    <w:p w14:paraId="77A09299" w14:textId="16E6D32C"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Nº </w:t>
      </w:r>
      <w:r w:rsidR="000E10AE">
        <w:rPr>
          <w:rFonts w:ascii="Cambria" w:hAnsi="Cambria" w:cs="Calibri"/>
          <w:b/>
          <w:sz w:val="22"/>
          <w:szCs w:val="20"/>
        </w:rPr>
        <w:t>018/2022</w:t>
      </w:r>
    </w:p>
    <w:p w14:paraId="6624EFD7" w14:textId="77777777" w:rsidR="00DA6C0A" w:rsidRPr="009C582A" w:rsidRDefault="00DA6C0A" w:rsidP="009C582A">
      <w:pPr>
        <w:spacing w:line="276" w:lineRule="auto"/>
        <w:ind w:left="1985"/>
        <w:jc w:val="both"/>
        <w:rPr>
          <w:rFonts w:ascii="Cambria" w:hAnsi="Cambria" w:cs="Calibri"/>
          <w:b/>
          <w:sz w:val="22"/>
          <w:szCs w:val="20"/>
        </w:rPr>
      </w:pPr>
      <w:r w:rsidRPr="009C582A">
        <w:rPr>
          <w:rFonts w:ascii="Cambria" w:hAnsi="Cambria" w:cs="Calibri"/>
          <w:b/>
          <w:sz w:val="22"/>
          <w:szCs w:val="20"/>
        </w:rPr>
        <w:t>(RAZÃO SOCIAL DO LICITANTE)</w:t>
      </w:r>
    </w:p>
    <w:p w14:paraId="3211F97A" w14:textId="77777777" w:rsidR="00DA6C0A" w:rsidRDefault="00DA6C0A" w:rsidP="00FE4A0E">
      <w:pPr>
        <w:spacing w:after="120" w:line="276" w:lineRule="auto"/>
        <w:ind w:left="1985"/>
        <w:jc w:val="both"/>
        <w:rPr>
          <w:rFonts w:ascii="Cambria" w:hAnsi="Cambria" w:cs="Calibri"/>
          <w:b/>
          <w:sz w:val="22"/>
          <w:szCs w:val="20"/>
        </w:rPr>
      </w:pPr>
      <w:r w:rsidRPr="009C582A">
        <w:rPr>
          <w:rFonts w:ascii="Cambria" w:hAnsi="Cambria" w:cs="Calibri"/>
          <w:sz w:val="22"/>
          <w:szCs w:val="20"/>
        </w:rPr>
        <w:t xml:space="preserve">CNPJ N° </w:t>
      </w:r>
      <w:r w:rsidRPr="009C582A">
        <w:rPr>
          <w:rFonts w:ascii="Cambria" w:hAnsi="Cambria" w:cs="Calibri"/>
          <w:b/>
          <w:sz w:val="22"/>
          <w:szCs w:val="20"/>
        </w:rPr>
        <w:t>XXXX</w:t>
      </w:r>
    </w:p>
    <w:p w14:paraId="6DD34EEC" w14:textId="77777777"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lastRenderedPageBreak/>
        <w:t>ENVELOPE N° 2 - DOCUMENTAÇÃO DE HABILITAÇÃO</w:t>
      </w:r>
    </w:p>
    <w:p w14:paraId="5E879BF5" w14:textId="77777777" w:rsidR="003F17A6" w:rsidRPr="009C582A" w:rsidRDefault="009C582A" w:rsidP="009C582A">
      <w:pPr>
        <w:spacing w:line="276" w:lineRule="auto"/>
        <w:ind w:left="1985"/>
        <w:jc w:val="both"/>
        <w:rPr>
          <w:rFonts w:ascii="Cambria" w:hAnsi="Cambria" w:cs="Calibri"/>
          <w:b/>
          <w:sz w:val="22"/>
          <w:szCs w:val="20"/>
        </w:rPr>
      </w:pPr>
      <w:r>
        <w:rPr>
          <w:rFonts w:ascii="Cambria" w:hAnsi="Cambria" w:cs="Calibri"/>
          <w:b/>
          <w:sz w:val="22"/>
          <w:szCs w:val="20"/>
        </w:rPr>
        <w:t>SECRETARIA</w:t>
      </w:r>
      <w:r w:rsidR="003F17A6" w:rsidRPr="009C582A">
        <w:rPr>
          <w:rFonts w:ascii="Cambria" w:hAnsi="Cambria" w:cs="Calibri"/>
          <w:b/>
          <w:sz w:val="22"/>
          <w:szCs w:val="20"/>
        </w:rPr>
        <w:t xml:space="preserve"> MUNICIPAL DE SAÚDE</w:t>
      </w:r>
    </w:p>
    <w:p w14:paraId="1376F952" w14:textId="1FE3AEF0"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Nº </w:t>
      </w:r>
      <w:r w:rsidR="000E10AE">
        <w:rPr>
          <w:rFonts w:ascii="Cambria" w:hAnsi="Cambria" w:cs="Calibri"/>
          <w:b/>
          <w:sz w:val="22"/>
          <w:szCs w:val="20"/>
        </w:rPr>
        <w:t>018/2022</w:t>
      </w:r>
    </w:p>
    <w:p w14:paraId="5647872B" w14:textId="77777777" w:rsidR="00DA6C0A" w:rsidRPr="009C582A" w:rsidRDefault="00DA6C0A" w:rsidP="009C582A">
      <w:pPr>
        <w:spacing w:line="276" w:lineRule="auto"/>
        <w:ind w:left="1985"/>
        <w:jc w:val="both"/>
        <w:rPr>
          <w:rFonts w:ascii="Cambria" w:hAnsi="Cambria" w:cs="Calibri"/>
          <w:b/>
          <w:sz w:val="22"/>
          <w:szCs w:val="20"/>
        </w:rPr>
      </w:pPr>
      <w:r w:rsidRPr="009C582A">
        <w:rPr>
          <w:rFonts w:ascii="Cambria" w:hAnsi="Cambria" w:cs="Calibri"/>
          <w:b/>
          <w:sz w:val="22"/>
          <w:szCs w:val="20"/>
        </w:rPr>
        <w:t>(RAZÃO SOCIAL DO LICITANTE)</w:t>
      </w:r>
    </w:p>
    <w:p w14:paraId="1119684C" w14:textId="77777777" w:rsidR="00DA6C0A" w:rsidRPr="009C582A" w:rsidRDefault="00DA6C0A" w:rsidP="00295C57">
      <w:pPr>
        <w:spacing w:line="276" w:lineRule="auto"/>
        <w:ind w:left="1985"/>
        <w:jc w:val="both"/>
        <w:rPr>
          <w:rFonts w:ascii="Cambria" w:hAnsi="Cambria" w:cs="Calibri"/>
          <w:sz w:val="22"/>
          <w:szCs w:val="20"/>
        </w:rPr>
      </w:pPr>
      <w:r w:rsidRPr="009C582A">
        <w:rPr>
          <w:rFonts w:ascii="Cambria" w:hAnsi="Cambria" w:cs="Calibri"/>
          <w:sz w:val="22"/>
          <w:szCs w:val="20"/>
        </w:rPr>
        <w:t xml:space="preserve">CNPJ N° </w:t>
      </w:r>
      <w:r w:rsidRPr="009C582A">
        <w:rPr>
          <w:rFonts w:ascii="Cambria" w:hAnsi="Cambria" w:cs="Calibri"/>
          <w:b/>
          <w:sz w:val="22"/>
          <w:szCs w:val="20"/>
        </w:rPr>
        <w:t>XXXX</w:t>
      </w:r>
    </w:p>
    <w:p w14:paraId="16C2DFC3" w14:textId="77777777" w:rsidR="00DA6C0A" w:rsidRPr="009C582A" w:rsidRDefault="00DA6C0A" w:rsidP="003F17A6">
      <w:pPr>
        <w:numPr>
          <w:ilvl w:val="1"/>
          <w:numId w:val="1"/>
        </w:numPr>
        <w:suppressAutoHyphens/>
        <w:spacing w:after="120"/>
        <w:jc w:val="both"/>
        <w:rPr>
          <w:rFonts w:ascii="Cambria" w:hAnsi="Cambria" w:cs="Calibri"/>
          <w:sz w:val="22"/>
          <w:szCs w:val="20"/>
        </w:rPr>
      </w:pPr>
      <w:r w:rsidRPr="009C582A">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4D0EFF80" w14:textId="77777777" w:rsidR="00DA6C0A" w:rsidRPr="009C582A" w:rsidRDefault="00DA6C0A" w:rsidP="003F17A6">
      <w:pPr>
        <w:numPr>
          <w:ilvl w:val="2"/>
          <w:numId w:val="1"/>
        </w:numPr>
        <w:suppressAutoHyphens/>
        <w:spacing w:after="120"/>
        <w:jc w:val="both"/>
        <w:rPr>
          <w:rFonts w:ascii="Cambria" w:hAnsi="Cambria" w:cs="Calibri"/>
          <w:sz w:val="22"/>
          <w:szCs w:val="20"/>
        </w:rPr>
      </w:pPr>
      <w:r w:rsidRPr="009C582A">
        <w:rPr>
          <w:rFonts w:ascii="Cambria" w:hAnsi="Cambria" w:cs="Calibri"/>
          <w:sz w:val="22"/>
          <w:szCs w:val="20"/>
        </w:rPr>
        <w:t>Nessa hipótese, os dois envelopes deverão ser acondicionados em invólucro único, endereçado diretamente à Comissão, com a seguinte identificação:</w:t>
      </w:r>
    </w:p>
    <w:p w14:paraId="60933D49" w14:textId="77777777" w:rsidR="00B80887" w:rsidRDefault="00B80887" w:rsidP="009C582A">
      <w:pPr>
        <w:spacing w:line="276" w:lineRule="auto"/>
        <w:ind w:left="1985"/>
        <w:jc w:val="both"/>
        <w:rPr>
          <w:rFonts w:ascii="Cambria" w:hAnsi="Cambria" w:cs="Calibri"/>
          <w:sz w:val="22"/>
          <w:szCs w:val="20"/>
        </w:rPr>
      </w:pPr>
    </w:p>
    <w:p w14:paraId="536CAC2A" w14:textId="64DF2B76"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À COMISSÃO DE LICITAÇÃO</w:t>
      </w:r>
    </w:p>
    <w:p w14:paraId="0B1598DC" w14:textId="77777777" w:rsidR="00DA6C0A" w:rsidRPr="009C582A" w:rsidRDefault="009C582A" w:rsidP="009C582A">
      <w:pPr>
        <w:spacing w:line="276" w:lineRule="auto"/>
        <w:ind w:left="1985"/>
        <w:jc w:val="both"/>
        <w:rPr>
          <w:rFonts w:ascii="Cambria" w:hAnsi="Cambria" w:cs="Calibri"/>
          <w:b/>
          <w:sz w:val="22"/>
          <w:szCs w:val="20"/>
        </w:rPr>
      </w:pPr>
      <w:r w:rsidRPr="009C582A">
        <w:rPr>
          <w:rFonts w:ascii="Cambria" w:hAnsi="Cambria" w:cs="Calibri"/>
          <w:b/>
          <w:sz w:val="22"/>
          <w:szCs w:val="20"/>
        </w:rPr>
        <w:t>SECRETARIA</w:t>
      </w:r>
      <w:r w:rsidR="00740D48" w:rsidRPr="009C582A">
        <w:rPr>
          <w:rFonts w:ascii="Cambria" w:hAnsi="Cambria" w:cs="Calibri"/>
          <w:b/>
          <w:sz w:val="22"/>
          <w:szCs w:val="20"/>
        </w:rPr>
        <w:t xml:space="preserve"> MUNICIPAL DE SAÚDE</w:t>
      </w:r>
    </w:p>
    <w:p w14:paraId="5695DBFB" w14:textId="2BF88103" w:rsidR="00DA6C0A" w:rsidRPr="009C582A" w:rsidRDefault="00DA6C0A" w:rsidP="009C582A">
      <w:pPr>
        <w:spacing w:line="276" w:lineRule="auto"/>
        <w:ind w:left="1985"/>
        <w:jc w:val="both"/>
        <w:rPr>
          <w:rFonts w:ascii="Cambria" w:hAnsi="Cambria" w:cs="Calibri"/>
          <w:sz w:val="22"/>
          <w:szCs w:val="20"/>
        </w:rPr>
      </w:pPr>
      <w:r w:rsidRPr="009C582A">
        <w:rPr>
          <w:rFonts w:ascii="Cambria" w:hAnsi="Cambria" w:cs="Calibri"/>
          <w:sz w:val="22"/>
          <w:szCs w:val="20"/>
        </w:rPr>
        <w:t xml:space="preserve">PREGÃO PRESENCIAL Nº </w:t>
      </w:r>
      <w:r w:rsidR="000E10AE">
        <w:rPr>
          <w:rFonts w:ascii="Cambria" w:hAnsi="Cambria" w:cs="Calibri"/>
          <w:sz w:val="22"/>
          <w:szCs w:val="20"/>
        </w:rPr>
        <w:t>018/2022</w:t>
      </w:r>
    </w:p>
    <w:p w14:paraId="4E24FE87" w14:textId="0145B4F8" w:rsidR="00DA6C0A" w:rsidRPr="009C582A" w:rsidRDefault="00DA6C0A" w:rsidP="009C582A">
      <w:pPr>
        <w:spacing w:after="120" w:line="276" w:lineRule="auto"/>
        <w:ind w:left="1985"/>
        <w:jc w:val="both"/>
        <w:rPr>
          <w:rFonts w:ascii="Cambria" w:hAnsi="Cambria" w:cs="Calibri"/>
          <w:sz w:val="22"/>
          <w:szCs w:val="20"/>
        </w:rPr>
      </w:pPr>
      <w:r w:rsidRPr="009C582A">
        <w:rPr>
          <w:rFonts w:ascii="Cambria" w:hAnsi="Cambria" w:cs="Calibri"/>
          <w:sz w:val="22"/>
          <w:szCs w:val="20"/>
        </w:rPr>
        <w:t xml:space="preserve">SESSÃO EM </w:t>
      </w:r>
      <w:r w:rsidR="0035746E">
        <w:rPr>
          <w:rFonts w:ascii="Cambria" w:hAnsi="Cambria" w:cs="Calibri"/>
          <w:sz w:val="22"/>
          <w:szCs w:val="20"/>
        </w:rPr>
        <w:t>21</w:t>
      </w:r>
      <w:r w:rsidRPr="009C582A">
        <w:rPr>
          <w:rFonts w:ascii="Cambria" w:hAnsi="Cambria" w:cs="Calibri"/>
          <w:sz w:val="22"/>
          <w:szCs w:val="20"/>
        </w:rPr>
        <w:t>/</w:t>
      </w:r>
      <w:r w:rsidR="009C582A">
        <w:rPr>
          <w:rFonts w:ascii="Cambria" w:hAnsi="Cambria" w:cs="Calibri"/>
          <w:sz w:val="22"/>
          <w:szCs w:val="20"/>
        </w:rPr>
        <w:t>0</w:t>
      </w:r>
      <w:r w:rsidR="00B80887">
        <w:rPr>
          <w:rFonts w:ascii="Cambria" w:hAnsi="Cambria" w:cs="Calibri"/>
          <w:sz w:val="22"/>
          <w:szCs w:val="20"/>
        </w:rPr>
        <w:t>6</w:t>
      </w:r>
      <w:r w:rsidRPr="009C582A">
        <w:rPr>
          <w:rFonts w:ascii="Cambria" w:hAnsi="Cambria" w:cs="Calibri"/>
          <w:sz w:val="22"/>
          <w:szCs w:val="20"/>
        </w:rPr>
        <w:t>/</w:t>
      </w:r>
      <w:r w:rsidR="00740D48" w:rsidRPr="009C582A">
        <w:rPr>
          <w:rFonts w:ascii="Cambria" w:hAnsi="Cambria" w:cs="Calibri"/>
          <w:sz w:val="22"/>
          <w:szCs w:val="20"/>
        </w:rPr>
        <w:t>20</w:t>
      </w:r>
      <w:r w:rsidR="000C4CD4">
        <w:rPr>
          <w:rFonts w:ascii="Cambria" w:hAnsi="Cambria" w:cs="Calibri"/>
          <w:sz w:val="22"/>
          <w:szCs w:val="20"/>
        </w:rPr>
        <w:t>2</w:t>
      </w:r>
      <w:r w:rsidR="00B80887">
        <w:rPr>
          <w:rFonts w:ascii="Cambria" w:hAnsi="Cambria" w:cs="Calibri"/>
          <w:sz w:val="22"/>
          <w:szCs w:val="20"/>
        </w:rPr>
        <w:t>2</w:t>
      </w:r>
      <w:r w:rsidRPr="009C582A">
        <w:rPr>
          <w:rFonts w:ascii="Cambria" w:hAnsi="Cambria" w:cs="Calibri"/>
          <w:sz w:val="22"/>
          <w:szCs w:val="20"/>
        </w:rPr>
        <w:t xml:space="preserve">, ÀS </w:t>
      </w:r>
      <w:r w:rsidR="00295C57">
        <w:rPr>
          <w:rFonts w:ascii="Cambria" w:hAnsi="Cambria" w:cs="Calibri"/>
          <w:sz w:val="22"/>
          <w:szCs w:val="20"/>
        </w:rPr>
        <w:t>09</w:t>
      </w:r>
      <w:r w:rsidRPr="009C582A">
        <w:rPr>
          <w:rFonts w:ascii="Cambria" w:hAnsi="Cambria" w:cs="Calibri"/>
          <w:sz w:val="22"/>
          <w:szCs w:val="20"/>
        </w:rPr>
        <w:t xml:space="preserve"> HORAS</w:t>
      </w:r>
    </w:p>
    <w:p w14:paraId="7C4572C8" w14:textId="77777777" w:rsidR="00DA6C0A" w:rsidRPr="009C582A" w:rsidRDefault="00DA6C0A" w:rsidP="003F17A6">
      <w:pPr>
        <w:numPr>
          <w:ilvl w:val="2"/>
          <w:numId w:val="1"/>
        </w:numPr>
        <w:suppressAutoHyphens/>
        <w:spacing w:after="120"/>
        <w:jc w:val="both"/>
        <w:rPr>
          <w:rFonts w:ascii="Cambria" w:hAnsi="Cambria" w:cs="Calibri"/>
          <w:sz w:val="22"/>
          <w:szCs w:val="22"/>
        </w:rPr>
      </w:pPr>
      <w:r w:rsidRPr="009C582A">
        <w:rPr>
          <w:rFonts w:ascii="Cambria" w:hAnsi="Cambria" w:cs="Calibri"/>
          <w:sz w:val="22"/>
          <w:szCs w:val="22"/>
        </w:rPr>
        <w:t>Os envelopes que não forem entregues nas condições acima estipuladas não gerarão efeitos como proposta.</w:t>
      </w:r>
    </w:p>
    <w:p w14:paraId="0F515886" w14:textId="77777777" w:rsidR="00DA6C0A" w:rsidRPr="009C582A" w:rsidRDefault="00DA6C0A" w:rsidP="009C582A">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A declaração falsa relativa ao cumprimento de qualquer condição sujeitará o licitante às sanções previstas neste Edital.</w:t>
      </w:r>
    </w:p>
    <w:p w14:paraId="3EBDB584" w14:textId="77777777" w:rsidR="00DA6C0A" w:rsidRPr="009C582A" w:rsidRDefault="00DA6C0A" w:rsidP="003F17A6">
      <w:pPr>
        <w:numPr>
          <w:ilvl w:val="0"/>
          <w:numId w:val="1"/>
        </w:numPr>
        <w:spacing w:after="120"/>
        <w:jc w:val="both"/>
        <w:rPr>
          <w:rFonts w:ascii="Cambria" w:hAnsi="Cambria" w:cs="Calibri"/>
          <w:sz w:val="22"/>
          <w:szCs w:val="22"/>
          <w:highlight w:val="lightGray"/>
          <w:u w:val="single"/>
          <w:shd w:val="clear" w:color="auto" w:fill="B3B3B3"/>
        </w:rPr>
      </w:pPr>
      <w:r w:rsidRPr="009C582A">
        <w:rPr>
          <w:rFonts w:ascii="Cambria" w:hAnsi="Cambria" w:cs="Calibri"/>
          <w:sz w:val="22"/>
          <w:szCs w:val="22"/>
          <w:highlight w:val="lightGray"/>
          <w:u w:val="single"/>
          <w:shd w:val="clear" w:color="auto" w:fill="B3B3B3"/>
        </w:rPr>
        <w:t>DA PROPOSTA DE PREÇOS</w:t>
      </w:r>
    </w:p>
    <w:p w14:paraId="0EE96292" w14:textId="77777777" w:rsidR="00DA6C0A" w:rsidRPr="009C582A" w:rsidRDefault="00DA6C0A" w:rsidP="003F17A6">
      <w:pPr>
        <w:numPr>
          <w:ilvl w:val="1"/>
          <w:numId w:val="1"/>
        </w:numPr>
        <w:spacing w:after="120"/>
        <w:jc w:val="both"/>
        <w:rPr>
          <w:rFonts w:ascii="Cambria" w:hAnsi="Cambria" w:cs="Calibri"/>
          <w:color w:val="000000"/>
          <w:sz w:val="22"/>
          <w:szCs w:val="22"/>
        </w:rPr>
      </w:pPr>
      <w:r w:rsidRPr="009C582A">
        <w:rPr>
          <w:rFonts w:ascii="Cambria" w:hAnsi="Cambria"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A7737CF" w14:textId="77777777" w:rsidR="00DA6C0A" w:rsidRPr="009C582A" w:rsidRDefault="00DA6C0A"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w:t>
      </w:r>
      <w:r w:rsidR="003F17A6" w:rsidRPr="009C582A">
        <w:rPr>
          <w:rFonts w:ascii="Cambria" w:hAnsi="Cambria" w:cs="Calibri"/>
          <w:color w:val="000000"/>
          <w:sz w:val="22"/>
          <w:szCs w:val="22"/>
        </w:rPr>
        <w:t>número de registro no Ministério da Saúde</w:t>
      </w:r>
      <w:r w:rsidRPr="009C582A">
        <w:rPr>
          <w:rFonts w:ascii="Cambria" w:hAnsi="Cambria" w:cs="Calibri"/>
          <w:color w:val="000000"/>
          <w:sz w:val="22"/>
          <w:szCs w:val="22"/>
        </w:rPr>
        <w:t xml:space="preserve">, </w:t>
      </w:r>
      <w:r w:rsidR="006E6223" w:rsidRPr="009C582A">
        <w:rPr>
          <w:rFonts w:ascii="Cambria" w:hAnsi="Cambria" w:cs="Calibri"/>
          <w:color w:val="000000"/>
          <w:sz w:val="22"/>
          <w:szCs w:val="22"/>
        </w:rPr>
        <w:t xml:space="preserve">tipo, </w:t>
      </w:r>
      <w:r w:rsidRPr="009C582A">
        <w:rPr>
          <w:rFonts w:ascii="Cambria" w:hAnsi="Cambria" w:cs="Calibri"/>
          <w:color w:val="000000"/>
          <w:sz w:val="22"/>
          <w:szCs w:val="22"/>
        </w:rPr>
        <w:t>procedência</w:t>
      </w:r>
      <w:r w:rsidR="006E6223" w:rsidRPr="009C582A">
        <w:rPr>
          <w:rFonts w:ascii="Cambria" w:hAnsi="Cambria" w:cs="Calibri"/>
          <w:color w:val="000000"/>
          <w:sz w:val="22"/>
          <w:szCs w:val="22"/>
        </w:rPr>
        <w:t xml:space="preserve">, validade que não poderá ser inferior a </w:t>
      </w:r>
      <w:r w:rsidR="00631C43" w:rsidRPr="009C582A">
        <w:rPr>
          <w:rFonts w:ascii="Cambria" w:hAnsi="Cambria" w:cs="Calibri"/>
          <w:color w:val="000000"/>
          <w:sz w:val="22"/>
          <w:szCs w:val="22"/>
        </w:rPr>
        <w:t>12 (doze) meses da data de entrega dos medicamentos</w:t>
      </w:r>
      <w:r w:rsidRPr="009C582A">
        <w:rPr>
          <w:rFonts w:ascii="Cambria" w:hAnsi="Cambria" w:cs="Calibri"/>
          <w:color w:val="000000"/>
          <w:sz w:val="22"/>
          <w:szCs w:val="22"/>
        </w:rPr>
        <w:t xml:space="preserve"> e demais dados pertinentes, observadas as especificações constantes do Termo de Referência.</w:t>
      </w:r>
      <w:r w:rsidR="003F17A6" w:rsidRPr="009C582A">
        <w:rPr>
          <w:rFonts w:ascii="Cambria" w:hAnsi="Cambria" w:cs="Calibri"/>
          <w:color w:val="000000"/>
          <w:sz w:val="22"/>
          <w:szCs w:val="22"/>
        </w:rPr>
        <w:t xml:space="preserve"> Todas as especificações vinculam o fornecedor registrado.</w:t>
      </w:r>
    </w:p>
    <w:p w14:paraId="3AA4BF97" w14:textId="77777777" w:rsidR="00DA6C0A" w:rsidRPr="009C582A" w:rsidRDefault="006E6223"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Percentual único de desconto por item</w:t>
      </w:r>
      <w:r w:rsidR="00DA6C0A" w:rsidRPr="009C582A">
        <w:rPr>
          <w:rFonts w:ascii="Cambria" w:hAnsi="Cambria" w:cs="Calibri"/>
          <w:color w:val="800000"/>
          <w:sz w:val="22"/>
          <w:szCs w:val="22"/>
        </w:rPr>
        <w:t>,</w:t>
      </w:r>
      <w:r w:rsidR="00DA6C0A" w:rsidRPr="009C582A">
        <w:rPr>
          <w:rFonts w:ascii="Cambria" w:hAnsi="Cambria" w:cs="Calibri"/>
          <w:sz w:val="22"/>
          <w:szCs w:val="22"/>
        </w:rPr>
        <w:t xml:space="preserve"> </w:t>
      </w:r>
      <w:r w:rsidR="00DA6C0A" w:rsidRPr="009C582A">
        <w:rPr>
          <w:rFonts w:ascii="Cambria" w:hAnsi="Cambria" w:cs="Calibri"/>
          <w:color w:val="000000"/>
          <w:sz w:val="22"/>
          <w:szCs w:val="22"/>
        </w:rPr>
        <w:t xml:space="preserve">em algarismo, </w:t>
      </w:r>
      <w:r w:rsidRPr="009C582A">
        <w:rPr>
          <w:rFonts w:ascii="Cambria" w:hAnsi="Cambria" w:cs="Calibri"/>
          <w:color w:val="000000"/>
          <w:sz w:val="22"/>
          <w:szCs w:val="22"/>
        </w:rPr>
        <w:t xml:space="preserve">com no máximo 2 (duas) casas decimais (as demais, se houver, serão desprezadas), </w:t>
      </w:r>
      <w:r w:rsidR="00DA6C0A" w:rsidRPr="009C582A">
        <w:rPr>
          <w:rFonts w:ascii="Cambria" w:hAnsi="Cambria" w:cs="Calibri"/>
          <w:color w:val="000000"/>
          <w:sz w:val="22"/>
          <w:szCs w:val="22"/>
        </w:rPr>
        <w:t xml:space="preserve">expresso em moeda corrente nacional (real), de acordo com os preços </w:t>
      </w:r>
      <w:r w:rsidRPr="009C582A">
        <w:rPr>
          <w:rFonts w:ascii="Cambria" w:hAnsi="Cambria" w:cs="Calibri"/>
          <w:color w:val="000000"/>
          <w:sz w:val="22"/>
          <w:szCs w:val="22"/>
        </w:rPr>
        <w:t>constantes da tabela CMED/ANVISA</w:t>
      </w:r>
      <w:r w:rsidR="00DA6C0A" w:rsidRPr="009C582A">
        <w:rPr>
          <w:rFonts w:ascii="Cambria" w:hAnsi="Cambria" w:cs="Calibri"/>
          <w:color w:val="000000"/>
          <w:sz w:val="22"/>
          <w:szCs w:val="22"/>
        </w:rPr>
        <w:t xml:space="preserve">, considerando </w:t>
      </w:r>
      <w:r w:rsidR="00631C43" w:rsidRPr="009C582A">
        <w:rPr>
          <w:rFonts w:ascii="Cambria" w:hAnsi="Cambria" w:cs="Calibri"/>
          <w:color w:val="000000"/>
          <w:sz w:val="22"/>
          <w:szCs w:val="22"/>
        </w:rPr>
        <w:t>os valores</w:t>
      </w:r>
      <w:r w:rsidR="00DA6C0A" w:rsidRPr="009C582A">
        <w:rPr>
          <w:rFonts w:ascii="Cambria" w:hAnsi="Cambria" w:cs="Calibri"/>
          <w:color w:val="000000"/>
          <w:sz w:val="22"/>
          <w:szCs w:val="22"/>
        </w:rPr>
        <w:t xml:space="preserve"> constantes do Termo de Referência.</w:t>
      </w:r>
    </w:p>
    <w:p w14:paraId="5D56D0F5" w14:textId="77777777" w:rsidR="00DA6C0A" w:rsidRPr="009C582A" w:rsidRDefault="00DA6C0A" w:rsidP="003F17A6">
      <w:pPr>
        <w:numPr>
          <w:ilvl w:val="3"/>
          <w:numId w:val="1"/>
        </w:numPr>
        <w:spacing w:after="120"/>
        <w:ind w:left="851"/>
        <w:jc w:val="both"/>
        <w:rPr>
          <w:rFonts w:ascii="Cambria" w:hAnsi="Cambria" w:cs="Calibri"/>
          <w:color w:val="000000"/>
          <w:sz w:val="22"/>
          <w:szCs w:val="22"/>
        </w:rPr>
      </w:pPr>
      <w:r w:rsidRPr="009C582A">
        <w:rPr>
          <w:rFonts w:ascii="Cambria" w:hAnsi="Cambria" w:cs="Calibri"/>
          <w:color w:val="000000"/>
          <w:sz w:val="22"/>
          <w:szCs w:val="22"/>
        </w:rPr>
        <w:t xml:space="preserve">No preço cotado deverão estar incluídos todos os insumos que o compõem, tais como as despesas com impostos, taxas, frete, seguros e quaisquer outros que incidam na contratação do objeto. </w:t>
      </w:r>
    </w:p>
    <w:p w14:paraId="669B1D52" w14:textId="77777777" w:rsidR="00DA6C0A" w:rsidRPr="009C582A" w:rsidRDefault="00DA6C0A" w:rsidP="003F17A6">
      <w:pPr>
        <w:numPr>
          <w:ilvl w:val="2"/>
          <w:numId w:val="1"/>
        </w:numPr>
        <w:spacing w:after="120"/>
        <w:jc w:val="both"/>
        <w:rPr>
          <w:rFonts w:ascii="Cambria" w:hAnsi="Cambria" w:cs="Calibri"/>
          <w:i/>
          <w:iCs/>
          <w:color w:val="000000"/>
          <w:sz w:val="22"/>
          <w:szCs w:val="22"/>
          <w:shd w:val="clear" w:color="auto" w:fill="C0C0C0"/>
        </w:rPr>
      </w:pPr>
      <w:r w:rsidRPr="009C582A">
        <w:rPr>
          <w:rFonts w:ascii="Cambria" w:hAnsi="Cambria" w:cs="Calibri"/>
          <w:color w:val="000000"/>
          <w:sz w:val="22"/>
          <w:szCs w:val="22"/>
        </w:rPr>
        <w:t>Prazo de entrega, conforme parâmetro máximo do Termo de Referência.</w:t>
      </w:r>
    </w:p>
    <w:p w14:paraId="67C0B638" w14:textId="77777777" w:rsidR="00DA6C0A" w:rsidRPr="009C582A" w:rsidRDefault="00DA6C0A" w:rsidP="003F17A6">
      <w:pPr>
        <w:numPr>
          <w:ilvl w:val="2"/>
          <w:numId w:val="1"/>
        </w:numPr>
        <w:spacing w:after="120"/>
        <w:jc w:val="both"/>
        <w:rPr>
          <w:rFonts w:ascii="Cambria" w:hAnsi="Cambria" w:cs="Calibri"/>
          <w:i/>
          <w:iCs/>
          <w:color w:val="000000"/>
          <w:sz w:val="22"/>
          <w:szCs w:val="22"/>
          <w:shd w:val="clear" w:color="auto" w:fill="C0C0C0"/>
        </w:rPr>
      </w:pPr>
      <w:r w:rsidRPr="009C582A">
        <w:rPr>
          <w:rFonts w:ascii="Cambria" w:hAnsi="Cambria" w:cs="Calibri"/>
          <w:color w:val="000000"/>
          <w:sz w:val="22"/>
          <w:szCs w:val="22"/>
        </w:rPr>
        <w:t>Prazo de garantia do produto, conforme parâmetro mínimo do Termo de Referência.</w:t>
      </w:r>
    </w:p>
    <w:p w14:paraId="671B5D9B" w14:textId="77777777" w:rsidR="00DA6C0A" w:rsidRPr="009C582A" w:rsidRDefault="00DA6C0A" w:rsidP="003F17A6">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Prazo de validade da proposta não inferior a 60 (sessenta) dias corridos, a contar da data da sua apresentação.</w:t>
      </w:r>
    </w:p>
    <w:p w14:paraId="1FE2E64B" w14:textId="77777777" w:rsidR="00DA6C0A" w:rsidRDefault="00DA6C0A" w:rsidP="009C582A">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lastRenderedPageBreak/>
        <w:t>A apresentação da proposta implica plena aceitação, por parte do licitante, das condições estabelecidas neste Edital e seus Anexos.</w:t>
      </w:r>
    </w:p>
    <w:p w14:paraId="5EA97CB2" w14:textId="77777777" w:rsidR="00DA6C0A" w:rsidRPr="009C582A" w:rsidRDefault="00DA6C0A" w:rsidP="003F17A6">
      <w:pPr>
        <w:numPr>
          <w:ilvl w:val="0"/>
          <w:numId w:val="1"/>
        </w:numPr>
        <w:spacing w:after="120"/>
        <w:jc w:val="both"/>
        <w:rPr>
          <w:rFonts w:ascii="Cambria" w:hAnsi="Cambria" w:cs="Calibri"/>
          <w:sz w:val="22"/>
          <w:szCs w:val="22"/>
          <w:highlight w:val="lightGray"/>
          <w:u w:val="single"/>
          <w:shd w:val="clear" w:color="auto" w:fill="B3B3B3"/>
        </w:rPr>
      </w:pPr>
      <w:r w:rsidRPr="009C582A">
        <w:rPr>
          <w:rFonts w:ascii="Cambria" w:hAnsi="Cambria" w:cs="Calibri"/>
          <w:sz w:val="22"/>
          <w:szCs w:val="22"/>
          <w:highlight w:val="lightGray"/>
          <w:u w:val="single"/>
          <w:shd w:val="clear" w:color="auto" w:fill="B3B3B3"/>
        </w:rPr>
        <w:t>DA CLASSIFICAÇÃO DAS PROPOSTAS</w:t>
      </w:r>
    </w:p>
    <w:p w14:paraId="2721B45F" w14:textId="77777777" w:rsidR="00DA6C0A" w:rsidRPr="009C582A" w:rsidRDefault="00DA6C0A" w:rsidP="003F17A6">
      <w:pPr>
        <w:numPr>
          <w:ilvl w:val="1"/>
          <w:numId w:val="1"/>
        </w:numPr>
        <w:spacing w:after="120"/>
        <w:jc w:val="both"/>
        <w:rPr>
          <w:rFonts w:ascii="Cambria" w:hAnsi="Cambria" w:cs="Calibri"/>
          <w:color w:val="000000"/>
          <w:sz w:val="22"/>
          <w:szCs w:val="22"/>
        </w:rPr>
      </w:pPr>
      <w:r w:rsidRPr="009C582A">
        <w:rPr>
          <w:rFonts w:ascii="Cambria" w:hAnsi="Cambria" w:cs="Calibri"/>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53117614" w14:textId="77777777" w:rsidR="00DA6C0A" w:rsidRPr="009C582A" w:rsidRDefault="00DA6C0A" w:rsidP="003F17A6">
      <w:pPr>
        <w:numPr>
          <w:ilvl w:val="1"/>
          <w:numId w:val="1"/>
        </w:numPr>
        <w:spacing w:after="120"/>
        <w:jc w:val="both"/>
        <w:rPr>
          <w:rFonts w:ascii="Cambria" w:hAnsi="Cambria" w:cs="Calibri"/>
          <w:sz w:val="22"/>
          <w:szCs w:val="22"/>
        </w:rPr>
      </w:pPr>
      <w:r w:rsidRPr="009C582A">
        <w:rPr>
          <w:rFonts w:ascii="Cambria" w:hAnsi="Cambria" w:cs="Calibri"/>
          <w:sz w:val="22"/>
          <w:szCs w:val="22"/>
        </w:rPr>
        <w:t xml:space="preserve">A desclassificação de proposta será sempre fundamentada e registrada em Ata. </w:t>
      </w:r>
    </w:p>
    <w:p w14:paraId="5FEBC7BD" w14:textId="77777777" w:rsidR="00DA6C0A" w:rsidRPr="009C582A" w:rsidRDefault="00DA6C0A" w:rsidP="003F17A6">
      <w:pPr>
        <w:numPr>
          <w:ilvl w:val="1"/>
          <w:numId w:val="1"/>
        </w:numPr>
        <w:spacing w:after="120"/>
        <w:jc w:val="both"/>
        <w:rPr>
          <w:rFonts w:ascii="Cambria" w:hAnsi="Cambria" w:cs="Calibri"/>
          <w:sz w:val="22"/>
          <w:szCs w:val="22"/>
        </w:rPr>
      </w:pPr>
      <w:r w:rsidRPr="009C582A">
        <w:rPr>
          <w:rFonts w:ascii="Cambria" w:hAnsi="Cambria"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735A7BC4" w14:textId="54E72A47" w:rsidR="00DA6C0A" w:rsidRDefault="00DA6C0A" w:rsidP="00023597">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Quando não forem verificadas, no mínimo, três propostas escritas de preços nas condições definidas no subitem anterior, o Pregoeiro classificará as melhores propostas </w:t>
      </w:r>
      <w:r w:rsidR="006E6223" w:rsidRPr="00023597">
        <w:rPr>
          <w:rFonts w:ascii="Cambria" w:hAnsi="Cambria" w:cs="Calibri"/>
          <w:sz w:val="22"/>
          <w:szCs w:val="22"/>
        </w:rPr>
        <w:t>subsequentes</w:t>
      </w:r>
      <w:r w:rsidRPr="00023597">
        <w:rPr>
          <w:rFonts w:ascii="Cambria" w:hAnsi="Cambria" w:cs="Calibri"/>
          <w:sz w:val="22"/>
          <w:szCs w:val="22"/>
        </w:rPr>
        <w:t>, até o máximo de três, para que seus autores participem dos lances verbais, quaisquer que sejam os preços oferecidos.</w:t>
      </w:r>
    </w:p>
    <w:p w14:paraId="714B13CC" w14:textId="77777777" w:rsidR="00DA6C0A" w:rsidRPr="00023597" w:rsidRDefault="00DA6C0A" w:rsidP="006E6223">
      <w:pPr>
        <w:numPr>
          <w:ilvl w:val="0"/>
          <w:numId w:val="1"/>
        </w:numPr>
        <w:spacing w:after="120"/>
        <w:jc w:val="both"/>
        <w:rPr>
          <w:rFonts w:ascii="Cambria" w:hAnsi="Cambria" w:cs="Calibri"/>
          <w:sz w:val="22"/>
          <w:szCs w:val="22"/>
          <w:highlight w:val="lightGray"/>
          <w:u w:val="single"/>
          <w:shd w:val="clear" w:color="auto" w:fill="B3B3B3"/>
        </w:rPr>
      </w:pPr>
      <w:r w:rsidRPr="00023597">
        <w:rPr>
          <w:rFonts w:ascii="Cambria" w:hAnsi="Cambria" w:cs="Calibri"/>
          <w:sz w:val="22"/>
          <w:szCs w:val="22"/>
          <w:highlight w:val="lightGray"/>
          <w:u w:val="single"/>
          <w:shd w:val="clear" w:color="auto" w:fill="B3B3B3"/>
        </w:rPr>
        <w:t>DA FORMULAÇÃO DOS LANCES</w:t>
      </w:r>
    </w:p>
    <w:p w14:paraId="68437437"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Classificadas as propostas, de acordo com o Edital, o Pregoeiro dará início à etapa de apresentação de lances verbais pelos licitantes, que deverão ser formulados de forma sucessiva, em valores distintos e decrescentes.</w:t>
      </w:r>
    </w:p>
    <w:p w14:paraId="7ECE4C9A" w14:textId="426E7177" w:rsidR="00DA6C0A" w:rsidRPr="00023597" w:rsidRDefault="00DA6C0A" w:rsidP="006E6223">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O lance deverá ser ofertado pelo </w:t>
      </w:r>
      <w:r w:rsidR="00EB5EF3" w:rsidRPr="00023597">
        <w:rPr>
          <w:rFonts w:ascii="Cambria" w:hAnsi="Cambria" w:cs="Calibri"/>
          <w:b/>
          <w:sz w:val="22"/>
          <w:szCs w:val="22"/>
        </w:rPr>
        <w:t>PERCENTUAL ÚNICO</w:t>
      </w:r>
      <w:r w:rsidR="00EB5EF3" w:rsidRPr="00023597">
        <w:rPr>
          <w:rFonts w:ascii="Cambria" w:hAnsi="Cambria" w:cs="Calibri"/>
          <w:sz w:val="22"/>
          <w:szCs w:val="22"/>
        </w:rPr>
        <w:t xml:space="preserve"> de desconto sobre a tabela de preços CMED/ANVISA</w:t>
      </w:r>
      <w:r w:rsidR="00032131" w:rsidRPr="00023597">
        <w:rPr>
          <w:rFonts w:ascii="Cambria" w:hAnsi="Cambria" w:cs="Calibri"/>
          <w:sz w:val="22"/>
          <w:szCs w:val="22"/>
        </w:rPr>
        <w:t xml:space="preserve">, em cada </w:t>
      </w:r>
      <w:r w:rsidR="002E4351">
        <w:rPr>
          <w:rFonts w:ascii="Cambria" w:hAnsi="Cambria" w:cs="Calibri"/>
          <w:sz w:val="22"/>
          <w:szCs w:val="22"/>
        </w:rPr>
        <w:t>grupo</w:t>
      </w:r>
      <w:r w:rsidRPr="00023597">
        <w:rPr>
          <w:rFonts w:ascii="Cambria" w:hAnsi="Cambria" w:cs="Calibri"/>
          <w:sz w:val="22"/>
          <w:szCs w:val="22"/>
        </w:rPr>
        <w:t>.</w:t>
      </w:r>
    </w:p>
    <w:p w14:paraId="4B5D9BFE"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O Pregoeiro convidará individualmente os licitantes classificados, de forma </w:t>
      </w:r>
      <w:r w:rsidR="00EB5EF3" w:rsidRPr="00023597">
        <w:rPr>
          <w:rFonts w:ascii="Cambria" w:hAnsi="Cambria" w:cs="Calibri"/>
          <w:sz w:val="22"/>
          <w:szCs w:val="22"/>
        </w:rPr>
        <w:t>sequencial</w:t>
      </w:r>
      <w:r w:rsidRPr="00023597">
        <w:rPr>
          <w:rFonts w:ascii="Cambria" w:hAnsi="Cambria" w:cs="Calibri"/>
          <w:sz w:val="22"/>
          <w:szCs w:val="22"/>
        </w:rPr>
        <w:t xml:space="preserve">, a apresentar lances verbais, a partir do autor da proposta </w:t>
      </w:r>
      <w:r w:rsidR="00032131" w:rsidRPr="00023597">
        <w:rPr>
          <w:rFonts w:ascii="Cambria" w:hAnsi="Cambria" w:cs="Calibri"/>
          <w:sz w:val="22"/>
          <w:szCs w:val="22"/>
        </w:rPr>
        <w:t>de menor desconto</w:t>
      </w:r>
      <w:r w:rsidRPr="00023597">
        <w:rPr>
          <w:rFonts w:ascii="Cambria" w:hAnsi="Cambria" w:cs="Calibri"/>
          <w:sz w:val="22"/>
          <w:szCs w:val="22"/>
        </w:rPr>
        <w:t xml:space="preserve"> e os demais, em ordem crescente de </w:t>
      </w:r>
      <w:r w:rsidR="00032131" w:rsidRPr="00023597">
        <w:rPr>
          <w:rFonts w:ascii="Cambria" w:hAnsi="Cambria" w:cs="Calibri"/>
          <w:sz w:val="22"/>
          <w:szCs w:val="22"/>
        </w:rPr>
        <w:t>percentual</w:t>
      </w:r>
      <w:r w:rsidRPr="00023597">
        <w:rPr>
          <w:rFonts w:ascii="Cambria" w:hAnsi="Cambria" w:cs="Calibri"/>
          <w:sz w:val="22"/>
          <w:szCs w:val="22"/>
        </w:rPr>
        <w:t>.</w:t>
      </w:r>
    </w:p>
    <w:p w14:paraId="6136366A" w14:textId="77777777" w:rsidR="00032131" w:rsidRPr="00023597" w:rsidRDefault="00032131" w:rsidP="00032131">
      <w:pPr>
        <w:numPr>
          <w:ilvl w:val="2"/>
          <w:numId w:val="1"/>
        </w:numPr>
        <w:spacing w:after="120"/>
        <w:jc w:val="both"/>
        <w:rPr>
          <w:rFonts w:ascii="Cambria" w:hAnsi="Cambria" w:cs="Calibri"/>
          <w:sz w:val="22"/>
          <w:szCs w:val="22"/>
        </w:rPr>
      </w:pPr>
      <w:r w:rsidRPr="00023597">
        <w:rPr>
          <w:rFonts w:ascii="Cambria" w:hAnsi="Cambria" w:cs="Calibri"/>
          <w:sz w:val="22"/>
          <w:szCs w:val="22"/>
        </w:rPr>
        <w:t>Os lances deverão ser formulados em percentuais distintos e crescentes, superiores à proposta de menor percentual por lote.</w:t>
      </w:r>
    </w:p>
    <w:p w14:paraId="77D263DC" w14:textId="77777777" w:rsidR="00854F24" w:rsidRPr="00854F24" w:rsidRDefault="00854F24" w:rsidP="00032131">
      <w:pPr>
        <w:numPr>
          <w:ilvl w:val="2"/>
          <w:numId w:val="1"/>
        </w:numPr>
        <w:spacing w:after="120"/>
        <w:jc w:val="both"/>
        <w:rPr>
          <w:rFonts w:ascii="Cambria" w:hAnsi="Cambria" w:cs="Calibri"/>
          <w:b/>
          <w:bCs/>
          <w:i/>
          <w:iCs/>
          <w:sz w:val="22"/>
          <w:szCs w:val="22"/>
          <w:u w:val="single"/>
        </w:rPr>
      </w:pPr>
      <w:r w:rsidRPr="00854F24">
        <w:rPr>
          <w:rFonts w:ascii="Cambria" w:hAnsi="Cambria" w:cs="Calibri"/>
          <w:b/>
          <w:bCs/>
          <w:i/>
          <w:iCs/>
          <w:sz w:val="22"/>
          <w:szCs w:val="22"/>
          <w:u w:val="single"/>
        </w:rPr>
        <w:t>O intervalo mínimo de diferença de percentuais entre os lances, que incidirá em relação aos lances da proposta que cobrir a melhor oferta deverá ser de 5% (cinco por cento).</w:t>
      </w:r>
    </w:p>
    <w:p w14:paraId="5D4DE994" w14:textId="77777777" w:rsidR="00032131" w:rsidRPr="00023597" w:rsidRDefault="00032131" w:rsidP="00032131">
      <w:pPr>
        <w:numPr>
          <w:ilvl w:val="2"/>
          <w:numId w:val="1"/>
        </w:numPr>
        <w:spacing w:after="120"/>
        <w:jc w:val="both"/>
        <w:rPr>
          <w:rFonts w:ascii="Cambria" w:hAnsi="Cambria" w:cs="Calibri"/>
          <w:sz w:val="22"/>
          <w:szCs w:val="22"/>
        </w:rPr>
      </w:pPr>
      <w:r w:rsidRPr="00023597">
        <w:rPr>
          <w:rFonts w:ascii="Cambria" w:hAnsi="Cambria" w:cs="Calibri"/>
          <w:sz w:val="22"/>
          <w:szCs w:val="22"/>
        </w:rPr>
        <w:t>A etapa de lances será considerada encerrada quando todos os participantes dessa etapa declinarem da formulação de lances.</w:t>
      </w:r>
    </w:p>
    <w:p w14:paraId="1106B9F2"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4A1830F6" w14:textId="77777777" w:rsidR="00DA6C0A" w:rsidRPr="00023597" w:rsidRDefault="00DA6C0A" w:rsidP="00B10645">
      <w:pPr>
        <w:numPr>
          <w:ilvl w:val="1"/>
          <w:numId w:val="1"/>
        </w:numPr>
        <w:suppressAutoHyphens/>
        <w:jc w:val="both"/>
        <w:rPr>
          <w:rFonts w:ascii="Cambria" w:hAnsi="Cambria" w:cs="Calibri"/>
          <w:sz w:val="22"/>
          <w:szCs w:val="22"/>
        </w:rPr>
      </w:pPr>
      <w:r w:rsidRPr="00023597">
        <w:rPr>
          <w:rFonts w:ascii="Cambria" w:hAnsi="Cambria" w:cs="Calibri"/>
          <w:sz w:val="22"/>
          <w:szCs w:val="22"/>
        </w:rPr>
        <w:t>Havendo eventual empate entre propostas, ou entre propostas e lances, o critério de desempate será aquele previsto no artigo 3º, § 2º, da Lei nº 8.666, de 1993, assegurando-se a preferência, sucessivamente, aos bens e serviços:</w:t>
      </w:r>
    </w:p>
    <w:p w14:paraId="1D1B221D" w14:textId="77777777" w:rsidR="00DA6C0A" w:rsidRPr="00023597" w:rsidRDefault="00DA6C0A" w:rsidP="00DD5984">
      <w:pPr>
        <w:numPr>
          <w:ilvl w:val="0"/>
          <w:numId w:val="7"/>
        </w:numPr>
        <w:spacing w:after="120"/>
        <w:jc w:val="both"/>
        <w:rPr>
          <w:rFonts w:ascii="Cambria" w:hAnsi="Cambria" w:cs="Calibri"/>
          <w:sz w:val="22"/>
          <w:szCs w:val="22"/>
        </w:rPr>
      </w:pPr>
      <w:r w:rsidRPr="00023597">
        <w:rPr>
          <w:rFonts w:ascii="Cambria" w:hAnsi="Cambria" w:cs="Calibri"/>
          <w:sz w:val="22"/>
          <w:szCs w:val="22"/>
        </w:rPr>
        <w:t>produzidos no País;</w:t>
      </w:r>
    </w:p>
    <w:p w14:paraId="34F876B9" w14:textId="77777777" w:rsidR="00DA6C0A" w:rsidRPr="00023597" w:rsidRDefault="00DA6C0A" w:rsidP="00DD5984">
      <w:pPr>
        <w:numPr>
          <w:ilvl w:val="0"/>
          <w:numId w:val="7"/>
        </w:numPr>
        <w:spacing w:after="120"/>
        <w:jc w:val="both"/>
        <w:rPr>
          <w:rFonts w:ascii="Cambria" w:hAnsi="Cambria" w:cs="Calibri"/>
          <w:sz w:val="22"/>
          <w:szCs w:val="22"/>
        </w:rPr>
      </w:pPr>
      <w:r w:rsidRPr="00023597">
        <w:rPr>
          <w:rFonts w:ascii="Cambria" w:hAnsi="Cambria" w:cs="Calibri"/>
          <w:sz w:val="22"/>
          <w:szCs w:val="22"/>
        </w:rPr>
        <w:t xml:space="preserve">produzidos ou prestados por empresas brasileiras; </w:t>
      </w:r>
    </w:p>
    <w:p w14:paraId="3AEF55EC" w14:textId="77777777" w:rsidR="00DA6C0A" w:rsidRPr="00023597" w:rsidRDefault="00DA6C0A" w:rsidP="00DD5984">
      <w:pPr>
        <w:numPr>
          <w:ilvl w:val="0"/>
          <w:numId w:val="7"/>
        </w:numPr>
        <w:spacing w:after="120"/>
        <w:jc w:val="both"/>
        <w:rPr>
          <w:rFonts w:ascii="Cambria" w:hAnsi="Cambria" w:cs="Calibri"/>
          <w:sz w:val="22"/>
          <w:szCs w:val="22"/>
        </w:rPr>
      </w:pPr>
      <w:r w:rsidRPr="00023597">
        <w:rPr>
          <w:rFonts w:ascii="Cambria" w:hAnsi="Cambria" w:cs="Calibri"/>
          <w:sz w:val="22"/>
          <w:szCs w:val="22"/>
        </w:rPr>
        <w:t xml:space="preserve">produzidos ou prestados por empresas que invistam em pesquisa e no desenvolvimento de tecnologia no País. </w:t>
      </w:r>
    </w:p>
    <w:p w14:paraId="0AC019DA" w14:textId="77777777" w:rsidR="00DA6C0A" w:rsidRPr="00023597" w:rsidRDefault="00DA6C0A" w:rsidP="006E6223">
      <w:pPr>
        <w:numPr>
          <w:ilvl w:val="2"/>
          <w:numId w:val="1"/>
        </w:numPr>
        <w:spacing w:after="120"/>
        <w:jc w:val="both"/>
        <w:rPr>
          <w:rFonts w:ascii="Cambria" w:hAnsi="Cambria" w:cs="Calibri"/>
          <w:sz w:val="22"/>
          <w:szCs w:val="22"/>
        </w:rPr>
      </w:pPr>
      <w:r w:rsidRPr="00023597">
        <w:rPr>
          <w:rFonts w:ascii="Cambria" w:hAnsi="Cambria" w:cs="Calibri"/>
          <w:sz w:val="22"/>
          <w:szCs w:val="22"/>
        </w:rPr>
        <w:lastRenderedPageBreak/>
        <w:t>Persistindo o empate, o critério de desempate será o sorteio.</w:t>
      </w:r>
    </w:p>
    <w:p w14:paraId="06AC6EE1" w14:textId="77777777" w:rsidR="00DA6C0A" w:rsidRPr="00023597" w:rsidRDefault="00DA6C0A" w:rsidP="006E6223">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Apurada a proposta final </w:t>
      </w:r>
      <w:r w:rsidRPr="00023597">
        <w:rPr>
          <w:rFonts w:ascii="Cambria" w:hAnsi="Cambria" w:cs="Calibri"/>
          <w:color w:val="000000"/>
          <w:sz w:val="22"/>
          <w:szCs w:val="22"/>
        </w:rPr>
        <w:t>classificada em primeiro lugar</w:t>
      </w:r>
      <w:r w:rsidRPr="00023597">
        <w:rPr>
          <w:rFonts w:ascii="Cambria" w:hAnsi="Cambria" w:cs="Calibri"/>
          <w:sz w:val="22"/>
          <w:szCs w:val="22"/>
        </w:rPr>
        <w:t>, o Pregoeiro poderá negociar com o licitante para que seja obtido melhor preço, observado o critério de julgamento, não se admitindo negociar condições diferentes daquelas previstas neste Edital.</w:t>
      </w:r>
    </w:p>
    <w:p w14:paraId="2026676F" w14:textId="77777777" w:rsidR="00DA6C0A" w:rsidRPr="00023597" w:rsidRDefault="00DA6C0A" w:rsidP="00032131">
      <w:pPr>
        <w:numPr>
          <w:ilvl w:val="1"/>
          <w:numId w:val="1"/>
        </w:numPr>
        <w:jc w:val="both"/>
        <w:rPr>
          <w:rFonts w:ascii="Cambria" w:hAnsi="Cambria" w:cs="Calibri"/>
          <w:color w:val="000000"/>
          <w:sz w:val="22"/>
          <w:szCs w:val="22"/>
        </w:rPr>
      </w:pPr>
      <w:r w:rsidRPr="00023597">
        <w:rPr>
          <w:rFonts w:ascii="Cambria" w:hAnsi="Cambria" w:cs="Calibri"/>
          <w:color w:val="000000"/>
          <w:sz w:val="22"/>
          <w:szCs w:val="22"/>
        </w:rPr>
        <w:t>Após a negociação do preço, o Pregoeiro iniciará a fase de aceitação e julgamento da proposta.</w:t>
      </w:r>
    </w:p>
    <w:p w14:paraId="7C5AE1EA" w14:textId="77777777" w:rsidR="00DA6C0A" w:rsidRDefault="00DA6C0A" w:rsidP="00032131">
      <w:pPr>
        <w:jc w:val="both"/>
        <w:rPr>
          <w:rFonts w:ascii="Cambria" w:hAnsi="Cambria"/>
          <w:sz w:val="20"/>
          <w:szCs w:val="20"/>
        </w:rPr>
      </w:pPr>
    </w:p>
    <w:p w14:paraId="4599D0FC" w14:textId="77777777" w:rsidR="00DA6C0A" w:rsidRPr="00023597" w:rsidRDefault="00DA6C0A" w:rsidP="00032131">
      <w:pPr>
        <w:numPr>
          <w:ilvl w:val="0"/>
          <w:numId w:val="1"/>
        </w:numPr>
        <w:spacing w:after="120"/>
        <w:jc w:val="both"/>
        <w:rPr>
          <w:rFonts w:ascii="Cambria" w:hAnsi="Cambria" w:cs="Calibri"/>
          <w:sz w:val="22"/>
          <w:szCs w:val="20"/>
          <w:u w:val="single"/>
          <w:shd w:val="clear" w:color="auto" w:fill="B3B3B3"/>
        </w:rPr>
      </w:pPr>
      <w:r w:rsidRPr="00023597">
        <w:rPr>
          <w:rFonts w:ascii="Cambria" w:hAnsi="Cambria" w:cs="Calibri"/>
          <w:sz w:val="22"/>
          <w:szCs w:val="20"/>
          <w:u w:val="single"/>
          <w:shd w:val="clear" w:color="auto" w:fill="B3B3B3"/>
        </w:rPr>
        <w:t>DA ACEITAÇÃO E JULGAMENTO DAS PROPOSTAS</w:t>
      </w:r>
    </w:p>
    <w:p w14:paraId="38F31A81" w14:textId="77777777" w:rsidR="00DA6C0A" w:rsidRPr="00023597" w:rsidRDefault="00DA6C0A" w:rsidP="00032131">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O Pregoeiro examinará a proposta classificada em primeiro lugar quanto à compatibilidade do preço em relação ao valor estimado para a contratação e sua </w:t>
      </w:r>
      <w:r w:rsidR="00032131" w:rsidRPr="00023597">
        <w:rPr>
          <w:rFonts w:ascii="Cambria" w:hAnsi="Cambria" w:cs="Calibri"/>
          <w:color w:val="000000"/>
          <w:sz w:val="22"/>
          <w:szCs w:val="20"/>
        </w:rPr>
        <w:t>exequibilidade</w:t>
      </w:r>
      <w:r w:rsidRPr="00023597">
        <w:rPr>
          <w:rFonts w:ascii="Cambria" w:hAnsi="Cambria" w:cs="Calibri"/>
          <w:color w:val="000000"/>
          <w:sz w:val="22"/>
          <w:szCs w:val="20"/>
        </w:rPr>
        <w:t>, bem como quanto ao cumprimento das especificações do objeto.</w:t>
      </w:r>
    </w:p>
    <w:p w14:paraId="614CA13A" w14:textId="77777777" w:rsidR="00DA6C0A" w:rsidRPr="00023597" w:rsidRDefault="002F17CE" w:rsidP="00032131">
      <w:pPr>
        <w:numPr>
          <w:ilvl w:val="2"/>
          <w:numId w:val="1"/>
        </w:numPr>
        <w:spacing w:after="120"/>
        <w:jc w:val="both"/>
        <w:rPr>
          <w:rFonts w:ascii="Cambria" w:hAnsi="Cambria" w:cs="Calibri"/>
          <w:color w:val="000000"/>
          <w:sz w:val="22"/>
          <w:szCs w:val="20"/>
        </w:rPr>
      </w:pPr>
      <w:r w:rsidRPr="00023597">
        <w:rPr>
          <w:rFonts w:ascii="Cambria" w:hAnsi="Cambria" w:cs="Calibri"/>
          <w:sz w:val="22"/>
          <w:szCs w:val="20"/>
          <w:lang w:eastAsia="ar-SA"/>
        </w:rPr>
        <w:t>Será desclassificada a proposta ou o lance vencedor cujo percentual de desconto seja inferior ao mínimo exigido ou torne o preço do objeto manifestamente inexequível.</w:t>
      </w:r>
    </w:p>
    <w:p w14:paraId="53D20A28" w14:textId="77777777" w:rsidR="002F17CE" w:rsidRPr="00023597" w:rsidRDefault="002F17CE"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3BDC8370" w14:textId="77777777" w:rsidR="00DA6C0A" w:rsidRPr="00023597" w:rsidRDefault="00DA6C0A" w:rsidP="00032131">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O Pregoeiro poderá solicitar ao licitante que apresente imediatamente documento contendo as características do </w:t>
      </w:r>
      <w:r w:rsidR="00874569">
        <w:rPr>
          <w:rFonts w:ascii="Cambria" w:hAnsi="Cambria" w:cs="Calibri"/>
          <w:sz w:val="22"/>
          <w:szCs w:val="20"/>
        </w:rPr>
        <w:t>produto</w:t>
      </w:r>
      <w:r w:rsidRPr="00023597">
        <w:rPr>
          <w:rFonts w:ascii="Cambria" w:hAnsi="Cambria" w:cs="Calibri"/>
          <w:sz w:val="22"/>
          <w:szCs w:val="20"/>
        </w:rPr>
        <w:t xml:space="preserve"> ofertado, tais como marca, modelo, tipo, fabricante e procedência, além de outras informações pertinentes, a exemplo de catálogos, folhetos ou propostas, sob pena de não aceitação da proposta.</w:t>
      </w:r>
    </w:p>
    <w:p w14:paraId="15AB308A" w14:textId="77777777" w:rsidR="00DA6C0A" w:rsidRPr="00023597" w:rsidRDefault="00DA6C0A" w:rsidP="00032131">
      <w:pPr>
        <w:numPr>
          <w:ilvl w:val="1"/>
          <w:numId w:val="1"/>
        </w:numPr>
        <w:spacing w:after="120"/>
        <w:jc w:val="both"/>
        <w:rPr>
          <w:rFonts w:ascii="Cambria" w:hAnsi="Cambria" w:cs="Calibri"/>
          <w:color w:val="000000"/>
          <w:sz w:val="22"/>
          <w:szCs w:val="20"/>
        </w:rPr>
      </w:pPr>
      <w:r w:rsidRPr="00023597">
        <w:rPr>
          <w:rFonts w:ascii="Cambria" w:hAnsi="Cambria" w:cs="Calibri"/>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023597">
        <w:rPr>
          <w:rFonts w:ascii="Cambria" w:hAnsi="Cambria" w:cs="Calibri"/>
          <w:color w:val="000000"/>
          <w:sz w:val="22"/>
          <w:szCs w:val="20"/>
        </w:rPr>
        <w:t xml:space="preserve"> </w:t>
      </w:r>
      <w:r w:rsidR="00761EAD" w:rsidRPr="00023597">
        <w:rPr>
          <w:rFonts w:ascii="Cambria" w:hAnsi="Cambria" w:cs="Calibri"/>
          <w:b/>
          <w:bCs/>
          <w:sz w:val="22"/>
          <w:szCs w:val="20"/>
        </w:rPr>
        <w:t>05</w:t>
      </w:r>
      <w:r w:rsidRPr="00023597">
        <w:rPr>
          <w:rFonts w:ascii="Cambria" w:hAnsi="Cambria" w:cs="Calibri"/>
          <w:b/>
          <w:bCs/>
          <w:sz w:val="22"/>
          <w:szCs w:val="20"/>
        </w:rPr>
        <w:t xml:space="preserve"> (</w:t>
      </w:r>
      <w:r w:rsidR="00761EAD" w:rsidRPr="00023597">
        <w:rPr>
          <w:rFonts w:ascii="Cambria" w:hAnsi="Cambria" w:cs="Calibri"/>
          <w:b/>
          <w:bCs/>
          <w:sz w:val="22"/>
          <w:szCs w:val="20"/>
        </w:rPr>
        <w:t>cinco</w:t>
      </w:r>
      <w:r w:rsidRPr="00023597">
        <w:rPr>
          <w:rFonts w:ascii="Cambria" w:hAnsi="Cambria" w:cs="Calibri"/>
          <w:b/>
          <w:bCs/>
          <w:sz w:val="22"/>
          <w:szCs w:val="20"/>
        </w:rPr>
        <w:t>) dias úteis</w:t>
      </w:r>
      <w:r w:rsidRPr="00023597">
        <w:rPr>
          <w:rFonts w:ascii="Cambria" w:hAnsi="Cambria" w:cs="Calibri"/>
          <w:color w:val="000000"/>
          <w:sz w:val="22"/>
          <w:szCs w:val="20"/>
        </w:rPr>
        <w:t xml:space="preserve"> contados da solicitação.</w:t>
      </w:r>
    </w:p>
    <w:p w14:paraId="6371D13B"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No caso de não haver entrega da amostra, sem justificativa aceita pelo Pregoeiro, ou havendo entrega de amostra fora das especificações previstas neste Edital, a proposta do licitante será recusada.</w:t>
      </w:r>
    </w:p>
    <w:p w14:paraId="2074BFFE"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Os exemplares colocados à disposição da Administração serão tratados como protótipos, podendo ser manuseados e desmontados pela equipe técnica responsável pela análise.</w:t>
      </w:r>
    </w:p>
    <w:p w14:paraId="39F63AE8" w14:textId="77777777" w:rsidR="00DA6C0A" w:rsidRPr="00023597" w:rsidRDefault="00DA6C0A" w:rsidP="00032131">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Os licitantes deverão colocar à disposição da Administração todas as condições indispensáveis à realização de testes e fornecer, sem ônus, </w:t>
      </w:r>
      <w:r w:rsidR="00375B9B" w:rsidRPr="00023597">
        <w:rPr>
          <w:rFonts w:ascii="Cambria" w:hAnsi="Cambria" w:cs="Calibri"/>
          <w:color w:val="000000"/>
          <w:sz w:val="22"/>
          <w:szCs w:val="20"/>
        </w:rPr>
        <w:t>as bulas</w:t>
      </w:r>
      <w:r w:rsidRPr="00023597">
        <w:rPr>
          <w:rFonts w:ascii="Cambria" w:hAnsi="Cambria" w:cs="Calibri"/>
          <w:color w:val="000000"/>
          <w:sz w:val="22"/>
          <w:szCs w:val="20"/>
        </w:rPr>
        <w:t xml:space="preserve"> impress</w:t>
      </w:r>
      <w:r w:rsidR="00375B9B" w:rsidRPr="00023597">
        <w:rPr>
          <w:rFonts w:ascii="Cambria" w:hAnsi="Cambria" w:cs="Calibri"/>
          <w:color w:val="000000"/>
          <w:sz w:val="22"/>
          <w:szCs w:val="20"/>
        </w:rPr>
        <w:t>a</w:t>
      </w:r>
      <w:r w:rsidRPr="00023597">
        <w:rPr>
          <w:rFonts w:ascii="Cambria" w:hAnsi="Cambria" w:cs="Calibri"/>
          <w:color w:val="000000"/>
          <w:sz w:val="22"/>
          <w:szCs w:val="20"/>
        </w:rPr>
        <w:t>s em língua portuguesa, necessários ao seu perfeito manuseio, quando for o caso.</w:t>
      </w:r>
    </w:p>
    <w:p w14:paraId="363EA2A2" w14:textId="77777777" w:rsidR="00DA6C0A" w:rsidRPr="00023597" w:rsidRDefault="00DA6C0A" w:rsidP="00761EAD">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Havendo necessidade, o Pregoeiro suspenderá a sessão, informando a nova data e horário para a continuidade da mesma.</w:t>
      </w:r>
    </w:p>
    <w:p w14:paraId="1BF1FE37"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Se a proposta classificada em primeiro lugar não for aceitável, ou for desclassificada, o Pregoeiro examinará a proposta </w:t>
      </w:r>
      <w:r w:rsidR="00761EAD" w:rsidRPr="00023597">
        <w:rPr>
          <w:rFonts w:ascii="Cambria" w:hAnsi="Cambria" w:cs="Calibri"/>
          <w:sz w:val="22"/>
          <w:szCs w:val="20"/>
        </w:rPr>
        <w:t>subsequente</w:t>
      </w:r>
      <w:r w:rsidRPr="00023597">
        <w:rPr>
          <w:rFonts w:ascii="Cambria" w:hAnsi="Cambria" w:cs="Calibri"/>
          <w:sz w:val="22"/>
          <w:szCs w:val="20"/>
        </w:rPr>
        <w:t>, e, assim sucessivamente, na ordem de classificação, até a apuração de uma proposta que atenda ao Edital.</w:t>
      </w:r>
    </w:p>
    <w:p w14:paraId="2DB243E5" w14:textId="77777777" w:rsidR="00DA6C0A" w:rsidRPr="00023597" w:rsidRDefault="00DA6C0A" w:rsidP="00761EAD">
      <w:pPr>
        <w:numPr>
          <w:ilvl w:val="2"/>
          <w:numId w:val="1"/>
        </w:numPr>
        <w:spacing w:after="120"/>
        <w:jc w:val="both"/>
        <w:rPr>
          <w:rFonts w:ascii="Cambria" w:hAnsi="Cambria" w:cs="Calibri"/>
          <w:sz w:val="22"/>
          <w:szCs w:val="20"/>
        </w:rPr>
      </w:pPr>
      <w:r w:rsidRPr="00023597">
        <w:rPr>
          <w:rFonts w:ascii="Cambria" w:hAnsi="Cambria" w:cs="Calibri"/>
          <w:sz w:val="22"/>
          <w:szCs w:val="20"/>
        </w:rPr>
        <w:lastRenderedPageBreak/>
        <w:t xml:space="preserve">Nessa situação, o Pregoeiro poderá negociar com o licitante para que seja obtido </w:t>
      </w:r>
      <w:r w:rsidR="00761EAD" w:rsidRPr="00023597">
        <w:rPr>
          <w:rFonts w:ascii="Cambria" w:hAnsi="Cambria" w:cs="Calibri"/>
          <w:sz w:val="22"/>
          <w:szCs w:val="20"/>
        </w:rPr>
        <w:t>maior desconto</w:t>
      </w:r>
      <w:r w:rsidRPr="00023597">
        <w:rPr>
          <w:rFonts w:ascii="Cambria" w:hAnsi="Cambria" w:cs="Calibri"/>
          <w:sz w:val="22"/>
          <w:szCs w:val="20"/>
        </w:rPr>
        <w:t>.</w:t>
      </w:r>
    </w:p>
    <w:p w14:paraId="2AE37FB6"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74A72296"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Aceita a proposta classificada em primeiro lugar, o licitante deverá comprovar sua condição de habilitação, na forma determinada neste Edital.</w:t>
      </w:r>
    </w:p>
    <w:p w14:paraId="4AE6BA8B" w14:textId="77777777" w:rsidR="00DA6C0A" w:rsidRPr="00023597" w:rsidRDefault="00DA6C0A" w:rsidP="00761EAD">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DA HABILITAÇÃO</w:t>
      </w:r>
    </w:p>
    <w:p w14:paraId="108F4FA0"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lang w:eastAsia="ar-SA"/>
        </w:rPr>
        <w:t>Como condição prévia ao exame da documentação de habilitação</w:t>
      </w:r>
      <w:r w:rsidRPr="00023597">
        <w:rPr>
          <w:rFonts w:ascii="Cambria" w:hAnsi="Cambria" w:cs="Calibri"/>
          <w:sz w:val="22"/>
          <w:szCs w:val="20"/>
        </w:rPr>
        <w:t xml:space="preserve"> do licitante detentor da proposta </w:t>
      </w:r>
      <w:r w:rsidRPr="00023597">
        <w:rPr>
          <w:rFonts w:ascii="Cambria" w:hAnsi="Cambria" w:cs="Calibri"/>
          <w:color w:val="000000"/>
          <w:sz w:val="22"/>
          <w:szCs w:val="20"/>
        </w:rPr>
        <w:t>classificada em primeiro lugar</w:t>
      </w:r>
      <w:r w:rsidRPr="00023597">
        <w:rPr>
          <w:rFonts w:ascii="Cambria" w:hAnsi="Cambria" w:cs="Calibri"/>
          <w:sz w:val="22"/>
          <w:szCs w:val="20"/>
          <w:lang w:eastAsia="ar-SA"/>
        </w:rPr>
        <w:t xml:space="preserve">, </w:t>
      </w:r>
      <w:r w:rsidRPr="00023597">
        <w:rPr>
          <w:rFonts w:ascii="Cambria" w:hAnsi="Cambria" w:cs="Calibri"/>
          <w:sz w:val="22"/>
          <w:szCs w:val="20"/>
        </w:rPr>
        <w:t xml:space="preserve">o Pregoeiro </w:t>
      </w:r>
      <w:r w:rsidRPr="00023597">
        <w:rPr>
          <w:rFonts w:ascii="Cambria" w:hAnsi="Cambria" w:cs="Calibri"/>
          <w:sz w:val="22"/>
          <w:szCs w:val="20"/>
          <w:lang w:eastAsia="ar-SA"/>
        </w:rPr>
        <w:t>verificará o eventual descumprimento das condições de participação, especialmente quanto à</w:t>
      </w:r>
      <w:r w:rsidRPr="00023597">
        <w:rPr>
          <w:rFonts w:ascii="Cambria" w:hAnsi="Cambria" w:cs="Calibri"/>
          <w:sz w:val="22"/>
          <w:szCs w:val="20"/>
        </w:rPr>
        <w:t xml:space="preserve"> existência de sanção que impeça a participação no certame ou a futura contratação, mediante a consulta aos seguintes cadastros:</w:t>
      </w:r>
    </w:p>
    <w:p w14:paraId="64EE5A88" w14:textId="77777777" w:rsidR="00DA6C0A" w:rsidRPr="00023597" w:rsidRDefault="00DA6C0A" w:rsidP="00DD5984">
      <w:pPr>
        <w:numPr>
          <w:ilvl w:val="0"/>
          <w:numId w:val="8"/>
        </w:numPr>
        <w:suppressAutoHyphens/>
        <w:spacing w:after="120"/>
        <w:jc w:val="both"/>
        <w:rPr>
          <w:rFonts w:ascii="Cambria" w:hAnsi="Cambria" w:cs="Calibri"/>
          <w:sz w:val="22"/>
          <w:szCs w:val="22"/>
        </w:rPr>
      </w:pPr>
      <w:r w:rsidRPr="00023597">
        <w:rPr>
          <w:rFonts w:ascii="Cambria" w:hAnsi="Cambria" w:cs="Calibri"/>
          <w:sz w:val="22"/>
          <w:szCs w:val="22"/>
        </w:rPr>
        <w:t>Cadastro Nacional de Empresas Inidôneas e Suspensas – CEIS, mantido pela Controladoria-Geral da União (</w:t>
      </w:r>
      <w:hyperlink r:id="rId9" w:history="1">
        <w:r w:rsidRPr="00023597">
          <w:rPr>
            <w:rFonts w:ascii="Cambria" w:hAnsi="Cambria" w:cs="Calibri"/>
            <w:color w:val="0000FF"/>
            <w:sz w:val="22"/>
            <w:szCs w:val="22"/>
            <w:u w:val="single"/>
          </w:rPr>
          <w:t>www.portaldatransparencia.gov.br/ceis</w:t>
        </w:r>
      </w:hyperlink>
      <w:r w:rsidRPr="00023597">
        <w:rPr>
          <w:rFonts w:ascii="Cambria" w:hAnsi="Cambria" w:cs="Calibri"/>
          <w:sz w:val="22"/>
          <w:szCs w:val="22"/>
        </w:rPr>
        <w:t>);</w:t>
      </w:r>
    </w:p>
    <w:p w14:paraId="2713F018" w14:textId="77777777" w:rsidR="00DA6C0A" w:rsidRPr="00023597" w:rsidRDefault="00DA6C0A" w:rsidP="00DD5984">
      <w:pPr>
        <w:numPr>
          <w:ilvl w:val="0"/>
          <w:numId w:val="8"/>
        </w:numPr>
        <w:suppressAutoHyphens/>
        <w:spacing w:after="120"/>
        <w:jc w:val="both"/>
        <w:rPr>
          <w:rFonts w:ascii="Cambria" w:hAnsi="Cambria" w:cs="Calibri"/>
          <w:sz w:val="22"/>
          <w:szCs w:val="22"/>
        </w:rPr>
      </w:pPr>
      <w:r w:rsidRPr="00023597">
        <w:rPr>
          <w:rFonts w:ascii="Cambria" w:hAnsi="Cambria" w:cs="Calibri"/>
          <w:bCs/>
          <w:sz w:val="22"/>
          <w:szCs w:val="22"/>
        </w:rPr>
        <w:t>Cadastro Nacional de Condenações Cíveis por Atos de Improbidade Administrativa, mantido pelo Conselho Nacional de Justiça</w:t>
      </w:r>
      <w:r w:rsidRPr="00023597">
        <w:rPr>
          <w:rFonts w:ascii="Cambria" w:hAnsi="Cambria" w:cs="Calibri"/>
          <w:sz w:val="22"/>
          <w:szCs w:val="22"/>
        </w:rPr>
        <w:t xml:space="preserve"> (</w:t>
      </w:r>
      <w:hyperlink r:id="rId10" w:history="1">
        <w:r w:rsidRPr="00023597">
          <w:rPr>
            <w:rFonts w:ascii="Cambria" w:hAnsi="Cambria" w:cs="Calibri"/>
            <w:color w:val="0000FF"/>
            <w:sz w:val="22"/>
            <w:szCs w:val="22"/>
            <w:u w:val="single"/>
          </w:rPr>
          <w:t>www.</w:t>
        </w:r>
        <w:r w:rsidRPr="00023597">
          <w:rPr>
            <w:rFonts w:ascii="Cambria" w:hAnsi="Cambria" w:cs="Calibri"/>
            <w:bCs/>
            <w:color w:val="0000FF"/>
            <w:sz w:val="22"/>
            <w:szCs w:val="22"/>
            <w:u w:val="single"/>
          </w:rPr>
          <w:t>cnj</w:t>
        </w:r>
        <w:r w:rsidRPr="00023597">
          <w:rPr>
            <w:rFonts w:ascii="Cambria" w:hAnsi="Cambria" w:cs="Calibri"/>
            <w:color w:val="0000FF"/>
            <w:sz w:val="22"/>
            <w:szCs w:val="22"/>
            <w:u w:val="single"/>
          </w:rPr>
          <w:t>.jus.br/</w:t>
        </w:r>
        <w:r w:rsidRPr="00023597">
          <w:rPr>
            <w:rFonts w:ascii="Cambria" w:hAnsi="Cambria" w:cs="Calibri"/>
            <w:bCs/>
            <w:color w:val="0000FF"/>
            <w:sz w:val="22"/>
            <w:szCs w:val="22"/>
            <w:u w:val="single"/>
          </w:rPr>
          <w:t>improbidade</w:t>
        </w:r>
        <w:r w:rsidRPr="00023597">
          <w:rPr>
            <w:rFonts w:ascii="Cambria" w:hAnsi="Cambria" w:cs="Calibri"/>
            <w:color w:val="0000FF"/>
            <w:sz w:val="22"/>
            <w:szCs w:val="22"/>
            <w:u w:val="single"/>
          </w:rPr>
          <w:t>_adm/consultar_requerido.php</w:t>
        </w:r>
      </w:hyperlink>
      <w:r w:rsidRPr="00023597">
        <w:rPr>
          <w:rFonts w:ascii="Cambria" w:hAnsi="Cambria" w:cs="Calibri"/>
          <w:sz w:val="22"/>
          <w:szCs w:val="22"/>
        </w:rPr>
        <w:t>).</w:t>
      </w:r>
    </w:p>
    <w:p w14:paraId="42EE96A5" w14:textId="77777777" w:rsidR="00DA6C0A" w:rsidRPr="00023597" w:rsidRDefault="00DA6C0A" w:rsidP="00761EAD">
      <w:pPr>
        <w:numPr>
          <w:ilvl w:val="2"/>
          <w:numId w:val="1"/>
        </w:numPr>
        <w:spacing w:after="120"/>
        <w:jc w:val="both"/>
        <w:rPr>
          <w:rFonts w:ascii="Cambria" w:hAnsi="Cambria" w:cs="Calibri"/>
          <w:sz w:val="22"/>
          <w:szCs w:val="22"/>
        </w:rPr>
      </w:pPr>
      <w:r w:rsidRPr="00023597">
        <w:rPr>
          <w:rFonts w:ascii="Cambria" w:hAnsi="Cambria" w:cs="Calibri"/>
          <w:sz w:val="22"/>
          <w:szCs w:val="22"/>
        </w:rPr>
        <w:t xml:space="preserve">A consulta aos cadastros será realizada em nome da empresa licitante e também de seu sócio majoritário, por força do artigo 12 da Lei n° 8.429, de 1992, que </w:t>
      </w:r>
      <w:r w:rsidRPr="00023597">
        <w:rPr>
          <w:rFonts w:ascii="Cambria" w:hAnsi="Cambria" w:cs="Calibri"/>
          <w:color w:val="000000"/>
          <w:sz w:val="22"/>
          <w:szCs w:val="22"/>
        </w:rPr>
        <w:t xml:space="preserve">prevê, dentre as sanções impostas ao responsável pela prática de ato de improbidade administrativa, a proibição de </w:t>
      </w:r>
      <w:r w:rsidRPr="00023597">
        <w:rPr>
          <w:rFonts w:ascii="Cambria" w:hAnsi="Cambria" w:cs="Calibri"/>
          <w:sz w:val="22"/>
          <w:szCs w:val="22"/>
        </w:rPr>
        <w:t>contratar com o Poder Público, inclusive por intermédio de pessoa jurídica da qual seja sócio majoritário.</w:t>
      </w:r>
    </w:p>
    <w:p w14:paraId="56160E2F" w14:textId="77777777" w:rsidR="00DA6C0A" w:rsidRPr="00023597" w:rsidRDefault="00DA6C0A" w:rsidP="00761EAD">
      <w:pPr>
        <w:numPr>
          <w:ilvl w:val="2"/>
          <w:numId w:val="1"/>
        </w:numPr>
        <w:spacing w:after="120"/>
        <w:jc w:val="both"/>
        <w:rPr>
          <w:rFonts w:ascii="Cambria" w:hAnsi="Cambria" w:cs="Calibri"/>
          <w:sz w:val="22"/>
          <w:szCs w:val="20"/>
        </w:rPr>
      </w:pPr>
      <w:r w:rsidRPr="00023597">
        <w:rPr>
          <w:rFonts w:ascii="Cambria" w:hAnsi="Cambria" w:cs="Calibri"/>
          <w:sz w:val="22"/>
          <w:szCs w:val="20"/>
        </w:rPr>
        <w:t>Constatada a existência de sanção, o Pregoeiro reputará o licitante inabilitado, por falta de condição de participação.</w:t>
      </w:r>
    </w:p>
    <w:p w14:paraId="272AFD8A" w14:textId="77777777" w:rsidR="00DA6C0A" w:rsidRPr="00023597" w:rsidRDefault="00DA6C0A" w:rsidP="00761EA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Ainda como condição prévia à habilitação, em se tratando de licitação exclusiva para </w:t>
      </w:r>
      <w:r w:rsidRPr="00023597">
        <w:rPr>
          <w:rFonts w:ascii="Cambria" w:hAnsi="Cambria" w:cs="Calibri"/>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023597">
          <w:rPr>
            <w:rFonts w:ascii="Cambria" w:hAnsi="Cambria" w:cs="Calibri"/>
            <w:color w:val="0000FF"/>
            <w:sz w:val="22"/>
            <w:szCs w:val="20"/>
            <w:u w:val="single"/>
          </w:rPr>
          <w:t>www.portaldatransparencia.gov.br</w:t>
        </w:r>
      </w:hyperlink>
      <w:r w:rsidRPr="00023597">
        <w:rPr>
          <w:rFonts w:ascii="Cambria" w:hAnsi="Cambria" w:cs="Calibri"/>
          <w:color w:val="000000"/>
          <w:sz w:val="22"/>
          <w:szCs w:val="20"/>
        </w:rPr>
        <w:t xml:space="preserve">), seção “Despesas – Gastos Diretos do Governo – Favorecido (pessoas físicas, empresas e outros)”, para verificar se o somatório dos valores das ordens bancárias recebidas pelo licitante detentor </w:t>
      </w:r>
      <w:r w:rsidRPr="00023597">
        <w:rPr>
          <w:rFonts w:ascii="Cambria" w:hAnsi="Cambria" w:cs="Calibri"/>
          <w:sz w:val="22"/>
          <w:szCs w:val="20"/>
        </w:rPr>
        <w:t xml:space="preserve">da proposta </w:t>
      </w:r>
      <w:r w:rsidRPr="00023597">
        <w:rPr>
          <w:rFonts w:ascii="Cambria" w:hAnsi="Cambria" w:cs="Calibri"/>
          <w:color w:val="000000"/>
          <w:sz w:val="22"/>
          <w:szCs w:val="20"/>
        </w:rPr>
        <w:t>classificada em primeiro lugar, no exercício anterior, extrapola o limite de R$</w:t>
      </w:r>
      <w:r w:rsidR="00874569">
        <w:rPr>
          <w:rFonts w:ascii="Cambria" w:hAnsi="Cambria" w:cs="Calibri"/>
          <w:color w:val="000000"/>
          <w:sz w:val="22"/>
          <w:szCs w:val="20"/>
        </w:rPr>
        <w:t>4</w:t>
      </w:r>
      <w:r w:rsidRPr="00023597">
        <w:rPr>
          <w:rFonts w:ascii="Cambria" w:hAnsi="Cambria" w:cs="Calibri"/>
          <w:color w:val="000000"/>
          <w:sz w:val="22"/>
          <w:szCs w:val="20"/>
        </w:rPr>
        <w:t>.</w:t>
      </w:r>
      <w:r w:rsidR="00874569">
        <w:rPr>
          <w:rFonts w:ascii="Cambria" w:hAnsi="Cambria" w:cs="Calibri"/>
          <w:color w:val="000000"/>
          <w:sz w:val="22"/>
          <w:szCs w:val="20"/>
        </w:rPr>
        <w:t>8</w:t>
      </w:r>
      <w:r w:rsidRPr="00023597">
        <w:rPr>
          <w:rFonts w:ascii="Cambria" w:hAnsi="Cambria" w:cs="Calibri"/>
          <w:color w:val="000000"/>
          <w:sz w:val="22"/>
          <w:szCs w:val="20"/>
        </w:rPr>
        <w:t>00.000,00 (</w:t>
      </w:r>
      <w:r w:rsidR="00874569">
        <w:rPr>
          <w:rFonts w:ascii="Cambria" w:hAnsi="Cambria" w:cs="Calibri"/>
          <w:color w:val="000000"/>
          <w:sz w:val="22"/>
          <w:szCs w:val="20"/>
        </w:rPr>
        <w:t>quatro</w:t>
      </w:r>
      <w:r w:rsidRPr="00023597">
        <w:rPr>
          <w:rFonts w:ascii="Cambria" w:hAnsi="Cambria" w:cs="Calibri"/>
          <w:color w:val="000000"/>
          <w:sz w:val="22"/>
          <w:szCs w:val="20"/>
        </w:rPr>
        <w:t xml:space="preserve"> milhões e </w:t>
      </w:r>
      <w:r w:rsidR="00874569">
        <w:rPr>
          <w:rFonts w:ascii="Cambria" w:hAnsi="Cambria" w:cs="Calibri"/>
          <w:color w:val="000000"/>
          <w:sz w:val="22"/>
          <w:szCs w:val="20"/>
        </w:rPr>
        <w:t>oito</w:t>
      </w:r>
      <w:r w:rsidRPr="00023597">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374D5027" w14:textId="77777777" w:rsidR="00DA6C0A" w:rsidRPr="00023597" w:rsidRDefault="00DA6C0A" w:rsidP="00761EAD">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C08CAC6" w14:textId="77777777" w:rsidR="00DA6C0A" w:rsidRPr="00023597" w:rsidRDefault="00DA6C0A" w:rsidP="00761EAD">
      <w:pPr>
        <w:numPr>
          <w:ilvl w:val="2"/>
          <w:numId w:val="1"/>
        </w:numPr>
        <w:spacing w:after="120"/>
        <w:jc w:val="both"/>
        <w:rPr>
          <w:rFonts w:ascii="Cambria" w:hAnsi="Cambria" w:cs="Calibri"/>
          <w:sz w:val="22"/>
          <w:szCs w:val="22"/>
        </w:rPr>
      </w:pPr>
      <w:r w:rsidRPr="00023597">
        <w:rPr>
          <w:rFonts w:ascii="Cambria" w:hAnsi="Cambria" w:cs="Calibri"/>
          <w:color w:val="000000"/>
          <w:sz w:val="22"/>
          <w:szCs w:val="22"/>
        </w:rPr>
        <w:t xml:space="preserve">Constatada a ocorrência de qualquer das situações de </w:t>
      </w:r>
      <w:proofErr w:type="spellStart"/>
      <w:r w:rsidRPr="00023597">
        <w:rPr>
          <w:rFonts w:ascii="Cambria" w:hAnsi="Cambria" w:cs="Calibri"/>
          <w:color w:val="000000"/>
          <w:sz w:val="22"/>
          <w:szCs w:val="22"/>
        </w:rPr>
        <w:t>extrapolamento</w:t>
      </w:r>
      <w:proofErr w:type="spellEnd"/>
      <w:r w:rsidRPr="00023597">
        <w:rPr>
          <w:rFonts w:ascii="Cambria" w:hAnsi="Cambria" w:cs="Calibri"/>
          <w:color w:val="000000"/>
          <w:sz w:val="22"/>
          <w:szCs w:val="22"/>
        </w:rPr>
        <w:t xml:space="preserve"> do limite legal, o Pregoeiro indeferirá a aplicação do tratamento diferenciado em favor do licitante, conforme </w:t>
      </w:r>
      <w:r w:rsidRPr="00023597">
        <w:rPr>
          <w:rFonts w:ascii="Cambria" w:hAnsi="Cambria" w:cs="Calibri"/>
          <w:color w:val="000000"/>
          <w:sz w:val="22"/>
          <w:szCs w:val="22"/>
        </w:rPr>
        <w:lastRenderedPageBreak/>
        <w:t xml:space="preserve">artigo 3°, §§ 9°, 9°-A, 10 e 12, da Lei Complementar n° 123, de 2006, com sua consequente </w:t>
      </w:r>
      <w:r w:rsidRPr="00023597">
        <w:rPr>
          <w:rFonts w:ascii="Cambria" w:hAnsi="Cambria" w:cs="Calibri"/>
          <w:sz w:val="22"/>
          <w:szCs w:val="22"/>
        </w:rPr>
        <w:t>inabilitação, por falta de condição de participação</w:t>
      </w:r>
      <w:r w:rsidRPr="00023597">
        <w:rPr>
          <w:rFonts w:ascii="Cambria" w:hAnsi="Cambria" w:cs="Calibri"/>
          <w:color w:val="000000"/>
          <w:sz w:val="22"/>
          <w:szCs w:val="22"/>
        </w:rPr>
        <w:t>.</w:t>
      </w:r>
    </w:p>
    <w:p w14:paraId="6857E944" w14:textId="77777777" w:rsidR="00DA6C0A" w:rsidRPr="00023597" w:rsidRDefault="00DA6C0A" w:rsidP="00837404">
      <w:pPr>
        <w:numPr>
          <w:ilvl w:val="1"/>
          <w:numId w:val="1"/>
        </w:numPr>
        <w:suppressAutoHyphens/>
        <w:spacing w:after="120"/>
        <w:jc w:val="both"/>
        <w:rPr>
          <w:rFonts w:ascii="Cambria" w:hAnsi="Cambria" w:cs="Calibri"/>
          <w:sz w:val="22"/>
        </w:rPr>
      </w:pPr>
      <w:r w:rsidRPr="00023597">
        <w:rPr>
          <w:rFonts w:ascii="Cambria" w:hAnsi="Cambria" w:cs="Calibri"/>
          <w:sz w:val="22"/>
          <w:lang w:eastAsia="ar-SA"/>
        </w:rPr>
        <w:t xml:space="preserve">Não ocorrendo inabilitação, a documentação de habilitação do </w:t>
      </w:r>
      <w:r w:rsidRPr="00023597">
        <w:rPr>
          <w:rFonts w:ascii="Cambria" w:hAnsi="Cambria" w:cs="Calibri"/>
          <w:sz w:val="22"/>
          <w:szCs w:val="20"/>
        </w:rPr>
        <w:t xml:space="preserve">licitante detentor da proposta </w:t>
      </w:r>
      <w:r w:rsidRPr="00023597">
        <w:rPr>
          <w:rFonts w:ascii="Cambria" w:hAnsi="Cambria" w:cs="Calibri"/>
          <w:color w:val="000000"/>
          <w:sz w:val="22"/>
          <w:szCs w:val="20"/>
        </w:rPr>
        <w:t xml:space="preserve">classificada em primeiro lugar </w:t>
      </w:r>
      <w:r w:rsidRPr="00023597">
        <w:rPr>
          <w:rFonts w:ascii="Cambria" w:hAnsi="Cambria" w:cs="Calibri"/>
          <w:sz w:val="22"/>
          <w:lang w:eastAsia="ar-SA"/>
        </w:rPr>
        <w:t>será verificada</w:t>
      </w:r>
      <w:r w:rsidRPr="00023597">
        <w:rPr>
          <w:rFonts w:ascii="Cambria" w:hAnsi="Cambria" w:cs="Calibri"/>
          <w:sz w:val="22"/>
        </w:rPr>
        <w:t>.</w:t>
      </w:r>
    </w:p>
    <w:p w14:paraId="0F9CBFA8" w14:textId="77777777" w:rsidR="00DA6C0A" w:rsidRPr="00023597" w:rsidRDefault="00DA6C0A" w:rsidP="00837404">
      <w:pPr>
        <w:numPr>
          <w:ilvl w:val="2"/>
          <w:numId w:val="1"/>
        </w:numPr>
        <w:spacing w:after="120"/>
        <w:jc w:val="both"/>
        <w:rPr>
          <w:rFonts w:ascii="Cambria" w:hAnsi="Cambria" w:cs="Calibri"/>
          <w:sz w:val="22"/>
          <w:szCs w:val="20"/>
        </w:rPr>
      </w:pPr>
      <w:r w:rsidRPr="00023597">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0B713D5E" w14:textId="77777777" w:rsidR="00DA6C0A" w:rsidRPr="00023597" w:rsidRDefault="00DA6C0A" w:rsidP="00837404">
      <w:pPr>
        <w:numPr>
          <w:ilvl w:val="1"/>
          <w:numId w:val="1"/>
        </w:numPr>
        <w:spacing w:after="120"/>
        <w:jc w:val="both"/>
        <w:rPr>
          <w:rFonts w:ascii="Cambria" w:hAnsi="Cambria" w:cs="Calibri"/>
          <w:sz w:val="22"/>
          <w:szCs w:val="20"/>
        </w:rPr>
      </w:pPr>
      <w:r w:rsidRPr="00023597">
        <w:rPr>
          <w:rFonts w:ascii="Cambria" w:hAnsi="Cambria" w:cs="Calibri"/>
          <w:sz w:val="22"/>
          <w:szCs w:val="20"/>
        </w:rPr>
        <w:t>Para a habilitação, o licitante deverá apresentar os documentos a seguir relacionados:</w:t>
      </w:r>
    </w:p>
    <w:p w14:paraId="124BEE82" w14:textId="77777777" w:rsidR="00DA6C0A" w:rsidRPr="00023597" w:rsidRDefault="00DA6C0A" w:rsidP="00837404">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Habilitação Jurídica:</w:t>
      </w:r>
    </w:p>
    <w:p w14:paraId="06099CEA"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sz w:val="22"/>
          <w:szCs w:val="20"/>
        </w:rPr>
        <w:t xml:space="preserve">No caso de empresário individual: </w:t>
      </w:r>
      <w:r w:rsidRPr="00023597">
        <w:rPr>
          <w:rFonts w:ascii="Cambria" w:hAnsi="Cambria" w:cs="Calibri"/>
          <w:color w:val="000000"/>
          <w:sz w:val="22"/>
          <w:szCs w:val="20"/>
        </w:rPr>
        <w:t>inscrição no Registro Público de Empresas Mercantis, a cargo da Junta Comercial da respectiva sede;</w:t>
      </w:r>
    </w:p>
    <w:p w14:paraId="39D56C83"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No caso de sociedade empresária ou </w:t>
      </w:r>
      <w:r w:rsidRPr="00023597">
        <w:rPr>
          <w:rFonts w:ascii="Cambria" w:hAnsi="Cambria" w:cs="Calibri"/>
          <w:sz w:val="22"/>
          <w:szCs w:val="20"/>
        </w:rPr>
        <w:t>empresa individual de responsabilidade limitada - EIRELI</w:t>
      </w:r>
      <w:r w:rsidRPr="00023597">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4BB0BD93" w14:textId="77777777" w:rsidR="00DA6C0A" w:rsidRPr="00023597" w:rsidRDefault="00DA6C0A" w:rsidP="001C49C7">
      <w:pPr>
        <w:numPr>
          <w:ilvl w:val="1"/>
          <w:numId w:val="2"/>
        </w:numPr>
        <w:spacing w:after="120"/>
        <w:jc w:val="both"/>
        <w:rPr>
          <w:rFonts w:ascii="Cambria" w:hAnsi="Cambria" w:cs="Calibri"/>
          <w:sz w:val="22"/>
          <w:szCs w:val="20"/>
        </w:rPr>
      </w:pPr>
      <w:r w:rsidRPr="00023597">
        <w:rPr>
          <w:rFonts w:ascii="Cambria" w:hAnsi="Cambria" w:cs="Calibri"/>
          <w:color w:val="000000"/>
          <w:sz w:val="22"/>
          <w:szCs w:val="20"/>
        </w:rPr>
        <w:t>Os documentos acima deverão estar acompanhados de todas as alterações ou da consolidação respectiva;</w:t>
      </w:r>
    </w:p>
    <w:p w14:paraId="56657E07" w14:textId="77777777" w:rsidR="00DA6C0A" w:rsidRPr="00023597" w:rsidRDefault="00DA6C0A" w:rsidP="001C49C7">
      <w:pPr>
        <w:numPr>
          <w:ilvl w:val="0"/>
          <w:numId w:val="2"/>
        </w:numPr>
        <w:spacing w:after="120"/>
        <w:jc w:val="both"/>
        <w:rPr>
          <w:rFonts w:ascii="Cambria" w:hAnsi="Cambria" w:cs="Calibri"/>
          <w:sz w:val="22"/>
          <w:szCs w:val="20"/>
        </w:rPr>
      </w:pPr>
      <w:r w:rsidRPr="00023597">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0EA0B347"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No caso de microempresa ou empresa de pequeno porte: certidão </w:t>
      </w:r>
      <w:r w:rsidRPr="00023597">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60A7160" w14:textId="77777777" w:rsidR="00DA6C0A" w:rsidRPr="00023597" w:rsidRDefault="00DA6C0A" w:rsidP="001C49C7">
      <w:pPr>
        <w:numPr>
          <w:ilvl w:val="0"/>
          <w:numId w:val="2"/>
        </w:numPr>
        <w:spacing w:after="120"/>
        <w:jc w:val="both"/>
        <w:rPr>
          <w:rFonts w:ascii="Cambria" w:hAnsi="Cambria" w:cs="Calibri"/>
          <w:color w:val="000000"/>
          <w:sz w:val="22"/>
          <w:szCs w:val="20"/>
        </w:rPr>
      </w:pPr>
      <w:r w:rsidRPr="00023597">
        <w:rPr>
          <w:rFonts w:ascii="Cambria" w:hAnsi="Cambria" w:cs="Calibri"/>
          <w:sz w:val="22"/>
          <w:szCs w:val="20"/>
        </w:rPr>
        <w:t xml:space="preserve">No caso de cooperativa: ata de fundação e estatuto social em vigor, com a ata da </w:t>
      </w:r>
      <w:r w:rsidR="00837404" w:rsidRPr="00023597">
        <w:rPr>
          <w:rFonts w:ascii="Cambria" w:hAnsi="Cambria" w:cs="Calibri"/>
          <w:sz w:val="22"/>
          <w:szCs w:val="20"/>
        </w:rPr>
        <w:t>assembleia</w:t>
      </w:r>
      <w:r w:rsidRPr="00023597">
        <w:rPr>
          <w:rFonts w:ascii="Cambria" w:hAnsi="Cambria" w:cs="Calibri"/>
          <w:sz w:val="22"/>
          <w:szCs w:val="20"/>
        </w:rPr>
        <w:t xml:space="preserve"> que o aprovou, devidamente arquivado na Junta Comercial ou inscrito no Registro Civil das Pessoas Jurídicas da respectiva sede, bem como o registro de que trata o art. 107 da Lei n</w:t>
      </w:r>
      <w:r w:rsidRPr="00023597">
        <w:rPr>
          <w:rFonts w:ascii="Cambria" w:hAnsi="Cambria" w:cs="Calibri"/>
          <w:color w:val="000000"/>
          <w:sz w:val="22"/>
          <w:szCs w:val="20"/>
        </w:rPr>
        <w:t>º 5.764, de 1971;</w:t>
      </w:r>
    </w:p>
    <w:p w14:paraId="19AC4DC3" w14:textId="77777777" w:rsidR="00DA6C0A" w:rsidRPr="00023597" w:rsidRDefault="00DA6C0A" w:rsidP="001C49C7">
      <w:pPr>
        <w:numPr>
          <w:ilvl w:val="0"/>
          <w:numId w:val="2"/>
        </w:numPr>
        <w:spacing w:after="120"/>
        <w:jc w:val="both"/>
        <w:rPr>
          <w:rFonts w:ascii="Cambria" w:hAnsi="Cambria" w:cs="Calibri"/>
          <w:sz w:val="22"/>
          <w:szCs w:val="20"/>
        </w:rPr>
      </w:pPr>
      <w:r w:rsidRPr="00023597">
        <w:rPr>
          <w:rFonts w:ascii="Cambria" w:hAnsi="Cambria" w:cs="Calibri"/>
          <w:sz w:val="22"/>
          <w:szCs w:val="20"/>
        </w:rPr>
        <w:t>No caso de empresa ou sociedade estrangeira em funcionamento no País: decreto de autorização;</w:t>
      </w:r>
    </w:p>
    <w:p w14:paraId="022FFC2C" w14:textId="77777777" w:rsidR="00DA6C0A" w:rsidRPr="00023597" w:rsidRDefault="00DA6C0A" w:rsidP="00837404">
      <w:pPr>
        <w:numPr>
          <w:ilvl w:val="2"/>
          <w:numId w:val="1"/>
        </w:numPr>
        <w:spacing w:after="120"/>
        <w:jc w:val="both"/>
        <w:rPr>
          <w:rFonts w:ascii="Cambria" w:hAnsi="Cambria" w:cs="Calibri"/>
          <w:sz w:val="22"/>
          <w:szCs w:val="20"/>
        </w:rPr>
      </w:pPr>
      <w:r w:rsidRPr="00023597">
        <w:rPr>
          <w:rFonts w:ascii="Cambria" w:hAnsi="Cambria" w:cs="Calibri"/>
          <w:sz w:val="22"/>
          <w:szCs w:val="20"/>
          <w:u w:val="single"/>
        </w:rPr>
        <w:t>Relativos à Regularidade Fiscal e Trabalhista:</w:t>
      </w:r>
    </w:p>
    <w:p w14:paraId="05E9DEA8" w14:textId="77777777" w:rsidR="00DA6C0A" w:rsidRPr="00023597" w:rsidRDefault="00DA6C0A" w:rsidP="001C49C7">
      <w:pPr>
        <w:numPr>
          <w:ilvl w:val="0"/>
          <w:numId w:val="3"/>
        </w:numPr>
        <w:spacing w:after="120"/>
        <w:jc w:val="both"/>
        <w:rPr>
          <w:rFonts w:ascii="Cambria" w:hAnsi="Cambria" w:cs="Calibri"/>
          <w:sz w:val="22"/>
          <w:szCs w:val="20"/>
        </w:rPr>
      </w:pPr>
      <w:r w:rsidRPr="00023597">
        <w:rPr>
          <w:rFonts w:ascii="Cambria" w:hAnsi="Cambria" w:cs="Calibri"/>
          <w:sz w:val="22"/>
          <w:szCs w:val="20"/>
        </w:rPr>
        <w:t>Prova de inscrição no Cadastro Nacional de Pessoas Jurídicas;</w:t>
      </w:r>
    </w:p>
    <w:p w14:paraId="780F8F1F" w14:textId="77777777" w:rsidR="00375B9B" w:rsidRPr="00023597" w:rsidRDefault="00375B9B" w:rsidP="00375B9B">
      <w:pPr>
        <w:numPr>
          <w:ilvl w:val="0"/>
          <w:numId w:val="3"/>
        </w:numPr>
        <w:spacing w:after="120"/>
        <w:jc w:val="both"/>
        <w:rPr>
          <w:rFonts w:ascii="Cambria" w:hAnsi="Cambria" w:cs="Arial"/>
          <w:color w:val="000000"/>
          <w:sz w:val="22"/>
          <w:szCs w:val="22"/>
        </w:rPr>
      </w:pPr>
      <w:r w:rsidRPr="00023597">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023597">
        <w:rPr>
          <w:rFonts w:ascii="Cambria" w:hAnsi="Cambria" w:cs="Arial"/>
          <w:color w:val="000000"/>
          <w:sz w:val="22"/>
          <w:szCs w:val="22"/>
        </w:rPr>
        <w:t>;</w:t>
      </w:r>
    </w:p>
    <w:p w14:paraId="07F2A306" w14:textId="77777777" w:rsidR="00DA6C0A" w:rsidRPr="00023597" w:rsidRDefault="00DA6C0A" w:rsidP="00375B9B">
      <w:pPr>
        <w:numPr>
          <w:ilvl w:val="0"/>
          <w:numId w:val="3"/>
        </w:numPr>
        <w:spacing w:after="120"/>
        <w:jc w:val="both"/>
        <w:rPr>
          <w:rFonts w:ascii="Cambria" w:hAnsi="Cambria" w:cs="Calibri"/>
          <w:color w:val="000000"/>
          <w:sz w:val="22"/>
          <w:szCs w:val="20"/>
        </w:rPr>
      </w:pPr>
      <w:r w:rsidRPr="00023597">
        <w:rPr>
          <w:rFonts w:ascii="Cambria" w:hAnsi="Cambria" w:cs="Calibri"/>
          <w:color w:val="000000"/>
          <w:sz w:val="22"/>
          <w:szCs w:val="20"/>
        </w:rPr>
        <w:t xml:space="preserve">Prova de regularidade para com a </w:t>
      </w:r>
      <w:r w:rsidR="00837404" w:rsidRPr="00023597">
        <w:rPr>
          <w:rFonts w:ascii="Cambria" w:hAnsi="Cambria" w:cs="Calibri"/>
          <w:color w:val="000000"/>
          <w:sz w:val="22"/>
          <w:szCs w:val="20"/>
        </w:rPr>
        <w:t>Fazenda</w:t>
      </w:r>
      <w:r w:rsidRPr="00023597">
        <w:rPr>
          <w:rFonts w:ascii="Cambria" w:hAnsi="Cambria" w:cs="Calibri"/>
          <w:color w:val="FF0000"/>
          <w:sz w:val="22"/>
          <w:szCs w:val="20"/>
        </w:rPr>
        <w:t xml:space="preserve"> </w:t>
      </w:r>
      <w:r w:rsidRPr="00023597">
        <w:rPr>
          <w:rFonts w:ascii="Cambria" w:hAnsi="Cambria" w:cs="Calibri"/>
          <w:sz w:val="22"/>
          <w:szCs w:val="20"/>
        </w:rPr>
        <w:t>Estadual</w:t>
      </w:r>
      <w:r w:rsidRPr="00023597">
        <w:rPr>
          <w:rFonts w:ascii="Cambria" w:hAnsi="Cambria" w:cs="Calibri"/>
          <w:color w:val="000000"/>
          <w:sz w:val="22"/>
          <w:szCs w:val="20"/>
        </w:rPr>
        <w:t>, do domicílio ou sede do licitante, pertinente ao seu ramo de atividade e compatível com o objeto contratual;</w:t>
      </w:r>
    </w:p>
    <w:p w14:paraId="0264D0CF" w14:textId="77777777" w:rsidR="00DA6C0A" w:rsidRPr="00023597" w:rsidRDefault="00DA6C0A" w:rsidP="00375B9B">
      <w:pPr>
        <w:numPr>
          <w:ilvl w:val="0"/>
          <w:numId w:val="3"/>
        </w:numPr>
        <w:spacing w:after="120"/>
        <w:jc w:val="both"/>
        <w:rPr>
          <w:rFonts w:ascii="Cambria" w:hAnsi="Cambria" w:cs="Calibri"/>
          <w:sz w:val="22"/>
          <w:szCs w:val="20"/>
        </w:rPr>
      </w:pPr>
      <w:r w:rsidRPr="00023597">
        <w:rPr>
          <w:rFonts w:ascii="Cambria" w:hAnsi="Cambria" w:cs="Calibri"/>
          <w:sz w:val="22"/>
          <w:szCs w:val="20"/>
        </w:rPr>
        <w:lastRenderedPageBreak/>
        <w:t>Prova de regularidade relativa ao Fundo de Garantia do Tempo de Serviço (FGTS), mediante Certificado de Regularidade do FGTS</w:t>
      </w:r>
      <w:r w:rsidRPr="00023597">
        <w:rPr>
          <w:rFonts w:ascii="Cambria" w:hAnsi="Cambria" w:cs="Calibri"/>
          <w:bCs/>
          <w:sz w:val="22"/>
          <w:szCs w:val="20"/>
        </w:rPr>
        <w:t>;</w:t>
      </w:r>
    </w:p>
    <w:p w14:paraId="70AB4E71" w14:textId="77777777" w:rsidR="00DA6C0A" w:rsidRPr="00023597" w:rsidRDefault="00DA6C0A" w:rsidP="00375B9B">
      <w:pPr>
        <w:numPr>
          <w:ilvl w:val="0"/>
          <w:numId w:val="3"/>
        </w:numPr>
        <w:spacing w:after="120"/>
        <w:jc w:val="both"/>
        <w:rPr>
          <w:rFonts w:ascii="Cambria" w:hAnsi="Cambria" w:cs="Calibri"/>
          <w:sz w:val="22"/>
          <w:szCs w:val="20"/>
        </w:rPr>
      </w:pPr>
      <w:r w:rsidRPr="00023597">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76ED3C90" w14:textId="77777777" w:rsidR="00DA6C0A" w:rsidRPr="00023597" w:rsidRDefault="00DA6C0A" w:rsidP="002F17CE">
      <w:pPr>
        <w:numPr>
          <w:ilvl w:val="3"/>
          <w:numId w:val="1"/>
        </w:numPr>
        <w:spacing w:after="120"/>
        <w:ind w:left="851"/>
        <w:jc w:val="both"/>
        <w:rPr>
          <w:rFonts w:ascii="Cambria" w:hAnsi="Cambria" w:cs="Calibri"/>
          <w:sz w:val="22"/>
          <w:szCs w:val="20"/>
        </w:rPr>
      </w:pPr>
      <w:r w:rsidRPr="00023597">
        <w:rPr>
          <w:rFonts w:ascii="Cambria" w:hAnsi="Cambria" w:cs="Calibri"/>
          <w:sz w:val="22"/>
          <w:szCs w:val="20"/>
          <w:lang w:bidi="pt-BR"/>
        </w:rPr>
        <w:t xml:space="preserve">O licitante </w:t>
      </w:r>
      <w:r w:rsidRPr="00023597">
        <w:rPr>
          <w:rFonts w:ascii="Cambria" w:hAnsi="Cambria" w:cs="Calibri"/>
          <w:sz w:val="22"/>
          <w:szCs w:val="20"/>
        </w:rPr>
        <w:t>deverá apresentar toda a documentação exigida para efeito de comprovação de regularidade fiscal, mesmo que esta apresente alguma restrição, sob pena de ser inabilitado.</w:t>
      </w:r>
    </w:p>
    <w:p w14:paraId="0639464B" w14:textId="77777777" w:rsidR="00DA6C0A" w:rsidRPr="00023597" w:rsidRDefault="00DA6C0A" w:rsidP="00837404">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Qualificação Econômico-Financeira:</w:t>
      </w:r>
    </w:p>
    <w:p w14:paraId="5E4A66F6" w14:textId="77777777" w:rsidR="00DA6C0A" w:rsidRPr="00023597" w:rsidRDefault="00DA6C0A" w:rsidP="001C49C7">
      <w:pPr>
        <w:numPr>
          <w:ilvl w:val="0"/>
          <w:numId w:val="4"/>
        </w:numPr>
        <w:spacing w:after="120"/>
        <w:ind w:left="851"/>
        <w:jc w:val="both"/>
        <w:rPr>
          <w:rFonts w:ascii="Cambria" w:hAnsi="Cambria" w:cs="Calibri"/>
          <w:sz w:val="22"/>
          <w:szCs w:val="20"/>
        </w:rPr>
      </w:pPr>
      <w:r w:rsidRPr="00023597">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874569">
        <w:rPr>
          <w:rFonts w:ascii="Cambria" w:hAnsi="Cambria" w:cs="Calibri"/>
          <w:b/>
          <w:sz w:val="22"/>
          <w:szCs w:val="20"/>
        </w:rPr>
        <w:t>9</w:t>
      </w:r>
      <w:r w:rsidR="00837404" w:rsidRPr="00023597">
        <w:rPr>
          <w:rFonts w:ascii="Cambria" w:hAnsi="Cambria" w:cs="Calibri"/>
          <w:b/>
          <w:sz w:val="22"/>
          <w:szCs w:val="20"/>
        </w:rPr>
        <w:t>0</w:t>
      </w:r>
      <w:r w:rsidRPr="00023597">
        <w:rPr>
          <w:rFonts w:ascii="Cambria" w:hAnsi="Cambria" w:cs="Calibri"/>
          <w:b/>
          <w:sz w:val="22"/>
          <w:szCs w:val="20"/>
        </w:rPr>
        <w:t xml:space="preserve"> (</w:t>
      </w:r>
      <w:r w:rsidR="00874569">
        <w:rPr>
          <w:rFonts w:ascii="Cambria" w:hAnsi="Cambria" w:cs="Calibri"/>
          <w:b/>
          <w:sz w:val="22"/>
          <w:szCs w:val="20"/>
        </w:rPr>
        <w:t>nov</w:t>
      </w:r>
      <w:r w:rsidR="00837404" w:rsidRPr="00023597">
        <w:rPr>
          <w:rFonts w:ascii="Cambria" w:hAnsi="Cambria" w:cs="Calibri"/>
          <w:b/>
          <w:sz w:val="22"/>
          <w:szCs w:val="20"/>
        </w:rPr>
        <w:t>enta</w:t>
      </w:r>
      <w:r w:rsidRPr="00023597">
        <w:rPr>
          <w:rFonts w:ascii="Cambria" w:hAnsi="Cambria" w:cs="Calibri"/>
          <w:b/>
          <w:sz w:val="22"/>
          <w:szCs w:val="20"/>
        </w:rPr>
        <w:t>) dias</w:t>
      </w:r>
      <w:r w:rsidRPr="00023597">
        <w:rPr>
          <w:rFonts w:ascii="Cambria" w:hAnsi="Cambria" w:cs="Calibri"/>
          <w:sz w:val="22"/>
          <w:szCs w:val="20"/>
        </w:rPr>
        <w:t xml:space="preserve"> contados da data da sua apresentação;</w:t>
      </w:r>
    </w:p>
    <w:p w14:paraId="675CE2A7" w14:textId="77777777" w:rsidR="00DA6C0A" w:rsidRPr="00023597" w:rsidRDefault="00DA6C0A" w:rsidP="00253842">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Relativos à Qualificação Técnica:</w:t>
      </w:r>
    </w:p>
    <w:p w14:paraId="71700119" w14:textId="0FE8F7D5" w:rsidR="00DA6C0A"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do Alvará Sanitário do Licitante, dentro do prazo de validade expedido pela Vigilância Sanitária da Secretaria de Saúde do Estado ou Município de origem da empresa, quando houver delegação de competência, para a emissão do alvará pelo município, para atividade de acordo com o produto ofertado, conforme determina a RDC nº. 192 da ANVISA/Ministério da Saúde</w:t>
      </w:r>
      <w:r w:rsidR="00DA6C0A" w:rsidRPr="00023597">
        <w:rPr>
          <w:rFonts w:ascii="Cambria" w:hAnsi="Cambria" w:cs="Calibri"/>
          <w:sz w:val="22"/>
          <w:szCs w:val="20"/>
        </w:rPr>
        <w:t>;</w:t>
      </w:r>
    </w:p>
    <w:p w14:paraId="70E71384" w14:textId="77786098" w:rsidR="00253842" w:rsidRPr="00023597"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da Autorização de Funcionamento do Licitante, emitida pela Secretaria de Vigilância Sanitária do Ministério da Saúde, conforme estabelece a Portaria nº. 802, de 06 de outubro de 1998, republicada em 07 de abril de 1999;</w:t>
      </w:r>
    </w:p>
    <w:p w14:paraId="6BE49D78" w14:textId="4829B331" w:rsidR="00253842" w:rsidRDefault="00253842" w:rsidP="001C49C7">
      <w:pPr>
        <w:numPr>
          <w:ilvl w:val="0"/>
          <w:numId w:val="5"/>
        </w:numPr>
        <w:spacing w:after="120"/>
        <w:jc w:val="both"/>
        <w:rPr>
          <w:rFonts w:ascii="Cambria" w:hAnsi="Cambria" w:cs="Calibri"/>
          <w:sz w:val="22"/>
          <w:szCs w:val="20"/>
        </w:rPr>
      </w:pPr>
      <w:r w:rsidRPr="00023597">
        <w:rPr>
          <w:rFonts w:ascii="Cambria" w:hAnsi="Cambria" w:cs="Calibri"/>
          <w:sz w:val="22"/>
          <w:szCs w:val="20"/>
        </w:rPr>
        <w:t>Cópia do certificado de regularidade, atualizado, expedido pelo Conselho Regional de Farmácia.</w:t>
      </w:r>
    </w:p>
    <w:p w14:paraId="3C7A01CD" w14:textId="77777777" w:rsidR="00DA6C0A" w:rsidRPr="00023597" w:rsidRDefault="00DA6C0A" w:rsidP="00253842">
      <w:pPr>
        <w:numPr>
          <w:ilvl w:val="2"/>
          <w:numId w:val="1"/>
        </w:numPr>
        <w:spacing w:after="120"/>
        <w:jc w:val="both"/>
        <w:rPr>
          <w:rFonts w:ascii="Cambria" w:hAnsi="Cambria" w:cs="Calibri"/>
          <w:sz w:val="22"/>
          <w:szCs w:val="20"/>
          <w:u w:val="single"/>
        </w:rPr>
      </w:pPr>
      <w:r w:rsidRPr="00023597">
        <w:rPr>
          <w:rFonts w:ascii="Cambria" w:hAnsi="Cambria" w:cs="Calibri"/>
          <w:sz w:val="22"/>
          <w:szCs w:val="20"/>
          <w:u w:val="single"/>
        </w:rPr>
        <w:t>Documentos Complementares:</w:t>
      </w:r>
    </w:p>
    <w:p w14:paraId="2FA3DD08" w14:textId="77777777" w:rsidR="00DA6C0A" w:rsidRPr="00023597" w:rsidRDefault="00DA6C0A" w:rsidP="001C49C7">
      <w:pPr>
        <w:numPr>
          <w:ilvl w:val="0"/>
          <w:numId w:val="6"/>
        </w:numPr>
        <w:spacing w:after="120"/>
        <w:jc w:val="both"/>
        <w:rPr>
          <w:rFonts w:ascii="Cambria" w:hAnsi="Cambria" w:cs="Calibri"/>
          <w:sz w:val="22"/>
          <w:szCs w:val="20"/>
        </w:rPr>
      </w:pPr>
      <w:r w:rsidRPr="00023597">
        <w:rPr>
          <w:rFonts w:ascii="Cambria" w:hAnsi="Cambria" w:cs="Calibri"/>
          <w:sz w:val="22"/>
          <w:szCs w:val="20"/>
        </w:rPr>
        <w:t>Declaração, sob as penalidades cabíveis, da inexistência de fatos supervenientes impeditivos para a sua habilitação neste certame, conforme modelo anexo a este Edital;</w:t>
      </w:r>
    </w:p>
    <w:p w14:paraId="3C63414A" w14:textId="77777777" w:rsidR="00DA6C0A" w:rsidRPr="00023597" w:rsidRDefault="00DA6C0A" w:rsidP="001C49C7">
      <w:pPr>
        <w:numPr>
          <w:ilvl w:val="0"/>
          <w:numId w:val="6"/>
        </w:numPr>
        <w:spacing w:after="120"/>
        <w:jc w:val="both"/>
        <w:rPr>
          <w:rFonts w:ascii="Cambria" w:hAnsi="Cambria" w:cs="Calibri"/>
          <w:sz w:val="22"/>
          <w:szCs w:val="20"/>
        </w:rPr>
      </w:pPr>
      <w:r w:rsidRPr="00023597">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46CC955D"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A comprovação dos requisitos de habilitação será exigida do licitante de acordo com o vulto e a complexidade de cada item.</w:t>
      </w:r>
    </w:p>
    <w:p w14:paraId="318AF6B0"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B2698FA" w14:textId="77777777" w:rsidR="00DA6C0A" w:rsidRPr="00023597" w:rsidRDefault="00DA6C0A" w:rsidP="00253842">
      <w:pPr>
        <w:numPr>
          <w:ilvl w:val="1"/>
          <w:numId w:val="1"/>
        </w:numPr>
        <w:spacing w:after="120"/>
        <w:jc w:val="both"/>
        <w:rPr>
          <w:rFonts w:ascii="Cambria" w:hAnsi="Cambria" w:cs="Calibri"/>
          <w:color w:val="000000"/>
          <w:sz w:val="22"/>
          <w:szCs w:val="20"/>
          <w:shd w:val="clear" w:color="auto" w:fill="FFFF00"/>
        </w:rPr>
      </w:pPr>
      <w:r w:rsidRPr="00023597">
        <w:rPr>
          <w:rFonts w:ascii="Cambria" w:hAnsi="Cambria" w:cs="Calibri"/>
          <w:sz w:val="22"/>
          <w:szCs w:val="20"/>
        </w:rPr>
        <w:t xml:space="preserve">O licitante que já estiver cadastrado no </w:t>
      </w:r>
      <w:r w:rsidR="00253842" w:rsidRPr="00023597">
        <w:rPr>
          <w:rFonts w:ascii="Cambria" w:hAnsi="Cambria" w:cs="Calibri"/>
          <w:sz w:val="22"/>
          <w:szCs w:val="20"/>
        </w:rPr>
        <w:t>Cadastro de Fornecedores do Município</w:t>
      </w:r>
      <w:r w:rsidRPr="00023597">
        <w:rPr>
          <w:rFonts w:ascii="Cambria" w:hAnsi="Cambria" w:cs="Calibri"/>
          <w:sz w:val="22"/>
          <w:szCs w:val="20"/>
        </w:rPr>
        <w:t xml:space="preserve">, em situação regular, até o terceiro dia útil anterior à data da abertura da sessão pública, ficará dispensado de apresentar </w:t>
      </w:r>
      <w:r w:rsidRPr="00023597">
        <w:rPr>
          <w:rFonts w:ascii="Cambria" w:hAnsi="Cambria" w:cs="Calibri"/>
          <w:color w:val="000000"/>
          <w:sz w:val="22"/>
          <w:szCs w:val="20"/>
        </w:rPr>
        <w:t xml:space="preserve">os documentos comprobatórios abrangidos pelo referido cadastro que estejam </w:t>
      </w:r>
      <w:r w:rsidRPr="00023597">
        <w:rPr>
          <w:rFonts w:ascii="Cambria" w:hAnsi="Cambria" w:cs="Calibri"/>
          <w:sz w:val="22"/>
          <w:szCs w:val="20"/>
        </w:rPr>
        <w:t>validados e atualizados</w:t>
      </w:r>
      <w:r w:rsidRPr="00023597">
        <w:rPr>
          <w:rFonts w:ascii="Cambria" w:hAnsi="Cambria" w:cs="Calibri"/>
          <w:color w:val="000000"/>
          <w:sz w:val="22"/>
          <w:szCs w:val="20"/>
        </w:rPr>
        <w:t>.</w:t>
      </w:r>
    </w:p>
    <w:p w14:paraId="52C77CE5" w14:textId="77777777" w:rsidR="00DA6C0A" w:rsidRPr="00023597" w:rsidRDefault="00DA6C0A" w:rsidP="00253842">
      <w:pPr>
        <w:numPr>
          <w:ilvl w:val="2"/>
          <w:numId w:val="1"/>
        </w:numPr>
        <w:spacing w:after="120"/>
        <w:jc w:val="both"/>
        <w:rPr>
          <w:rFonts w:ascii="Cambria" w:hAnsi="Cambria" w:cs="Calibri"/>
          <w:color w:val="000000"/>
          <w:sz w:val="22"/>
          <w:szCs w:val="20"/>
          <w:shd w:val="clear" w:color="auto" w:fill="FFFF00"/>
        </w:rPr>
      </w:pPr>
      <w:r w:rsidRPr="00023597">
        <w:rPr>
          <w:rFonts w:ascii="Cambria" w:hAnsi="Cambria" w:cs="Calibri"/>
          <w:color w:val="000000"/>
          <w:sz w:val="22"/>
          <w:szCs w:val="20"/>
        </w:rPr>
        <w:lastRenderedPageBreak/>
        <w:t>A verificação se dará mediante consulta, realizada pelo Pregoeiro, devendo o resultado ser anexado ao processo.</w:t>
      </w:r>
    </w:p>
    <w:p w14:paraId="4A0F415F" w14:textId="2E0F4721"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Na hipótese de algum documento que já conste </w:t>
      </w:r>
      <w:r w:rsidR="00EA7158" w:rsidRPr="00023597">
        <w:rPr>
          <w:rFonts w:ascii="Cambria" w:hAnsi="Cambria" w:cs="Calibri"/>
          <w:sz w:val="22"/>
          <w:szCs w:val="20"/>
        </w:rPr>
        <w:t>de o</w:t>
      </w:r>
      <w:r w:rsidRPr="00023597">
        <w:rPr>
          <w:rFonts w:ascii="Cambria" w:hAnsi="Cambria" w:cs="Calibri"/>
          <w:sz w:val="22"/>
          <w:szCs w:val="20"/>
        </w:rPr>
        <w:t xml:space="preserve"> </w:t>
      </w:r>
      <w:r w:rsidR="00253842" w:rsidRPr="00023597">
        <w:rPr>
          <w:rFonts w:ascii="Cambria" w:hAnsi="Cambria" w:cs="Calibri"/>
          <w:sz w:val="22"/>
          <w:szCs w:val="20"/>
        </w:rPr>
        <w:t>Cadastro</w:t>
      </w:r>
      <w:r w:rsidRPr="00023597">
        <w:rPr>
          <w:rFonts w:ascii="Cambria" w:hAnsi="Cambria"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464BADBB"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O licitante obriga-se a declarar, sob as penalidades legais, a superveniência de fato impeditivo da habilitação.</w:t>
      </w:r>
    </w:p>
    <w:p w14:paraId="6054BF11"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E32CABD"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No caso de inabilitação, o Pregoeiro retomará o procedimento a partir da fase de julgamento da proposta, examinando a proposta </w:t>
      </w:r>
      <w:r w:rsidR="00253842" w:rsidRPr="00023597">
        <w:rPr>
          <w:rFonts w:ascii="Cambria" w:hAnsi="Cambria" w:cs="Calibri"/>
          <w:sz w:val="22"/>
          <w:szCs w:val="20"/>
        </w:rPr>
        <w:t>subsequente</w:t>
      </w:r>
      <w:r w:rsidRPr="00023597">
        <w:rPr>
          <w:rFonts w:ascii="Cambria" w:hAnsi="Cambria" w:cs="Calibri"/>
          <w:sz w:val="22"/>
          <w:szCs w:val="20"/>
        </w:rPr>
        <w:t xml:space="preserve"> e, assim sucessivamente, na ordem de classificação.</w:t>
      </w:r>
    </w:p>
    <w:p w14:paraId="6D988D26"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color w:val="000000"/>
          <w:sz w:val="22"/>
          <w:szCs w:val="20"/>
        </w:rPr>
        <w:t>Para fins de habilitação, o Pregoeiro poderá obter certidões de órgãos ou entidades emissoras de certidões por sítios oficiais.</w:t>
      </w:r>
    </w:p>
    <w:p w14:paraId="106BD881"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Não serão aceitos documentos com indicação de CNPJ diferentes, salvo aqueles legalmente permitidos.</w:t>
      </w:r>
    </w:p>
    <w:p w14:paraId="145D7D58"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Havendo necessidade de analisar minuciosamente os documentos exigidos, o Pregoeiro suspenderá a sessão, informando a nova data e horário para a continuidade da mesma.</w:t>
      </w:r>
    </w:p>
    <w:p w14:paraId="619E6073"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13E7008F" w14:textId="77777777" w:rsidR="00DA6C0A" w:rsidRPr="00023597" w:rsidRDefault="00DA6C0A" w:rsidP="00253842">
      <w:pPr>
        <w:numPr>
          <w:ilvl w:val="1"/>
          <w:numId w:val="1"/>
        </w:numPr>
        <w:spacing w:after="120"/>
        <w:jc w:val="both"/>
        <w:rPr>
          <w:rFonts w:ascii="Cambria" w:hAnsi="Cambria" w:cs="Calibri"/>
          <w:sz w:val="22"/>
          <w:szCs w:val="20"/>
        </w:rPr>
      </w:pPr>
      <w:r w:rsidRPr="00023597">
        <w:rPr>
          <w:rFonts w:ascii="Cambria" w:hAnsi="Cambria" w:cs="Calibri"/>
          <w:sz w:val="22"/>
          <w:szCs w:val="20"/>
        </w:rPr>
        <w:t>Constatado o atendimento às exigências de habilitação fixadas no Edital, o licitante será declarado vencedor.</w:t>
      </w:r>
    </w:p>
    <w:p w14:paraId="200D2D31"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Caso o licitante possua alguma restrição na comprovação de sua regularidade fiscal, ser-lhe-á assegurado o prazo de 0</w:t>
      </w:r>
      <w:r w:rsidR="004E2DAC" w:rsidRPr="00023597">
        <w:rPr>
          <w:rFonts w:ascii="Cambria" w:hAnsi="Cambria" w:cs="Calibri"/>
          <w:sz w:val="22"/>
          <w:szCs w:val="20"/>
        </w:rPr>
        <w:t>5</w:t>
      </w:r>
      <w:r w:rsidRPr="00023597">
        <w:rPr>
          <w:rFonts w:ascii="Cambria" w:hAnsi="Cambria" w:cs="Calibri"/>
          <w:sz w:val="22"/>
          <w:szCs w:val="20"/>
        </w:rPr>
        <w:t xml:space="preserve"> (</w:t>
      </w:r>
      <w:r w:rsidR="004E2DAC" w:rsidRPr="00023597">
        <w:rPr>
          <w:rFonts w:ascii="Cambria" w:hAnsi="Cambria" w:cs="Calibri"/>
          <w:sz w:val="22"/>
          <w:szCs w:val="20"/>
        </w:rPr>
        <w:t>cinco</w:t>
      </w:r>
      <w:r w:rsidRPr="00023597">
        <w:rPr>
          <w:rFonts w:ascii="Cambria" w:hAnsi="Cambria" w:cs="Calibri"/>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348B6FF7" w14:textId="77777777" w:rsidR="00DA6C0A" w:rsidRPr="00023597" w:rsidRDefault="00DA6C0A" w:rsidP="00253842">
      <w:pPr>
        <w:numPr>
          <w:ilvl w:val="3"/>
          <w:numId w:val="1"/>
        </w:numPr>
        <w:spacing w:after="120"/>
        <w:ind w:left="851"/>
        <w:jc w:val="both"/>
        <w:rPr>
          <w:rFonts w:ascii="Cambria" w:hAnsi="Cambria" w:cs="Calibri"/>
          <w:color w:val="000000"/>
          <w:sz w:val="22"/>
          <w:szCs w:val="20"/>
        </w:rPr>
      </w:pPr>
      <w:r w:rsidRPr="00023597">
        <w:rPr>
          <w:rFonts w:ascii="Cambria" w:hAnsi="Cambria" w:cs="Calibri"/>
          <w:sz w:val="22"/>
          <w:szCs w:val="20"/>
        </w:rPr>
        <w:t xml:space="preserve">Como condição para o deferimento do prazo de regularização, o Pregoeiro poderá consultar </w:t>
      </w:r>
      <w:r w:rsidRPr="00023597">
        <w:rPr>
          <w:rFonts w:ascii="Cambria" w:hAnsi="Cambria" w:cs="Calibri"/>
          <w:color w:val="000000"/>
          <w:sz w:val="22"/>
          <w:szCs w:val="20"/>
        </w:rPr>
        <w:t>o Portal da Transparência do Governo Federal (</w:t>
      </w:r>
      <w:hyperlink r:id="rId12" w:history="1">
        <w:r w:rsidRPr="00023597">
          <w:rPr>
            <w:rStyle w:val="Hyperlink"/>
            <w:rFonts w:ascii="Cambria" w:hAnsi="Cambria" w:cs="Calibri"/>
            <w:sz w:val="22"/>
            <w:szCs w:val="20"/>
          </w:rPr>
          <w:t>www.portaldatransparencia.gov.br</w:t>
        </w:r>
      </w:hyperlink>
      <w:r w:rsidRPr="00023597">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6453354A" w14:textId="77777777" w:rsidR="00DA6C0A" w:rsidRPr="00023597" w:rsidRDefault="00DA6C0A" w:rsidP="00253842">
      <w:pPr>
        <w:numPr>
          <w:ilvl w:val="3"/>
          <w:numId w:val="1"/>
        </w:numPr>
        <w:spacing w:after="120"/>
        <w:ind w:left="851"/>
        <w:jc w:val="both"/>
        <w:rPr>
          <w:rFonts w:ascii="Cambria" w:hAnsi="Cambria" w:cs="Calibri"/>
          <w:color w:val="000000"/>
          <w:sz w:val="22"/>
          <w:szCs w:val="20"/>
        </w:rPr>
      </w:pPr>
      <w:r w:rsidRPr="00023597">
        <w:rPr>
          <w:rFonts w:ascii="Cambria" w:hAnsi="Cambria" w:cs="Calibri"/>
          <w:color w:val="000000"/>
          <w:sz w:val="22"/>
          <w:szCs w:val="20"/>
        </w:rPr>
        <w:t xml:space="preserve">Constatada a ocorrência de qualquer das situações de </w:t>
      </w:r>
      <w:proofErr w:type="spellStart"/>
      <w:r w:rsidRPr="00023597">
        <w:rPr>
          <w:rFonts w:ascii="Cambria" w:hAnsi="Cambria" w:cs="Calibri"/>
          <w:color w:val="000000"/>
          <w:sz w:val="22"/>
          <w:szCs w:val="20"/>
        </w:rPr>
        <w:t>extrapolamento</w:t>
      </w:r>
      <w:proofErr w:type="spellEnd"/>
      <w:r w:rsidRPr="00023597">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7303A90"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4043889E" w14:textId="77777777" w:rsidR="00DA6C0A" w:rsidRPr="00023597" w:rsidRDefault="00DA6C0A" w:rsidP="00253842">
      <w:pPr>
        <w:numPr>
          <w:ilvl w:val="2"/>
          <w:numId w:val="1"/>
        </w:numPr>
        <w:spacing w:after="120"/>
        <w:jc w:val="both"/>
        <w:rPr>
          <w:rFonts w:ascii="Cambria" w:hAnsi="Cambria" w:cs="Calibri"/>
          <w:sz w:val="22"/>
          <w:szCs w:val="20"/>
        </w:rPr>
      </w:pPr>
      <w:r w:rsidRPr="00023597">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79DCFB39" w14:textId="77777777" w:rsidR="00DA6C0A" w:rsidRPr="00023597" w:rsidRDefault="00DA6C0A" w:rsidP="00253842">
      <w:pPr>
        <w:numPr>
          <w:ilvl w:val="2"/>
          <w:numId w:val="1"/>
        </w:numPr>
        <w:spacing w:after="120"/>
        <w:jc w:val="both"/>
        <w:rPr>
          <w:rFonts w:ascii="Cambria" w:hAnsi="Cambria" w:cs="Calibri"/>
          <w:i/>
          <w:iCs/>
          <w:sz w:val="22"/>
          <w:szCs w:val="20"/>
          <w:shd w:val="clear" w:color="auto" w:fill="C0C0C0"/>
        </w:rPr>
      </w:pPr>
      <w:r w:rsidRPr="00023597">
        <w:rPr>
          <w:rFonts w:ascii="Cambria" w:hAnsi="Cambria"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2D9EB424"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3C719B6D" w14:textId="77777777" w:rsidR="00DA6C0A" w:rsidRPr="00023597" w:rsidRDefault="00DA6C0A" w:rsidP="009512FD">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DO ENCAMINHAMENTO DA PROPOSTA VENCEDORA</w:t>
      </w:r>
    </w:p>
    <w:p w14:paraId="6D646FF9" w14:textId="77777777" w:rsidR="00DA6C0A" w:rsidRPr="00023597" w:rsidRDefault="00DA6C0A" w:rsidP="009512FD">
      <w:pPr>
        <w:numPr>
          <w:ilvl w:val="1"/>
          <w:numId w:val="1"/>
        </w:numPr>
        <w:spacing w:after="120"/>
        <w:jc w:val="both"/>
        <w:rPr>
          <w:rFonts w:ascii="Cambria" w:hAnsi="Cambria" w:cs="Calibri"/>
          <w:color w:val="000000"/>
          <w:sz w:val="22"/>
          <w:szCs w:val="20"/>
        </w:rPr>
      </w:pPr>
      <w:r w:rsidRPr="00023597">
        <w:rPr>
          <w:rFonts w:ascii="Cambria" w:hAnsi="Cambria" w:cs="Calibri"/>
          <w:sz w:val="22"/>
          <w:szCs w:val="20"/>
        </w:rPr>
        <w:t>A proposta final</w:t>
      </w:r>
      <w:r w:rsidRPr="00023597">
        <w:rPr>
          <w:rFonts w:ascii="Cambria" w:hAnsi="Cambria" w:cs="Calibri"/>
          <w:color w:val="000000"/>
          <w:sz w:val="22"/>
          <w:szCs w:val="20"/>
        </w:rPr>
        <w:t xml:space="preserve"> do licitante declarado vencedor deverá ser encaminhada no prazo de </w:t>
      </w:r>
      <w:r w:rsidR="009512FD" w:rsidRPr="00023597">
        <w:rPr>
          <w:rFonts w:ascii="Cambria" w:hAnsi="Cambria" w:cs="Calibri"/>
          <w:b/>
          <w:bCs/>
          <w:sz w:val="22"/>
          <w:szCs w:val="20"/>
        </w:rPr>
        <w:t>48</w:t>
      </w:r>
      <w:r w:rsidRPr="00023597">
        <w:rPr>
          <w:rFonts w:ascii="Cambria" w:hAnsi="Cambria" w:cs="Calibri"/>
          <w:b/>
          <w:bCs/>
          <w:sz w:val="22"/>
          <w:szCs w:val="20"/>
        </w:rPr>
        <w:t xml:space="preserve"> (</w:t>
      </w:r>
      <w:r w:rsidR="009512FD" w:rsidRPr="00023597">
        <w:rPr>
          <w:rFonts w:ascii="Cambria" w:hAnsi="Cambria" w:cs="Calibri"/>
          <w:b/>
          <w:bCs/>
          <w:sz w:val="22"/>
          <w:szCs w:val="20"/>
        </w:rPr>
        <w:t>quarenta e oito</w:t>
      </w:r>
      <w:r w:rsidRPr="00023597">
        <w:rPr>
          <w:rFonts w:ascii="Cambria" w:hAnsi="Cambria" w:cs="Calibri"/>
          <w:b/>
          <w:bCs/>
          <w:sz w:val="22"/>
          <w:szCs w:val="20"/>
        </w:rPr>
        <w:t>) horas</w:t>
      </w:r>
      <w:r w:rsidRPr="00023597">
        <w:rPr>
          <w:rFonts w:ascii="Cambria" w:hAnsi="Cambria" w:cs="Calibri"/>
          <w:sz w:val="22"/>
          <w:szCs w:val="20"/>
        </w:rPr>
        <w:t>,</w:t>
      </w:r>
      <w:r w:rsidRPr="00023597">
        <w:rPr>
          <w:rFonts w:ascii="Cambria" w:hAnsi="Cambria" w:cs="Calibri"/>
          <w:color w:val="000000"/>
          <w:sz w:val="22"/>
          <w:szCs w:val="20"/>
        </w:rPr>
        <w:t xml:space="preserve"> a contar da solicitação do Pregoeiro.</w:t>
      </w:r>
    </w:p>
    <w:p w14:paraId="41289952" w14:textId="77777777" w:rsidR="00DA6C0A" w:rsidRPr="00023597" w:rsidRDefault="00DA6C0A" w:rsidP="009512FD">
      <w:pPr>
        <w:numPr>
          <w:ilvl w:val="2"/>
          <w:numId w:val="1"/>
        </w:numPr>
        <w:spacing w:after="120"/>
        <w:jc w:val="both"/>
        <w:rPr>
          <w:rFonts w:ascii="Cambria" w:hAnsi="Cambria" w:cs="Calibri"/>
          <w:sz w:val="22"/>
          <w:szCs w:val="20"/>
        </w:rPr>
      </w:pPr>
      <w:r w:rsidRPr="00023597">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D8EADFD" w14:textId="77777777" w:rsidR="00DA6C0A" w:rsidRPr="00023597" w:rsidRDefault="00DA6C0A" w:rsidP="009512FD">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A p</w:t>
      </w:r>
      <w:r w:rsidRPr="00023597">
        <w:rPr>
          <w:rFonts w:ascii="Cambria" w:hAnsi="Cambria" w:cs="Calibri"/>
          <w:sz w:val="22"/>
        </w:rPr>
        <w:t>roposta final deverá conter a indicação do banco, número da conta e agência do licitante vencedor, para fins de pagamento.</w:t>
      </w:r>
    </w:p>
    <w:p w14:paraId="75B59C85" w14:textId="77777777" w:rsidR="00DA6C0A" w:rsidRPr="00023597" w:rsidRDefault="00DA6C0A" w:rsidP="009512FD">
      <w:pPr>
        <w:numPr>
          <w:ilvl w:val="1"/>
          <w:numId w:val="1"/>
        </w:numPr>
        <w:spacing w:after="120"/>
        <w:jc w:val="both"/>
        <w:rPr>
          <w:rFonts w:ascii="Cambria" w:hAnsi="Cambria" w:cs="Calibri"/>
          <w:color w:val="000000"/>
          <w:sz w:val="22"/>
          <w:szCs w:val="20"/>
        </w:rPr>
      </w:pPr>
      <w:r w:rsidRPr="00023597">
        <w:rPr>
          <w:rFonts w:ascii="Cambria" w:hAnsi="Cambria" w:cs="Calibri"/>
          <w:color w:val="000000"/>
          <w:sz w:val="22"/>
          <w:szCs w:val="20"/>
        </w:rPr>
        <w:t>A proposta final deverá ser documentada nos autos e será levada em consideração no decorrer da execução do contrato e aplicação de eventual sanção à Contratada, se for o caso.</w:t>
      </w:r>
    </w:p>
    <w:p w14:paraId="5342A3CF" w14:textId="77777777" w:rsidR="00DA6C0A" w:rsidRDefault="00DA6C0A" w:rsidP="0093387A">
      <w:pPr>
        <w:numPr>
          <w:ilvl w:val="2"/>
          <w:numId w:val="1"/>
        </w:numPr>
        <w:spacing w:after="120"/>
        <w:jc w:val="both"/>
        <w:rPr>
          <w:rFonts w:ascii="Cambria" w:hAnsi="Cambria" w:cs="Calibri"/>
          <w:color w:val="000000"/>
          <w:sz w:val="22"/>
          <w:szCs w:val="20"/>
        </w:rPr>
      </w:pPr>
      <w:r w:rsidRPr="00023597">
        <w:rPr>
          <w:rFonts w:ascii="Cambria" w:hAnsi="Cambria" w:cs="Calibri"/>
          <w:color w:val="000000"/>
          <w:sz w:val="22"/>
          <w:szCs w:val="20"/>
        </w:rPr>
        <w:t>Todas as especificações do objeto contidas na proposta, tais como marca, modelo, tipo, fabricante e procedência, vinculam a Contratada.</w:t>
      </w:r>
    </w:p>
    <w:p w14:paraId="3E932207" w14:textId="77777777" w:rsidR="00DA6C0A" w:rsidRPr="00023597" w:rsidRDefault="00DA6C0A" w:rsidP="00023597">
      <w:pPr>
        <w:numPr>
          <w:ilvl w:val="0"/>
          <w:numId w:val="1"/>
        </w:numPr>
        <w:spacing w:after="120"/>
        <w:jc w:val="both"/>
        <w:rPr>
          <w:rFonts w:ascii="Cambria" w:hAnsi="Cambria" w:cs="Calibri"/>
          <w:sz w:val="22"/>
          <w:szCs w:val="20"/>
          <w:highlight w:val="lightGray"/>
          <w:u w:val="single"/>
          <w:shd w:val="clear" w:color="auto" w:fill="B3B3B3"/>
        </w:rPr>
      </w:pPr>
      <w:r w:rsidRPr="00023597">
        <w:rPr>
          <w:rFonts w:ascii="Cambria" w:hAnsi="Cambria" w:cs="Calibri"/>
          <w:sz w:val="22"/>
          <w:szCs w:val="20"/>
          <w:highlight w:val="lightGray"/>
          <w:u w:val="single"/>
          <w:shd w:val="clear" w:color="auto" w:fill="B3B3B3"/>
        </w:rPr>
        <w:t>DOS RECURSOS</w:t>
      </w:r>
    </w:p>
    <w:p w14:paraId="2D8D3A9D"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Declarado o vencedor, e depois de decorrida a fase de regularização fiscal, qualquer licitante poderá, ao final da sessão pública, de forma </w:t>
      </w:r>
      <w:r w:rsidRPr="002A63AE">
        <w:rPr>
          <w:rFonts w:ascii="Cambria" w:hAnsi="Cambria" w:cs="Calibri"/>
          <w:b/>
          <w:sz w:val="22"/>
          <w:szCs w:val="20"/>
        </w:rPr>
        <w:t>imediata e motivada</w:t>
      </w:r>
      <w:r w:rsidRPr="00023597">
        <w:rPr>
          <w:rFonts w:ascii="Cambria" w:hAnsi="Cambria" w:cs="Calibri"/>
          <w:sz w:val="22"/>
          <w:szCs w:val="20"/>
        </w:rPr>
        <w:t xml:space="preserve">, </w:t>
      </w:r>
      <w:r w:rsidR="00A35B02">
        <w:rPr>
          <w:rFonts w:ascii="Cambria" w:hAnsi="Cambria" w:cs="Calibri"/>
          <w:sz w:val="22"/>
          <w:szCs w:val="20"/>
        </w:rPr>
        <w:t>isto é, indicando contra qual(</w:t>
      </w:r>
      <w:proofErr w:type="spellStart"/>
      <w:r w:rsidR="00A35B02">
        <w:rPr>
          <w:rFonts w:ascii="Cambria" w:hAnsi="Cambria" w:cs="Calibri"/>
          <w:sz w:val="22"/>
          <w:szCs w:val="20"/>
        </w:rPr>
        <w:t>is</w:t>
      </w:r>
      <w:proofErr w:type="spellEnd"/>
      <w:r w:rsidR="00A35B02">
        <w:rPr>
          <w:rFonts w:ascii="Cambria" w:hAnsi="Cambria" w:cs="Calibri"/>
          <w:sz w:val="22"/>
          <w:szCs w:val="20"/>
        </w:rPr>
        <w:t>) decisão(</w:t>
      </w:r>
      <w:proofErr w:type="spellStart"/>
      <w:r w:rsidR="00A35B02">
        <w:rPr>
          <w:rFonts w:ascii="Cambria" w:hAnsi="Cambria" w:cs="Calibri"/>
          <w:sz w:val="22"/>
          <w:szCs w:val="20"/>
        </w:rPr>
        <w:t>ões</w:t>
      </w:r>
      <w:proofErr w:type="spellEnd"/>
      <w:r w:rsidR="00A35B02">
        <w:rPr>
          <w:rFonts w:ascii="Cambria" w:hAnsi="Cambria" w:cs="Calibri"/>
          <w:sz w:val="22"/>
          <w:szCs w:val="20"/>
        </w:rPr>
        <w:t xml:space="preserve">) pretende recorrer e por quais motivos, </w:t>
      </w:r>
      <w:r w:rsidRPr="00023597">
        <w:rPr>
          <w:rFonts w:ascii="Cambria" w:hAnsi="Cambria" w:cs="Calibri"/>
          <w:sz w:val="22"/>
          <w:szCs w:val="20"/>
        </w:rPr>
        <w:t>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E0E6B3C"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A falta de manifestação imediata e motivada do licitante quanto à intenção de recorrer importará a decadência desse direito.</w:t>
      </w:r>
    </w:p>
    <w:p w14:paraId="2A349A3D"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Cabe ao Pregoeiro receber, examinar e decidir os recursos, encaminhando-os à autoridade competente quando mantiver sua decisão.</w:t>
      </w:r>
    </w:p>
    <w:p w14:paraId="3F0DEDE7" w14:textId="77777777" w:rsidR="00DA6C0A" w:rsidRPr="00023597" w:rsidRDefault="00DA6C0A" w:rsidP="00023597">
      <w:pPr>
        <w:numPr>
          <w:ilvl w:val="2"/>
          <w:numId w:val="1"/>
        </w:numPr>
        <w:spacing w:after="120"/>
        <w:jc w:val="both"/>
        <w:rPr>
          <w:rFonts w:ascii="Cambria" w:hAnsi="Cambria" w:cs="Calibri"/>
          <w:sz w:val="22"/>
          <w:szCs w:val="20"/>
        </w:rPr>
      </w:pPr>
      <w:r w:rsidRPr="00023597">
        <w:rPr>
          <w:rFonts w:ascii="Cambria" w:hAnsi="Cambria" w:cs="Calibri"/>
          <w:sz w:val="22"/>
          <w:szCs w:val="20"/>
        </w:rPr>
        <w:t>A análise quanto ao recebimento ou não do recurso, pelo Pregoeiro, ficará adstrita à verificação da tempestividade e da existência de motivação da intenção de recorrer.</w:t>
      </w:r>
    </w:p>
    <w:p w14:paraId="146C854C" w14:textId="77777777" w:rsidR="00DA6C0A" w:rsidRPr="00023597"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lastRenderedPageBreak/>
        <w:t>O acolhimento de recurso, pelo Pregoeiro, ou pela autoridade competente, conforme o caso, importará invalidação apenas dos atos insuscetíveis de aproveitamento.</w:t>
      </w:r>
    </w:p>
    <w:p w14:paraId="224267F0" w14:textId="77777777"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Não serão conhecidos os recursos cujas razões forem apresentadas fora dos prazos legais.</w:t>
      </w:r>
    </w:p>
    <w:p w14:paraId="7CADB05D" w14:textId="77777777" w:rsidR="00DA6C0A" w:rsidRPr="00023597" w:rsidRDefault="00DA6C0A" w:rsidP="009512FD">
      <w:pPr>
        <w:numPr>
          <w:ilvl w:val="0"/>
          <w:numId w:val="1"/>
        </w:numPr>
        <w:spacing w:after="120"/>
        <w:jc w:val="both"/>
        <w:rPr>
          <w:rFonts w:ascii="Cambria" w:hAnsi="Cambria" w:cs="Calibri"/>
          <w:sz w:val="22"/>
          <w:szCs w:val="20"/>
          <w:highlight w:val="lightGray"/>
          <w:u w:val="single"/>
        </w:rPr>
      </w:pPr>
      <w:r w:rsidRPr="00023597">
        <w:rPr>
          <w:rFonts w:ascii="Cambria" w:hAnsi="Cambria" w:cs="Calibri"/>
          <w:sz w:val="22"/>
          <w:szCs w:val="20"/>
          <w:highlight w:val="lightGray"/>
          <w:u w:val="single"/>
        </w:rPr>
        <w:t>DA ADJUDICAÇÃO E HOMOLOGAÇÃO</w:t>
      </w:r>
    </w:p>
    <w:p w14:paraId="2E53D3A0"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O objeto da licitação será adjudicado ao licitante declarado vencedor, por ato do Pregoeiro, caso não haja interposição de recurso, ou pela autoridade competente, após a regular decisão dos recursos apresentados.</w:t>
      </w:r>
    </w:p>
    <w:p w14:paraId="60EA7412" w14:textId="77777777"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Após a fase recursal, constatada a regularidade dos atos praticados, a autoridade competente homologará o procedimento licitatório. </w:t>
      </w:r>
    </w:p>
    <w:p w14:paraId="1D73B34D"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FORMALIZAÇÃO DA ATA DE REGISTRO DE PREÇOS</w:t>
      </w:r>
    </w:p>
    <w:p w14:paraId="7AB265DD"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009512FD" w:rsidRPr="00023597">
        <w:rPr>
          <w:rFonts w:ascii="Cambria" w:hAnsi="Cambria" w:cs="Calibri"/>
          <w:b/>
          <w:sz w:val="22"/>
          <w:szCs w:val="20"/>
        </w:rPr>
        <w:t>05</w:t>
      </w:r>
      <w:r w:rsidRPr="00023597">
        <w:rPr>
          <w:rFonts w:ascii="Cambria" w:hAnsi="Cambria" w:cs="Calibri"/>
          <w:b/>
          <w:sz w:val="22"/>
          <w:szCs w:val="20"/>
        </w:rPr>
        <w:t xml:space="preserve"> (</w:t>
      </w:r>
      <w:r w:rsidR="009512FD" w:rsidRPr="00023597">
        <w:rPr>
          <w:rFonts w:ascii="Cambria" w:hAnsi="Cambria" w:cs="Calibri"/>
          <w:b/>
          <w:sz w:val="22"/>
          <w:szCs w:val="20"/>
        </w:rPr>
        <w:t>cinco</w:t>
      </w:r>
      <w:r w:rsidRPr="00023597">
        <w:rPr>
          <w:rFonts w:ascii="Cambria" w:hAnsi="Cambria" w:cs="Calibri"/>
          <w:b/>
          <w:sz w:val="22"/>
          <w:szCs w:val="20"/>
        </w:rPr>
        <w:t>) dias</w:t>
      </w:r>
      <w:r w:rsidR="009512FD" w:rsidRPr="00023597">
        <w:rPr>
          <w:rFonts w:ascii="Cambria" w:hAnsi="Cambria" w:cs="Calibri"/>
          <w:b/>
          <w:sz w:val="22"/>
          <w:szCs w:val="20"/>
        </w:rPr>
        <w:t xml:space="preserve"> úteis</w:t>
      </w:r>
      <w:r w:rsidRPr="00023597">
        <w:rPr>
          <w:rFonts w:ascii="Cambria" w:hAnsi="Cambria" w:cs="Calibri"/>
          <w:sz w:val="22"/>
          <w:szCs w:val="20"/>
        </w:rPr>
        <w:t xml:space="preserve">, contados da data da convocação, proceder à assinatura da Ata de Registro de Preços, a qual, </w:t>
      </w:r>
      <w:r w:rsidRPr="00023597">
        <w:rPr>
          <w:rFonts w:ascii="Cambria" w:hAnsi="Cambria" w:cs="Calibri"/>
          <w:color w:val="000000"/>
          <w:sz w:val="22"/>
          <w:szCs w:val="20"/>
        </w:rPr>
        <w:t>após cumpridos os requisitos de publicidade, terá efeito de compromisso de fornecimento, nas condições estabelecidas.</w:t>
      </w:r>
    </w:p>
    <w:p w14:paraId="28FAC7C6" w14:textId="77777777" w:rsidR="00E13063" w:rsidRPr="00023597" w:rsidRDefault="00E13063"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Alternativamente à convocação para comparecer perante o órgão ou entidade para a assinatura da Ata de Registro de Preços, a Administração poderá encaminhá-la para assinatura, mediante</w:t>
      </w:r>
      <w:r>
        <w:rPr>
          <w:rFonts w:ascii="Calibri" w:hAnsi="Calibri" w:cs="Calibri"/>
          <w:sz w:val="22"/>
          <w:szCs w:val="20"/>
        </w:rPr>
        <w:t xml:space="preserve"> </w:t>
      </w:r>
      <w:r w:rsidRPr="00023597">
        <w:rPr>
          <w:rFonts w:ascii="Cambria" w:hAnsi="Cambria" w:cs="Calibri"/>
          <w:sz w:val="22"/>
          <w:szCs w:val="20"/>
        </w:rPr>
        <w:t>correspondência postal com aviso de recebimento (AR) ou meio eletrônico, para que seja assinada no prazo de 10 (dez) dias, a contar da data de seu recebimento.</w:t>
      </w:r>
    </w:p>
    <w:p w14:paraId="37CEAD67" w14:textId="77777777" w:rsidR="00DA6C0A" w:rsidRPr="00023597" w:rsidRDefault="00DA6C0A" w:rsidP="00E13063">
      <w:pPr>
        <w:numPr>
          <w:ilvl w:val="1"/>
          <w:numId w:val="1"/>
        </w:numPr>
        <w:spacing w:after="120"/>
        <w:jc w:val="both"/>
        <w:rPr>
          <w:rFonts w:ascii="Cambria" w:hAnsi="Cambria" w:cs="Calibri"/>
          <w:sz w:val="22"/>
          <w:szCs w:val="20"/>
        </w:rPr>
      </w:pPr>
      <w:r w:rsidRPr="00023597">
        <w:rPr>
          <w:rFonts w:ascii="Cambria" w:hAnsi="Cambria" w:cs="Calibri"/>
          <w:sz w:val="22"/>
          <w:szCs w:val="20"/>
        </w:rPr>
        <w:t>O prazo previsto poderá ser prorrogado uma vez, por igual período, quando, durante o seu transcurso, for solicitado pelo licitante convocado, desde que ocorra motivo justificado e aceito pelo órgão gerenciador.</w:t>
      </w:r>
    </w:p>
    <w:p w14:paraId="0EDF2449" w14:textId="77777777" w:rsidR="00A35B02" w:rsidRPr="00A35B02" w:rsidRDefault="00A35B02" w:rsidP="00A35B02">
      <w:pPr>
        <w:numPr>
          <w:ilvl w:val="1"/>
          <w:numId w:val="1"/>
        </w:numPr>
        <w:spacing w:after="120"/>
        <w:jc w:val="both"/>
        <w:rPr>
          <w:rFonts w:ascii="Cambria" w:hAnsi="Cambria" w:cs="Calibri"/>
          <w:sz w:val="22"/>
          <w:szCs w:val="20"/>
        </w:rPr>
      </w:pPr>
      <w:r w:rsidRPr="00A35B02">
        <w:rPr>
          <w:rFonts w:ascii="Cambria" w:hAnsi="Cambria" w:cs="Calibri"/>
          <w:sz w:val="22"/>
          <w:szCs w:val="20"/>
        </w:rPr>
        <w:t>Serão formalizadas tantas Atas de Registro de Preços quanto necessárias para o registro de todos os itens constantes no Termo de Referência, com a indicação do licitante vencedor, a descrição do(s) item(</w:t>
      </w:r>
      <w:proofErr w:type="spellStart"/>
      <w:r w:rsidRPr="00A35B02">
        <w:rPr>
          <w:rFonts w:ascii="Cambria" w:hAnsi="Cambria" w:cs="Calibri"/>
          <w:sz w:val="22"/>
          <w:szCs w:val="20"/>
        </w:rPr>
        <w:t>ns</w:t>
      </w:r>
      <w:proofErr w:type="spellEnd"/>
      <w:r w:rsidRPr="00A35B02">
        <w:rPr>
          <w:rFonts w:ascii="Cambria" w:hAnsi="Cambria" w:cs="Calibri"/>
          <w:sz w:val="22"/>
          <w:szCs w:val="20"/>
        </w:rPr>
        <w:t>), as respectivas quantidades, preços registrados e demais condições.</w:t>
      </w:r>
    </w:p>
    <w:p w14:paraId="217FAC29" w14:textId="77777777" w:rsidR="00E13063" w:rsidRPr="00023597" w:rsidRDefault="00E13063" w:rsidP="00A35B02">
      <w:pPr>
        <w:numPr>
          <w:ilvl w:val="2"/>
          <w:numId w:val="1"/>
        </w:numPr>
        <w:spacing w:after="120"/>
        <w:jc w:val="both"/>
        <w:rPr>
          <w:rFonts w:ascii="Cambria" w:hAnsi="Cambria" w:cs="Calibri"/>
          <w:sz w:val="22"/>
          <w:szCs w:val="20"/>
        </w:rPr>
      </w:pPr>
      <w:r w:rsidRPr="00023597">
        <w:rPr>
          <w:rFonts w:ascii="Cambria" w:hAnsi="Cambria" w:cs="Calibri"/>
          <w:sz w:val="22"/>
          <w:szCs w:val="20"/>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w:t>
      </w:r>
      <w:r w:rsidR="008B7F4E" w:rsidRPr="00023597">
        <w:rPr>
          <w:rFonts w:ascii="Cambria" w:hAnsi="Cambria" w:cs="Calibri"/>
          <w:sz w:val="22"/>
          <w:szCs w:val="20"/>
        </w:rPr>
        <w:t>requisitos previstos no art. 3º da Lei nº. 8.666, de 1993.</w:t>
      </w:r>
    </w:p>
    <w:p w14:paraId="39FC57BE"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20BEEC5E" w14:textId="5AA65CBC" w:rsidR="00DA6C0A" w:rsidRDefault="00DA6C0A" w:rsidP="00023597">
      <w:pPr>
        <w:numPr>
          <w:ilvl w:val="1"/>
          <w:numId w:val="1"/>
        </w:numPr>
        <w:spacing w:after="120"/>
        <w:jc w:val="both"/>
        <w:rPr>
          <w:rFonts w:ascii="Cambria" w:hAnsi="Cambria" w:cs="Calibri"/>
          <w:sz w:val="22"/>
          <w:szCs w:val="20"/>
        </w:rPr>
      </w:pPr>
      <w:r w:rsidRPr="00023597">
        <w:rPr>
          <w:rFonts w:ascii="Cambria" w:hAnsi="Cambria" w:cs="Calibri"/>
          <w:sz w:val="22"/>
          <w:szCs w:val="20"/>
        </w:rPr>
        <w:t>O órgão gerenciador encaminhará cópia da Ata aos órgãos participantes, se houver.</w:t>
      </w:r>
    </w:p>
    <w:p w14:paraId="577E8B8B" w14:textId="77777777" w:rsidR="00DA6C0A" w:rsidRPr="00023597" w:rsidRDefault="00DA6C0A" w:rsidP="009512FD">
      <w:pPr>
        <w:numPr>
          <w:ilvl w:val="0"/>
          <w:numId w:val="1"/>
        </w:numPr>
        <w:spacing w:after="120"/>
        <w:jc w:val="both"/>
        <w:rPr>
          <w:rFonts w:ascii="Cambria" w:hAnsi="Cambria" w:cs="Calibri"/>
          <w:sz w:val="22"/>
          <w:szCs w:val="22"/>
          <w:highlight w:val="lightGray"/>
        </w:rPr>
      </w:pPr>
      <w:r w:rsidRPr="00023597">
        <w:rPr>
          <w:rFonts w:ascii="Cambria" w:hAnsi="Cambria" w:cs="Calibri"/>
          <w:sz w:val="22"/>
          <w:szCs w:val="22"/>
          <w:highlight w:val="lightGray"/>
          <w:u w:val="single"/>
          <w:shd w:val="clear" w:color="auto" w:fill="B3B3B3"/>
        </w:rPr>
        <w:t>DA VIGÊNCIA DA ATA DE REGISTRO DE PREÇOS</w:t>
      </w:r>
    </w:p>
    <w:p w14:paraId="2CBC3295" w14:textId="77777777" w:rsidR="00DA6C0A" w:rsidRPr="00023597" w:rsidRDefault="00DA6C0A" w:rsidP="009512FD">
      <w:pPr>
        <w:numPr>
          <w:ilvl w:val="1"/>
          <w:numId w:val="1"/>
        </w:numPr>
        <w:spacing w:after="120"/>
        <w:jc w:val="both"/>
        <w:rPr>
          <w:rFonts w:ascii="Cambria" w:hAnsi="Cambria" w:cs="Calibri"/>
          <w:sz w:val="22"/>
          <w:szCs w:val="22"/>
        </w:rPr>
      </w:pPr>
      <w:r w:rsidRPr="00023597">
        <w:rPr>
          <w:rFonts w:ascii="Cambria" w:hAnsi="Cambria" w:cs="Calibri"/>
          <w:sz w:val="22"/>
          <w:szCs w:val="22"/>
        </w:rPr>
        <w:t xml:space="preserve">A Ata de Registro de Preços terá vigência de </w:t>
      </w:r>
      <w:r w:rsidR="009512FD" w:rsidRPr="00023597">
        <w:rPr>
          <w:rFonts w:ascii="Cambria" w:hAnsi="Cambria" w:cs="Calibri"/>
          <w:b/>
          <w:sz w:val="22"/>
          <w:szCs w:val="22"/>
        </w:rPr>
        <w:t>12</w:t>
      </w:r>
      <w:r w:rsidRPr="00023597">
        <w:rPr>
          <w:rFonts w:ascii="Cambria" w:hAnsi="Cambria" w:cs="Calibri"/>
          <w:b/>
          <w:sz w:val="22"/>
          <w:szCs w:val="22"/>
        </w:rPr>
        <w:t xml:space="preserve"> (</w:t>
      </w:r>
      <w:r w:rsidR="009512FD" w:rsidRPr="00023597">
        <w:rPr>
          <w:rFonts w:ascii="Cambria" w:hAnsi="Cambria" w:cs="Calibri"/>
          <w:b/>
          <w:sz w:val="22"/>
          <w:szCs w:val="22"/>
        </w:rPr>
        <w:t>doze</w:t>
      </w:r>
      <w:r w:rsidRPr="00023597">
        <w:rPr>
          <w:rFonts w:ascii="Cambria" w:hAnsi="Cambria" w:cs="Calibri"/>
          <w:b/>
          <w:sz w:val="22"/>
          <w:szCs w:val="22"/>
        </w:rPr>
        <w:t>) meses</w:t>
      </w:r>
      <w:r w:rsidRPr="00023597">
        <w:rPr>
          <w:rFonts w:ascii="Cambria" w:hAnsi="Cambria" w:cs="Calibri"/>
          <w:sz w:val="22"/>
          <w:szCs w:val="22"/>
        </w:rPr>
        <w:t>, a contar da data de sua assinatura.</w:t>
      </w:r>
    </w:p>
    <w:p w14:paraId="4AED44DC" w14:textId="77777777" w:rsidR="00DA6C0A" w:rsidRDefault="00DA6C0A" w:rsidP="00023597">
      <w:pPr>
        <w:numPr>
          <w:ilvl w:val="2"/>
          <w:numId w:val="1"/>
        </w:numPr>
        <w:spacing w:after="120"/>
        <w:jc w:val="both"/>
        <w:rPr>
          <w:rFonts w:ascii="Cambria" w:hAnsi="Cambria" w:cs="Calibri"/>
          <w:sz w:val="22"/>
          <w:szCs w:val="22"/>
        </w:rPr>
      </w:pPr>
      <w:r w:rsidRPr="00023597">
        <w:rPr>
          <w:rFonts w:ascii="Cambria" w:hAnsi="Cambria" w:cs="Calibri"/>
          <w:sz w:val="22"/>
          <w:szCs w:val="22"/>
        </w:rPr>
        <w:lastRenderedPageBreak/>
        <w:t xml:space="preserve">É admitida a prorrogação excepcional da vigência da Ata nos termos do artigo </w:t>
      </w:r>
      <w:r w:rsidR="009512FD" w:rsidRPr="00023597">
        <w:rPr>
          <w:rFonts w:ascii="Cambria" w:hAnsi="Cambria" w:cs="Calibri"/>
          <w:sz w:val="22"/>
          <w:szCs w:val="22"/>
        </w:rPr>
        <w:t>12</w:t>
      </w:r>
      <w:r w:rsidRPr="00023597">
        <w:rPr>
          <w:rFonts w:ascii="Cambria" w:hAnsi="Cambria" w:cs="Calibri"/>
          <w:sz w:val="22"/>
          <w:szCs w:val="22"/>
        </w:rPr>
        <w:t xml:space="preserve">, do Decreto nº </w:t>
      </w:r>
      <w:r w:rsidR="009512FD" w:rsidRPr="00023597">
        <w:rPr>
          <w:rFonts w:ascii="Cambria" w:hAnsi="Cambria" w:cs="Calibri"/>
          <w:sz w:val="22"/>
          <w:szCs w:val="22"/>
        </w:rPr>
        <w:t>7.892</w:t>
      </w:r>
      <w:r w:rsidRPr="00023597">
        <w:rPr>
          <w:rFonts w:ascii="Cambria" w:hAnsi="Cambria" w:cs="Calibri"/>
          <w:sz w:val="22"/>
          <w:szCs w:val="22"/>
        </w:rPr>
        <w:t>, de 201</w:t>
      </w:r>
      <w:r w:rsidR="009512FD" w:rsidRPr="00023597">
        <w:rPr>
          <w:rFonts w:ascii="Cambria" w:hAnsi="Cambria" w:cs="Calibri"/>
          <w:sz w:val="22"/>
          <w:szCs w:val="22"/>
        </w:rPr>
        <w:t>3</w:t>
      </w:r>
      <w:r w:rsidRPr="00023597">
        <w:rPr>
          <w:rFonts w:ascii="Cambria" w:hAnsi="Cambria" w:cs="Calibri"/>
          <w:sz w:val="22"/>
          <w:szCs w:val="22"/>
        </w:rPr>
        <w:t>, desde que o prazo total de vigência, computada a prorrogação, não ultrapasse 1 (um) ano.</w:t>
      </w:r>
    </w:p>
    <w:p w14:paraId="11EDCFBE"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ALTERAÇÃO E DO CANCELAMENTO</w:t>
      </w:r>
    </w:p>
    <w:p w14:paraId="6B476112"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 alteração da Ata de Registro de Preços e o cancelamento do registro do fornecedor obedecerão à disciplina do Decreto n° </w:t>
      </w:r>
      <w:r w:rsidR="00527A8E" w:rsidRPr="00023597">
        <w:rPr>
          <w:rFonts w:ascii="Cambria" w:hAnsi="Cambria" w:cs="Calibri"/>
          <w:sz w:val="22"/>
          <w:szCs w:val="20"/>
        </w:rPr>
        <w:t>7.892</w:t>
      </w:r>
      <w:r w:rsidRPr="00023597">
        <w:rPr>
          <w:rFonts w:ascii="Cambria" w:hAnsi="Cambria" w:cs="Calibri"/>
          <w:sz w:val="22"/>
          <w:szCs w:val="20"/>
        </w:rPr>
        <w:t>, de 201</w:t>
      </w:r>
      <w:r w:rsidR="00527A8E" w:rsidRPr="00023597">
        <w:rPr>
          <w:rFonts w:ascii="Cambria" w:hAnsi="Cambria" w:cs="Calibri"/>
          <w:sz w:val="22"/>
          <w:szCs w:val="20"/>
        </w:rPr>
        <w:t>3</w:t>
      </w:r>
      <w:r w:rsidRPr="00023597">
        <w:rPr>
          <w:rFonts w:ascii="Cambria" w:hAnsi="Cambria" w:cs="Calibri"/>
          <w:sz w:val="22"/>
          <w:szCs w:val="20"/>
        </w:rPr>
        <w:t>, conforme previsto na Minuta de Ata anexa ao Edital.</w:t>
      </w:r>
    </w:p>
    <w:p w14:paraId="2C63E075" w14:textId="77777777" w:rsidR="00DA6C0A" w:rsidRPr="00023597" w:rsidRDefault="00DA6C0A" w:rsidP="009512FD">
      <w:pPr>
        <w:numPr>
          <w:ilvl w:val="0"/>
          <w:numId w:val="1"/>
        </w:numPr>
        <w:spacing w:after="120"/>
        <w:jc w:val="both"/>
        <w:rPr>
          <w:rFonts w:ascii="Cambria" w:hAnsi="Cambria" w:cs="Calibri"/>
          <w:sz w:val="22"/>
          <w:szCs w:val="20"/>
          <w:highlight w:val="lightGray"/>
        </w:rPr>
      </w:pPr>
      <w:r w:rsidRPr="00023597">
        <w:rPr>
          <w:rFonts w:ascii="Cambria" w:hAnsi="Cambria" w:cs="Calibri"/>
          <w:sz w:val="22"/>
          <w:szCs w:val="20"/>
          <w:highlight w:val="lightGray"/>
          <w:u w:val="single"/>
          <w:shd w:val="clear" w:color="auto" w:fill="B3B3B3"/>
        </w:rPr>
        <w:t>DA CONTRATAÇÃO COM OS FORNECEDORES</w:t>
      </w:r>
    </w:p>
    <w:p w14:paraId="0EA6B828" w14:textId="77777777" w:rsidR="00DA6C0A" w:rsidRPr="00023597" w:rsidRDefault="00DA6C0A" w:rsidP="009512FD">
      <w:pPr>
        <w:numPr>
          <w:ilvl w:val="1"/>
          <w:numId w:val="1"/>
        </w:numPr>
        <w:spacing w:after="120"/>
        <w:jc w:val="both"/>
        <w:rPr>
          <w:rFonts w:ascii="Cambria" w:hAnsi="Cambria" w:cs="Calibri"/>
          <w:sz w:val="22"/>
          <w:szCs w:val="20"/>
        </w:rPr>
      </w:pPr>
      <w:r w:rsidRPr="00023597">
        <w:rPr>
          <w:rFonts w:ascii="Cambria" w:hAnsi="Cambria"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artigo </w:t>
      </w:r>
      <w:r w:rsidR="00450174" w:rsidRPr="00023597">
        <w:rPr>
          <w:rFonts w:ascii="Cambria" w:hAnsi="Cambria" w:cs="Calibri"/>
          <w:sz w:val="22"/>
          <w:szCs w:val="20"/>
        </w:rPr>
        <w:t>15</w:t>
      </w:r>
      <w:r w:rsidRPr="00023597">
        <w:rPr>
          <w:rFonts w:ascii="Cambria" w:hAnsi="Cambria" w:cs="Calibri"/>
          <w:sz w:val="22"/>
          <w:szCs w:val="20"/>
        </w:rPr>
        <w:t xml:space="preserve">, do Decreto nº </w:t>
      </w:r>
      <w:r w:rsidR="00450174" w:rsidRPr="00023597">
        <w:rPr>
          <w:rFonts w:ascii="Cambria" w:hAnsi="Cambria" w:cs="Calibri"/>
          <w:sz w:val="22"/>
          <w:szCs w:val="20"/>
        </w:rPr>
        <w:t>7.892</w:t>
      </w:r>
      <w:r w:rsidRPr="00023597">
        <w:rPr>
          <w:rFonts w:ascii="Cambria" w:hAnsi="Cambria" w:cs="Calibri"/>
          <w:sz w:val="22"/>
          <w:szCs w:val="20"/>
        </w:rPr>
        <w:t>, de 201</w:t>
      </w:r>
      <w:r w:rsidR="00450174" w:rsidRPr="00023597">
        <w:rPr>
          <w:rFonts w:ascii="Cambria" w:hAnsi="Cambria" w:cs="Calibri"/>
          <w:sz w:val="22"/>
          <w:szCs w:val="20"/>
        </w:rPr>
        <w:t>3</w:t>
      </w:r>
      <w:r w:rsidRPr="00023597">
        <w:rPr>
          <w:rFonts w:ascii="Cambria" w:hAnsi="Cambria" w:cs="Calibri"/>
          <w:sz w:val="22"/>
          <w:szCs w:val="20"/>
        </w:rPr>
        <w:t>.</w:t>
      </w:r>
    </w:p>
    <w:p w14:paraId="2CF38D3B" w14:textId="77777777" w:rsidR="00DA6C0A" w:rsidRPr="00023597" w:rsidRDefault="00DA6C0A" w:rsidP="009512FD">
      <w:pPr>
        <w:numPr>
          <w:ilvl w:val="2"/>
          <w:numId w:val="1"/>
        </w:numPr>
        <w:spacing w:after="120"/>
        <w:jc w:val="both"/>
        <w:rPr>
          <w:rFonts w:ascii="Cambria" w:hAnsi="Cambria" w:cs="Calibri"/>
          <w:sz w:val="22"/>
          <w:szCs w:val="20"/>
        </w:rPr>
      </w:pPr>
      <w:r w:rsidRPr="00023597">
        <w:rPr>
          <w:rFonts w:ascii="Cambria" w:hAnsi="Cambria" w:cs="Calibri"/>
          <w:sz w:val="22"/>
          <w:szCs w:val="20"/>
        </w:rPr>
        <w:t>As condições de fornecimento constam do Termo de Referência e da Ata de Registro de Preços, e poderão ser detalhadas, em cada contratação específica, no respectivo pedido de contratação.</w:t>
      </w:r>
    </w:p>
    <w:p w14:paraId="167DDAD7" w14:textId="77777777" w:rsidR="00DA6C0A" w:rsidRPr="00023597" w:rsidRDefault="00DA6C0A" w:rsidP="009512FD">
      <w:pPr>
        <w:numPr>
          <w:ilvl w:val="1"/>
          <w:numId w:val="1"/>
        </w:numPr>
        <w:spacing w:after="120"/>
        <w:jc w:val="both"/>
        <w:rPr>
          <w:rFonts w:ascii="Cambria" w:hAnsi="Cambria" w:cs="Calibri"/>
          <w:sz w:val="22"/>
          <w:szCs w:val="20"/>
          <w:lang w:bidi="pt-BR"/>
        </w:rPr>
      </w:pPr>
      <w:r w:rsidRPr="00023597">
        <w:rPr>
          <w:rFonts w:ascii="Cambria" w:hAnsi="Cambria" w:cs="Calibri"/>
          <w:sz w:val="22"/>
          <w:szCs w:val="20"/>
        </w:rPr>
        <w:t xml:space="preserve">O órgão convocará a fornecedora com preço registrado em Ata para, a cada contratação, no prazo de </w:t>
      </w:r>
      <w:r w:rsidR="00AC5ECB" w:rsidRPr="00023597">
        <w:rPr>
          <w:rFonts w:ascii="Cambria" w:hAnsi="Cambria" w:cs="Calibri"/>
          <w:b/>
          <w:sz w:val="22"/>
          <w:szCs w:val="20"/>
          <w:lang w:bidi="pt-BR"/>
        </w:rPr>
        <w:t>05</w:t>
      </w:r>
      <w:r w:rsidRPr="00023597">
        <w:rPr>
          <w:rFonts w:ascii="Cambria" w:hAnsi="Cambria" w:cs="Calibri"/>
          <w:b/>
          <w:sz w:val="22"/>
          <w:szCs w:val="20"/>
          <w:lang w:bidi="pt-BR"/>
        </w:rPr>
        <w:t xml:space="preserve"> (</w:t>
      </w:r>
      <w:r w:rsidR="00AC5ECB" w:rsidRPr="00023597">
        <w:rPr>
          <w:rFonts w:ascii="Cambria" w:hAnsi="Cambria" w:cs="Calibri"/>
          <w:b/>
          <w:sz w:val="22"/>
          <w:szCs w:val="20"/>
          <w:lang w:bidi="pt-BR"/>
        </w:rPr>
        <w:t>cinco</w:t>
      </w:r>
      <w:r w:rsidRPr="00023597">
        <w:rPr>
          <w:rFonts w:ascii="Cambria" w:hAnsi="Cambria" w:cs="Calibri"/>
          <w:b/>
          <w:sz w:val="22"/>
          <w:szCs w:val="20"/>
          <w:lang w:bidi="pt-BR"/>
        </w:rPr>
        <w:t>) dias úteis</w:t>
      </w:r>
      <w:r w:rsidRPr="00023597">
        <w:rPr>
          <w:rFonts w:ascii="Cambria" w:hAnsi="Cambria" w:cs="Calibri"/>
          <w:sz w:val="22"/>
          <w:szCs w:val="20"/>
          <w:lang w:bidi="pt-BR"/>
        </w:rPr>
        <w:t xml:space="preserve">, </w:t>
      </w:r>
      <w:r w:rsidRPr="00023597">
        <w:rPr>
          <w:rFonts w:ascii="Cambria" w:hAnsi="Cambria" w:cs="Calibri"/>
          <w:sz w:val="22"/>
          <w:szCs w:val="20"/>
        </w:rPr>
        <w:t>efetuar a retirada da Nota de Empenho ou instrumento equivalente, ou assinar o Contrato, se for o caso,</w:t>
      </w:r>
      <w:r w:rsidRPr="00023597">
        <w:rPr>
          <w:rFonts w:ascii="Cambria" w:hAnsi="Cambria" w:cs="Calibri"/>
          <w:sz w:val="22"/>
          <w:szCs w:val="20"/>
          <w:lang w:bidi="pt-BR"/>
        </w:rPr>
        <w:t xml:space="preserve"> sob pena de decair do direito à contratação, sem prejuízo das sanções previstas no Edital e na Ata de Registro de Preços.</w:t>
      </w:r>
    </w:p>
    <w:p w14:paraId="75412BBD" w14:textId="77777777" w:rsidR="008B7F4E" w:rsidRPr="00023597" w:rsidRDefault="008B7F4E" w:rsidP="008B7F4E">
      <w:pPr>
        <w:numPr>
          <w:ilvl w:val="1"/>
          <w:numId w:val="1"/>
        </w:numPr>
        <w:spacing w:after="120"/>
        <w:jc w:val="both"/>
        <w:rPr>
          <w:rFonts w:ascii="Cambria" w:hAnsi="Cambria" w:cs="Calibri"/>
          <w:sz w:val="22"/>
          <w:szCs w:val="20"/>
        </w:rPr>
      </w:pPr>
      <w:r w:rsidRPr="00023597">
        <w:rPr>
          <w:rFonts w:ascii="Cambria" w:hAnsi="Cambria" w:cs="Calibri"/>
          <w:sz w:val="22"/>
          <w:szCs w:val="20"/>
        </w:rPr>
        <w:t>Alternativamente à convocação para comparecer perante o órgão ou entidade para a assinatura do Termo de Contrato ou aceite do instrumento equivalente, a Administração poderá encaminhá-la para assinatura, mediante correspondência postal com aviso de recebimento (AR) ou meio eletrônico, para que seja assinada no prazo de 10 (dez) dias, a contar da data de seu recebimento.</w:t>
      </w:r>
    </w:p>
    <w:p w14:paraId="6037F65B" w14:textId="77777777" w:rsidR="00DA6C0A" w:rsidRPr="00765E3B" w:rsidRDefault="00DA6C0A" w:rsidP="009512FD">
      <w:pPr>
        <w:numPr>
          <w:ilvl w:val="2"/>
          <w:numId w:val="1"/>
        </w:numPr>
        <w:spacing w:after="120"/>
        <w:jc w:val="both"/>
        <w:rPr>
          <w:rFonts w:ascii="Cambria" w:hAnsi="Cambria" w:cs="Calibri"/>
          <w:sz w:val="22"/>
          <w:szCs w:val="20"/>
          <w:lang w:bidi="pt-BR"/>
        </w:rPr>
      </w:pPr>
      <w:r w:rsidRPr="00765E3B">
        <w:rPr>
          <w:rFonts w:ascii="Cambria" w:hAnsi="Cambria" w:cs="Calibri"/>
          <w:bCs/>
          <w:sz w:val="22"/>
          <w:szCs w:val="20"/>
          <w:lang w:bidi="pt-BR"/>
        </w:rPr>
        <w:t xml:space="preserve">Esse </w:t>
      </w:r>
      <w:r w:rsidRPr="00765E3B">
        <w:rPr>
          <w:rFonts w:ascii="Cambria" w:hAnsi="Cambria" w:cs="Calibri"/>
          <w:sz w:val="22"/>
          <w:szCs w:val="20"/>
          <w:lang w:bidi="pt-BR"/>
        </w:rPr>
        <w:t>prazo poderá ser prorrogado, por igual período, por solicitação justificada do fornecedor e aceita pela Administração.</w:t>
      </w:r>
    </w:p>
    <w:p w14:paraId="5DF2F545" w14:textId="77777777" w:rsidR="00DA6C0A" w:rsidRPr="00765E3B" w:rsidRDefault="00DA6C0A" w:rsidP="009512FD">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Antes da assinatura do Contrato ou da emissão da Nota de Empenho, a Contratante realizará consulta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CB84DB4" w14:textId="77777777" w:rsidR="00DA6C0A" w:rsidRPr="00765E3B" w:rsidRDefault="00DA6C0A" w:rsidP="009512FD">
      <w:pPr>
        <w:numPr>
          <w:ilvl w:val="1"/>
          <w:numId w:val="1"/>
        </w:numPr>
        <w:spacing w:after="120"/>
        <w:jc w:val="both"/>
        <w:rPr>
          <w:rFonts w:ascii="Cambria" w:hAnsi="Cambria" w:cs="Calibri"/>
          <w:sz w:val="22"/>
          <w:szCs w:val="20"/>
        </w:rPr>
      </w:pPr>
      <w:r w:rsidRPr="00765E3B">
        <w:rPr>
          <w:rFonts w:ascii="Cambria" w:hAnsi="Cambria" w:cs="Calibri"/>
          <w:sz w:val="22"/>
          <w:szCs w:val="20"/>
        </w:rPr>
        <w:t>É vedada a subcontratação total</w:t>
      </w:r>
      <w:r w:rsidR="008B7F4E" w:rsidRPr="00765E3B">
        <w:rPr>
          <w:rFonts w:ascii="Cambria" w:hAnsi="Cambria" w:cs="Calibri"/>
          <w:sz w:val="22"/>
          <w:szCs w:val="20"/>
        </w:rPr>
        <w:t xml:space="preserve"> </w:t>
      </w:r>
      <w:r w:rsidR="00AC5ECB" w:rsidRPr="00765E3B">
        <w:rPr>
          <w:rFonts w:ascii="Cambria" w:hAnsi="Cambria" w:cs="Calibri"/>
          <w:sz w:val="22"/>
          <w:szCs w:val="20"/>
        </w:rPr>
        <w:t xml:space="preserve">ou parcial </w:t>
      </w:r>
      <w:r w:rsidRPr="00765E3B">
        <w:rPr>
          <w:rFonts w:ascii="Cambria" w:hAnsi="Cambria" w:cs="Calibri"/>
          <w:sz w:val="22"/>
          <w:szCs w:val="20"/>
        </w:rPr>
        <w:t>do objeto do contrato.</w:t>
      </w:r>
    </w:p>
    <w:p w14:paraId="5589D2F9" w14:textId="77777777" w:rsidR="00DA6C0A" w:rsidRPr="00765E3B" w:rsidRDefault="00DA6C0A" w:rsidP="00AC5ECB">
      <w:pPr>
        <w:numPr>
          <w:ilvl w:val="1"/>
          <w:numId w:val="1"/>
        </w:numPr>
        <w:spacing w:after="120"/>
        <w:jc w:val="both"/>
        <w:rPr>
          <w:rFonts w:ascii="Cambria" w:hAnsi="Cambria" w:cs="Calibri"/>
          <w:sz w:val="22"/>
          <w:szCs w:val="20"/>
          <w:lang w:bidi="pt-BR"/>
        </w:rPr>
      </w:pPr>
      <w:r w:rsidRPr="00765E3B">
        <w:rPr>
          <w:rFonts w:ascii="Cambria" w:hAnsi="Cambria" w:cs="Calibri"/>
          <w:sz w:val="22"/>
          <w:szCs w:val="20"/>
        </w:rPr>
        <w:t>A Contratada deverá manter durante toda a execução da contratação, em compatibilidade com as obrigações assumidas, todas as condições de habilitação e qualificação exigidas na licitação.</w:t>
      </w:r>
    </w:p>
    <w:p w14:paraId="236F7978" w14:textId="32B7F6C4" w:rsidR="00DA6C0A" w:rsidRDefault="00DA6C0A" w:rsidP="00765E3B">
      <w:pPr>
        <w:numPr>
          <w:ilvl w:val="1"/>
          <w:numId w:val="1"/>
        </w:numPr>
        <w:spacing w:after="120"/>
        <w:jc w:val="both"/>
        <w:rPr>
          <w:rFonts w:ascii="Cambria" w:hAnsi="Cambria" w:cs="Calibri"/>
          <w:sz w:val="22"/>
          <w:szCs w:val="20"/>
          <w:lang w:bidi="pt-BR"/>
        </w:rPr>
      </w:pPr>
      <w:r w:rsidRPr="00765E3B">
        <w:rPr>
          <w:rFonts w:ascii="Cambria" w:hAnsi="Cambria"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693B05D" w14:textId="77777777" w:rsidR="00DA6C0A" w:rsidRPr="00765E3B" w:rsidRDefault="00DA6C0A" w:rsidP="00765E3B">
      <w:pPr>
        <w:numPr>
          <w:ilvl w:val="0"/>
          <w:numId w:val="1"/>
        </w:numPr>
        <w:spacing w:after="120"/>
        <w:jc w:val="both"/>
        <w:rPr>
          <w:rFonts w:ascii="Cambria" w:hAnsi="Cambria" w:cs="Calibri"/>
          <w:sz w:val="22"/>
          <w:szCs w:val="22"/>
          <w:highlight w:val="lightGray"/>
        </w:rPr>
      </w:pPr>
      <w:r w:rsidRPr="00765E3B">
        <w:rPr>
          <w:rFonts w:ascii="Cambria" w:hAnsi="Cambria" w:cs="Calibri"/>
          <w:color w:val="000000"/>
          <w:sz w:val="22"/>
          <w:szCs w:val="22"/>
          <w:highlight w:val="lightGray"/>
          <w:u w:val="single"/>
        </w:rPr>
        <w:t>DO PREÇO</w:t>
      </w:r>
    </w:p>
    <w:p w14:paraId="6AE18300" w14:textId="77777777" w:rsidR="00DA6C0A" w:rsidRPr="00765E3B" w:rsidRDefault="00DA6C0A" w:rsidP="00765E3B">
      <w:pPr>
        <w:numPr>
          <w:ilvl w:val="1"/>
          <w:numId w:val="1"/>
        </w:numPr>
        <w:spacing w:after="120"/>
        <w:jc w:val="both"/>
        <w:rPr>
          <w:rFonts w:ascii="Cambria" w:hAnsi="Cambria" w:cs="Calibri"/>
          <w:sz w:val="22"/>
          <w:szCs w:val="22"/>
        </w:rPr>
      </w:pPr>
      <w:r w:rsidRPr="00765E3B">
        <w:rPr>
          <w:rFonts w:ascii="Cambria" w:hAnsi="Cambria" w:cs="Calibri"/>
          <w:color w:val="000000"/>
          <w:sz w:val="22"/>
          <w:szCs w:val="22"/>
        </w:rPr>
        <w:t>Durante a vigência de cada contratação, os preços são fixos e irreajustáveis.</w:t>
      </w:r>
      <w:r w:rsidR="006B3F71" w:rsidRPr="00765E3B">
        <w:rPr>
          <w:rFonts w:ascii="Cambria" w:hAnsi="Cambria" w:cs="Calibri"/>
          <w:color w:val="000000"/>
          <w:sz w:val="22"/>
          <w:szCs w:val="22"/>
        </w:rPr>
        <w:t xml:space="preserve"> Os preços poderão ser revistos nos termos do art. 17, do Decreto nº 7.892, de 2013.</w:t>
      </w:r>
    </w:p>
    <w:p w14:paraId="686B7F13" w14:textId="77777777" w:rsidR="008B7F4E" w:rsidRPr="00A35B02" w:rsidRDefault="008B7F4E" w:rsidP="00765E3B">
      <w:pPr>
        <w:numPr>
          <w:ilvl w:val="1"/>
          <w:numId w:val="1"/>
        </w:numPr>
        <w:spacing w:after="120"/>
        <w:jc w:val="both"/>
        <w:rPr>
          <w:rFonts w:ascii="Cambria" w:hAnsi="Cambria" w:cs="Calibri"/>
          <w:sz w:val="22"/>
          <w:szCs w:val="22"/>
        </w:rPr>
      </w:pPr>
      <w:r w:rsidRPr="00765E3B">
        <w:rPr>
          <w:rFonts w:ascii="Cambria" w:hAnsi="Cambria" w:cs="Calibri"/>
          <w:color w:val="000000"/>
          <w:sz w:val="22"/>
          <w:szCs w:val="22"/>
        </w:rPr>
        <w:lastRenderedPageBreak/>
        <w:t>As contratações decorrentes da Ata de Registro de Preços poderão sofrer alterações, obedecidas as disposições contidas no art. 65 da Lei nº 8.666 e no Decreto nº 7.892, de 2013.</w:t>
      </w:r>
    </w:p>
    <w:p w14:paraId="602D57C7" w14:textId="77777777" w:rsidR="00DA6C0A" w:rsidRPr="00765E3B" w:rsidRDefault="00DA6C0A" w:rsidP="006B3F71">
      <w:pPr>
        <w:numPr>
          <w:ilvl w:val="0"/>
          <w:numId w:val="1"/>
        </w:numPr>
        <w:spacing w:after="120"/>
        <w:jc w:val="both"/>
        <w:rPr>
          <w:rFonts w:ascii="Cambria" w:hAnsi="Cambria" w:cs="Calibri"/>
          <w:b/>
          <w:bCs/>
          <w:color w:val="000000"/>
          <w:sz w:val="22"/>
          <w:szCs w:val="20"/>
          <w:highlight w:val="lightGray"/>
        </w:rPr>
      </w:pPr>
      <w:r w:rsidRPr="00765E3B">
        <w:rPr>
          <w:rFonts w:ascii="Cambria" w:hAnsi="Cambria" w:cs="Calibri"/>
          <w:sz w:val="22"/>
          <w:szCs w:val="20"/>
          <w:highlight w:val="lightGray"/>
          <w:u w:val="single"/>
          <w:shd w:val="clear" w:color="auto" w:fill="B3B3B3"/>
        </w:rPr>
        <w:t>DAS OBRIGAÇÕES DA CONTRATANTE E DA CONTRATADA</w:t>
      </w:r>
    </w:p>
    <w:p w14:paraId="468D5837" w14:textId="77777777" w:rsidR="00DA6C0A" w:rsidRDefault="00DA6C0A" w:rsidP="00765E3B">
      <w:pPr>
        <w:numPr>
          <w:ilvl w:val="1"/>
          <w:numId w:val="1"/>
        </w:numPr>
        <w:spacing w:after="120"/>
        <w:jc w:val="both"/>
        <w:rPr>
          <w:rFonts w:ascii="Cambria" w:hAnsi="Cambria" w:cs="Calibri"/>
          <w:color w:val="000000"/>
          <w:sz w:val="22"/>
          <w:szCs w:val="20"/>
        </w:rPr>
      </w:pPr>
      <w:r w:rsidRPr="00765E3B">
        <w:rPr>
          <w:rFonts w:ascii="Cambria" w:hAnsi="Cambria" w:cs="Calibri"/>
          <w:color w:val="000000"/>
          <w:sz w:val="22"/>
          <w:szCs w:val="20"/>
        </w:rPr>
        <w:t>As obrigações da Contratante e da Contratada são as estabelecidas no Termo de Referência, no Edital, na Ata de Registro de Preços e na minuta do instrumento de Contrato, quando for o caso.</w:t>
      </w:r>
    </w:p>
    <w:p w14:paraId="377E178A" w14:textId="77777777" w:rsidR="00DA6C0A" w:rsidRPr="00765E3B" w:rsidRDefault="00DA6C0A" w:rsidP="006B3F71">
      <w:pPr>
        <w:numPr>
          <w:ilvl w:val="0"/>
          <w:numId w:val="1"/>
        </w:numPr>
        <w:spacing w:after="120"/>
        <w:jc w:val="both"/>
        <w:rPr>
          <w:rFonts w:ascii="Cambria" w:hAnsi="Cambria" w:cs="Calibri"/>
          <w:color w:val="000000"/>
          <w:sz w:val="22"/>
          <w:szCs w:val="20"/>
          <w:highlight w:val="lightGray"/>
        </w:rPr>
      </w:pPr>
      <w:r w:rsidRPr="00765E3B">
        <w:rPr>
          <w:rFonts w:ascii="Cambria" w:hAnsi="Cambria" w:cs="Calibri"/>
          <w:color w:val="000000"/>
          <w:sz w:val="22"/>
          <w:szCs w:val="20"/>
          <w:highlight w:val="lightGray"/>
          <w:u w:val="single"/>
          <w:shd w:val="clear" w:color="auto" w:fill="C0C0C0"/>
        </w:rPr>
        <w:t>DO RECEBIMENTO E CRITÉRIO DE ACEITAÇÃO DO OBJETO</w:t>
      </w:r>
    </w:p>
    <w:p w14:paraId="7B59CFA3" w14:textId="77777777" w:rsidR="00DA6C0A" w:rsidRPr="00765E3B" w:rsidRDefault="00DA6C0A" w:rsidP="00765E3B">
      <w:pPr>
        <w:numPr>
          <w:ilvl w:val="1"/>
          <w:numId w:val="1"/>
        </w:numPr>
        <w:spacing w:after="120"/>
        <w:jc w:val="both"/>
        <w:rPr>
          <w:rFonts w:ascii="Cambria" w:hAnsi="Cambria" w:cs="Calibri"/>
          <w:color w:val="000000"/>
          <w:sz w:val="22"/>
          <w:szCs w:val="20"/>
        </w:rPr>
      </w:pPr>
      <w:r w:rsidRPr="00765E3B">
        <w:rPr>
          <w:rFonts w:ascii="Cambria" w:hAnsi="Cambria" w:cs="Calibri"/>
          <w:color w:val="000000"/>
          <w:sz w:val="22"/>
          <w:szCs w:val="20"/>
        </w:rPr>
        <w:t>Os critérios de recebimento e aceitação do objeto estão previstos no Termo de Referência e na minuta do instrumento de Contrato, quando for o caso.</w:t>
      </w:r>
    </w:p>
    <w:p w14:paraId="3F7F9D7F" w14:textId="77777777" w:rsidR="00DA6C0A" w:rsidRPr="00765E3B" w:rsidRDefault="00DA6C0A" w:rsidP="00D021F4">
      <w:pPr>
        <w:numPr>
          <w:ilvl w:val="0"/>
          <w:numId w:val="1"/>
        </w:numPr>
        <w:spacing w:after="120"/>
        <w:jc w:val="both"/>
        <w:rPr>
          <w:rFonts w:ascii="Cambria" w:hAnsi="Cambria" w:cs="Calibri"/>
          <w:sz w:val="22"/>
          <w:szCs w:val="20"/>
          <w:highlight w:val="lightGray"/>
          <w:u w:val="single"/>
          <w:shd w:val="clear" w:color="auto" w:fill="B3B3B3"/>
        </w:rPr>
      </w:pPr>
      <w:r w:rsidRPr="00765E3B">
        <w:rPr>
          <w:rFonts w:ascii="Cambria" w:hAnsi="Cambria" w:cs="Calibri"/>
          <w:sz w:val="22"/>
          <w:szCs w:val="20"/>
          <w:highlight w:val="lightGray"/>
          <w:u w:val="single"/>
          <w:shd w:val="clear" w:color="auto" w:fill="B3B3B3"/>
        </w:rPr>
        <w:t>DAS DISPOSIÇÕES GERAIS</w:t>
      </w:r>
    </w:p>
    <w:p w14:paraId="1DC9DF9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64935E26"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Caberá ao Pregoeiro decidir sobre a petição no prazo de até vinte e quatro horas.</w:t>
      </w:r>
    </w:p>
    <w:p w14:paraId="048FBDC9"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197083AA"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0C77DAB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Não havendo expediente ou ocorrendo qualquer fato superveniente que impeça a realização do certame na data marcada, a sessão será automaticamente transferida para o primeiro dia útil </w:t>
      </w:r>
      <w:r w:rsidR="00D021F4" w:rsidRPr="00765E3B">
        <w:rPr>
          <w:rFonts w:ascii="Cambria" w:hAnsi="Cambria" w:cs="Calibri"/>
          <w:sz w:val="22"/>
          <w:szCs w:val="20"/>
        </w:rPr>
        <w:t>subsequente</w:t>
      </w:r>
      <w:r w:rsidRPr="00765E3B">
        <w:rPr>
          <w:rFonts w:ascii="Cambria" w:hAnsi="Cambria" w:cs="Calibri"/>
          <w:sz w:val="22"/>
          <w:szCs w:val="20"/>
        </w:rPr>
        <w:t>, no mesmo horário e local anteriormente estabelecido, desde que não haja comunicação do Pregoeiro em contrário.</w:t>
      </w:r>
    </w:p>
    <w:p w14:paraId="6D0E5CAB"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B06032E"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0B4EDAE"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 homologação do resultado desta licitação não implicará direito à contratação.</w:t>
      </w:r>
    </w:p>
    <w:p w14:paraId="080EEA41"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3F3D8260"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35BF70A5"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0C5146A2"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250F5C6A"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595924C0"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BE3B636"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Em caso de divergência entre disposição do Edital e das demais peças que compõem o processo, prevalece a previsão do Edital.</w:t>
      </w:r>
    </w:p>
    <w:p w14:paraId="79D214FF"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Edital e seus Anexos poderão ser lidos e/ou obtidos no órgão, situado no endereço </w:t>
      </w:r>
      <w:r w:rsidR="00D021F4" w:rsidRPr="00765E3B">
        <w:rPr>
          <w:rFonts w:ascii="Cambria" w:hAnsi="Cambria" w:cs="Calibri"/>
          <w:b/>
          <w:bCs/>
          <w:sz w:val="22"/>
          <w:szCs w:val="20"/>
        </w:rPr>
        <w:t xml:space="preserve">Rua </w:t>
      </w:r>
      <w:r w:rsidR="002A63AE">
        <w:rPr>
          <w:rFonts w:ascii="Cambria" w:hAnsi="Cambria" w:cs="Calibri"/>
          <w:b/>
          <w:bCs/>
          <w:sz w:val="22"/>
          <w:szCs w:val="20"/>
        </w:rPr>
        <w:t>Francisco Novato</w:t>
      </w:r>
      <w:r w:rsidR="00D021F4" w:rsidRPr="00765E3B">
        <w:rPr>
          <w:rFonts w:ascii="Cambria" w:hAnsi="Cambria" w:cs="Calibri"/>
          <w:b/>
          <w:bCs/>
          <w:sz w:val="22"/>
          <w:szCs w:val="20"/>
        </w:rPr>
        <w:t xml:space="preserve">, nº </w:t>
      </w:r>
      <w:r w:rsidR="002A63AE">
        <w:rPr>
          <w:rFonts w:ascii="Cambria" w:hAnsi="Cambria" w:cs="Calibri"/>
          <w:b/>
          <w:bCs/>
          <w:sz w:val="22"/>
          <w:szCs w:val="20"/>
        </w:rPr>
        <w:t>02</w:t>
      </w:r>
      <w:r w:rsidR="00D021F4" w:rsidRPr="00765E3B">
        <w:rPr>
          <w:rFonts w:ascii="Cambria" w:hAnsi="Cambria" w:cs="Calibri"/>
          <w:b/>
          <w:bCs/>
          <w:sz w:val="22"/>
          <w:szCs w:val="20"/>
        </w:rPr>
        <w:t>, Centro</w:t>
      </w:r>
      <w:r w:rsidRPr="00765E3B">
        <w:rPr>
          <w:rFonts w:ascii="Cambria" w:hAnsi="Cambria" w:cs="Calibri"/>
          <w:sz w:val="22"/>
          <w:szCs w:val="20"/>
        </w:rPr>
        <w:t xml:space="preserve">, nos dias úteis, no horário das </w:t>
      </w:r>
      <w:r w:rsidR="00D021F4" w:rsidRPr="00765E3B">
        <w:rPr>
          <w:rFonts w:ascii="Cambria" w:hAnsi="Cambria" w:cs="Calibri"/>
          <w:b/>
          <w:bCs/>
          <w:sz w:val="22"/>
          <w:szCs w:val="20"/>
        </w:rPr>
        <w:t>08</w:t>
      </w:r>
      <w:r w:rsidRPr="00765E3B">
        <w:rPr>
          <w:rFonts w:ascii="Cambria" w:hAnsi="Cambria" w:cs="Calibri"/>
          <w:sz w:val="22"/>
          <w:szCs w:val="20"/>
        </w:rPr>
        <w:t xml:space="preserve"> horas às </w:t>
      </w:r>
      <w:r w:rsidR="00D021F4" w:rsidRPr="00765E3B">
        <w:rPr>
          <w:rFonts w:ascii="Cambria" w:hAnsi="Cambria" w:cs="Calibri"/>
          <w:b/>
          <w:bCs/>
          <w:sz w:val="22"/>
          <w:szCs w:val="20"/>
        </w:rPr>
        <w:t>15</w:t>
      </w:r>
      <w:r w:rsidRPr="00765E3B">
        <w:rPr>
          <w:rFonts w:ascii="Cambria" w:hAnsi="Cambria" w:cs="Calibri"/>
          <w:sz w:val="22"/>
          <w:szCs w:val="20"/>
        </w:rPr>
        <w:t xml:space="preserve"> horas. </w:t>
      </w:r>
    </w:p>
    <w:p w14:paraId="0B7C839C" w14:textId="77777777" w:rsidR="00DA6C0A" w:rsidRPr="00765E3B" w:rsidRDefault="00DA6C0A" w:rsidP="00D021F4">
      <w:pPr>
        <w:numPr>
          <w:ilvl w:val="2"/>
          <w:numId w:val="1"/>
        </w:numPr>
        <w:spacing w:after="120"/>
        <w:jc w:val="both"/>
        <w:rPr>
          <w:rFonts w:ascii="Cambria" w:hAnsi="Cambria" w:cs="Calibri"/>
          <w:sz w:val="22"/>
          <w:szCs w:val="20"/>
        </w:rPr>
      </w:pPr>
      <w:r w:rsidRPr="00765E3B">
        <w:rPr>
          <w:rFonts w:ascii="Cambria" w:hAnsi="Cambria" w:cs="Calibri"/>
          <w:sz w:val="22"/>
          <w:szCs w:val="20"/>
        </w:rPr>
        <w:t xml:space="preserve">O Edital também está disponibilizado, na íntegra, no endereço eletrônico </w:t>
      </w:r>
      <w:hyperlink r:id="rId13" w:history="1">
        <w:r w:rsidR="00D021F4" w:rsidRPr="00765E3B">
          <w:rPr>
            <w:rStyle w:val="Hyperlink"/>
            <w:rFonts w:ascii="Cambria" w:hAnsi="Cambria" w:cs="Calibri"/>
            <w:b/>
            <w:bCs/>
            <w:sz w:val="22"/>
            <w:szCs w:val="20"/>
          </w:rPr>
          <w:t>www.santaritadeibitipoca.com.br</w:t>
        </w:r>
      </w:hyperlink>
      <w:r w:rsidR="00A516D5" w:rsidRPr="00765E3B">
        <w:rPr>
          <w:rFonts w:ascii="Cambria" w:hAnsi="Cambria" w:cs="Calibri"/>
          <w:sz w:val="22"/>
          <w:szCs w:val="20"/>
        </w:rPr>
        <w:t xml:space="preserve"> ou pelo e-mail </w:t>
      </w:r>
      <w:hyperlink r:id="rId14" w:history="1">
        <w:r w:rsidR="00A516D5" w:rsidRPr="00765E3B">
          <w:rPr>
            <w:rStyle w:val="Hyperlink"/>
            <w:rFonts w:ascii="Cambria" w:hAnsi="Cambria" w:cs="Calibri"/>
            <w:b/>
            <w:sz w:val="22"/>
            <w:szCs w:val="20"/>
          </w:rPr>
          <w:t>santaritaibitipoca@hotmail.com</w:t>
        </w:r>
      </w:hyperlink>
      <w:r w:rsidR="00A516D5" w:rsidRPr="00765E3B">
        <w:rPr>
          <w:rFonts w:ascii="Cambria" w:hAnsi="Cambria" w:cs="Calibri"/>
          <w:sz w:val="22"/>
          <w:szCs w:val="20"/>
        </w:rPr>
        <w:t xml:space="preserve">. </w:t>
      </w:r>
    </w:p>
    <w:p w14:paraId="42D1ACA5"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Os autos do processo administrativo permanecerão com vista franqueada aos interessados no órgão, situado no endereço </w:t>
      </w:r>
      <w:r w:rsidR="00D021F4" w:rsidRPr="00765E3B">
        <w:rPr>
          <w:rFonts w:ascii="Cambria" w:hAnsi="Cambria" w:cs="Calibri"/>
          <w:b/>
          <w:bCs/>
          <w:sz w:val="22"/>
          <w:szCs w:val="20"/>
        </w:rPr>
        <w:t xml:space="preserve">Rua </w:t>
      </w:r>
      <w:r w:rsidR="002A63AE">
        <w:rPr>
          <w:rFonts w:ascii="Cambria" w:hAnsi="Cambria" w:cs="Calibri"/>
          <w:b/>
          <w:bCs/>
          <w:sz w:val="22"/>
          <w:szCs w:val="20"/>
        </w:rPr>
        <w:t>Francisco Novato</w:t>
      </w:r>
      <w:r w:rsidR="00D021F4" w:rsidRPr="00765E3B">
        <w:rPr>
          <w:rFonts w:ascii="Cambria" w:hAnsi="Cambria" w:cs="Calibri"/>
          <w:b/>
          <w:bCs/>
          <w:sz w:val="22"/>
          <w:szCs w:val="20"/>
        </w:rPr>
        <w:t xml:space="preserve">, nº </w:t>
      </w:r>
      <w:r w:rsidR="002A63AE">
        <w:rPr>
          <w:rFonts w:ascii="Cambria" w:hAnsi="Cambria" w:cs="Calibri"/>
          <w:b/>
          <w:bCs/>
          <w:sz w:val="22"/>
          <w:szCs w:val="20"/>
        </w:rPr>
        <w:t>02</w:t>
      </w:r>
      <w:r w:rsidR="00D021F4" w:rsidRPr="00765E3B">
        <w:rPr>
          <w:rFonts w:ascii="Cambria" w:hAnsi="Cambria" w:cs="Calibri"/>
          <w:b/>
          <w:bCs/>
          <w:sz w:val="22"/>
          <w:szCs w:val="20"/>
        </w:rPr>
        <w:t>, Centro</w:t>
      </w:r>
      <w:r w:rsidRPr="00765E3B">
        <w:rPr>
          <w:rFonts w:ascii="Cambria" w:hAnsi="Cambria" w:cs="Calibri"/>
          <w:sz w:val="22"/>
          <w:szCs w:val="20"/>
        </w:rPr>
        <w:t xml:space="preserve">, nos dias úteis, no horário das </w:t>
      </w:r>
      <w:r w:rsidR="00D021F4" w:rsidRPr="00765E3B">
        <w:rPr>
          <w:rFonts w:ascii="Cambria" w:hAnsi="Cambria" w:cs="Calibri"/>
          <w:b/>
          <w:bCs/>
          <w:sz w:val="22"/>
          <w:szCs w:val="20"/>
        </w:rPr>
        <w:t>08</w:t>
      </w:r>
      <w:r w:rsidRPr="00765E3B">
        <w:rPr>
          <w:rFonts w:ascii="Cambria" w:hAnsi="Cambria" w:cs="Calibri"/>
          <w:sz w:val="22"/>
          <w:szCs w:val="20"/>
        </w:rPr>
        <w:t xml:space="preserve"> horas às </w:t>
      </w:r>
      <w:r w:rsidR="00D021F4" w:rsidRPr="00765E3B">
        <w:rPr>
          <w:rFonts w:ascii="Cambria" w:hAnsi="Cambria" w:cs="Calibri"/>
          <w:b/>
          <w:bCs/>
          <w:sz w:val="22"/>
          <w:szCs w:val="20"/>
        </w:rPr>
        <w:t>16</w:t>
      </w:r>
      <w:r w:rsidRPr="00765E3B">
        <w:rPr>
          <w:rFonts w:ascii="Cambria" w:hAnsi="Cambria" w:cs="Calibri"/>
          <w:sz w:val="22"/>
          <w:szCs w:val="20"/>
        </w:rPr>
        <w:t xml:space="preserve"> horas.</w:t>
      </w:r>
    </w:p>
    <w:p w14:paraId="00D91FE5" w14:textId="77777777" w:rsidR="00DA6C0A" w:rsidRPr="00765E3B" w:rsidRDefault="00DA6C0A" w:rsidP="00D021F4">
      <w:pPr>
        <w:numPr>
          <w:ilvl w:val="1"/>
          <w:numId w:val="1"/>
        </w:numPr>
        <w:suppressAutoHyphens/>
        <w:spacing w:after="120"/>
        <w:jc w:val="both"/>
        <w:rPr>
          <w:rFonts w:ascii="Cambria" w:hAnsi="Cambria" w:cs="Calibri"/>
          <w:b/>
          <w:sz w:val="22"/>
          <w:szCs w:val="20"/>
          <w:u w:val="single"/>
          <w:shd w:val="clear" w:color="auto" w:fill="B3B3B3"/>
        </w:rPr>
      </w:pPr>
      <w:r w:rsidRPr="00765E3B">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24A94186"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Nos casos omissos aplicar-se-ão as disposições constantes da Lei nº 10.520, de 2002, do Decreto nº 3.555, de 2000, da Lei nº 8.078, de 1990 - Código de Defesa do Consumidor, do Decreto nº </w:t>
      </w:r>
      <w:r w:rsidR="00D021F4" w:rsidRPr="00765E3B">
        <w:rPr>
          <w:rFonts w:ascii="Cambria" w:hAnsi="Cambria" w:cs="Calibri"/>
          <w:sz w:val="22"/>
          <w:szCs w:val="20"/>
        </w:rPr>
        <w:t>7.892</w:t>
      </w:r>
      <w:r w:rsidRPr="00765E3B">
        <w:rPr>
          <w:rFonts w:ascii="Cambria" w:hAnsi="Cambria" w:cs="Calibri"/>
          <w:sz w:val="22"/>
          <w:szCs w:val="20"/>
        </w:rPr>
        <w:t>, de 201</w:t>
      </w:r>
      <w:r w:rsidR="00D021F4" w:rsidRPr="00765E3B">
        <w:rPr>
          <w:rFonts w:ascii="Cambria" w:hAnsi="Cambria" w:cs="Calibri"/>
          <w:sz w:val="22"/>
          <w:szCs w:val="20"/>
        </w:rPr>
        <w:t>3</w:t>
      </w:r>
      <w:r w:rsidRPr="00765E3B">
        <w:rPr>
          <w:rFonts w:ascii="Cambria" w:hAnsi="Cambria" w:cs="Calibri"/>
          <w:sz w:val="22"/>
          <w:szCs w:val="20"/>
        </w:rPr>
        <w:t xml:space="preserve">, da Lei Complementar nº 123, de 2006, do Decreto n° </w:t>
      </w:r>
      <w:r w:rsidR="00385DF2" w:rsidRPr="00765E3B">
        <w:rPr>
          <w:rFonts w:ascii="Cambria" w:hAnsi="Cambria" w:cs="Calibri"/>
          <w:sz w:val="22"/>
          <w:szCs w:val="20"/>
        </w:rPr>
        <w:t>8.538</w:t>
      </w:r>
      <w:r w:rsidRPr="00765E3B">
        <w:rPr>
          <w:rFonts w:ascii="Cambria" w:hAnsi="Cambria" w:cs="Calibri"/>
          <w:sz w:val="22"/>
          <w:szCs w:val="20"/>
        </w:rPr>
        <w:t>, de 20</w:t>
      </w:r>
      <w:r w:rsidR="00385DF2" w:rsidRPr="00765E3B">
        <w:rPr>
          <w:rFonts w:ascii="Cambria" w:hAnsi="Cambria" w:cs="Calibri"/>
          <w:sz w:val="22"/>
          <w:szCs w:val="20"/>
        </w:rPr>
        <w:t>15</w:t>
      </w:r>
      <w:r w:rsidRPr="00765E3B">
        <w:rPr>
          <w:rFonts w:ascii="Cambria" w:hAnsi="Cambria" w:cs="Calibri"/>
          <w:sz w:val="22"/>
          <w:szCs w:val="20"/>
        </w:rPr>
        <w:t>, e da Lei nº 8.666, de 1993, subsidiariamente.</w:t>
      </w:r>
    </w:p>
    <w:p w14:paraId="0C438767" w14:textId="77777777" w:rsidR="00DA6C0A" w:rsidRPr="00765E3B" w:rsidRDefault="00DA6C0A" w:rsidP="00D021F4">
      <w:pPr>
        <w:numPr>
          <w:ilvl w:val="1"/>
          <w:numId w:val="1"/>
        </w:numPr>
        <w:spacing w:after="120"/>
        <w:jc w:val="both"/>
        <w:rPr>
          <w:rFonts w:ascii="Cambria" w:hAnsi="Cambria" w:cs="Calibri"/>
          <w:sz w:val="22"/>
          <w:szCs w:val="20"/>
        </w:rPr>
      </w:pPr>
      <w:r w:rsidRPr="00765E3B">
        <w:rPr>
          <w:rFonts w:ascii="Cambria" w:hAnsi="Cambria" w:cs="Calibri"/>
          <w:sz w:val="22"/>
          <w:szCs w:val="20"/>
        </w:rPr>
        <w:t xml:space="preserve">O foro para dirimir questões relativas ao presente Edital será o da </w:t>
      </w:r>
      <w:r w:rsidR="00D021F4" w:rsidRPr="00765E3B">
        <w:rPr>
          <w:rFonts w:ascii="Cambria" w:hAnsi="Cambria" w:cs="Calibri"/>
          <w:sz w:val="22"/>
          <w:szCs w:val="20"/>
        </w:rPr>
        <w:t xml:space="preserve">Comarca de </w:t>
      </w:r>
      <w:proofErr w:type="gramStart"/>
      <w:r w:rsidR="00D021F4" w:rsidRPr="00765E3B">
        <w:rPr>
          <w:rFonts w:ascii="Cambria" w:hAnsi="Cambria" w:cs="Calibri"/>
          <w:sz w:val="22"/>
          <w:szCs w:val="20"/>
        </w:rPr>
        <w:t>Barbacena(</w:t>
      </w:r>
      <w:proofErr w:type="gramEnd"/>
      <w:r w:rsidR="00D021F4" w:rsidRPr="00765E3B">
        <w:rPr>
          <w:rFonts w:ascii="Cambria" w:hAnsi="Cambria" w:cs="Calibri"/>
          <w:sz w:val="22"/>
          <w:szCs w:val="20"/>
        </w:rPr>
        <w:t>MG)</w:t>
      </w:r>
      <w:r w:rsidRPr="00765E3B">
        <w:rPr>
          <w:rFonts w:ascii="Cambria" w:hAnsi="Cambria" w:cs="Calibri"/>
          <w:sz w:val="22"/>
          <w:szCs w:val="20"/>
        </w:rPr>
        <w:t>, com exclusão de qualquer outro.</w:t>
      </w:r>
    </w:p>
    <w:p w14:paraId="15AE319B" w14:textId="78720FDE" w:rsidR="00DA6C0A" w:rsidRPr="00765E3B" w:rsidRDefault="00DA6C0A" w:rsidP="00D021F4">
      <w:pPr>
        <w:spacing w:after="120"/>
        <w:jc w:val="center"/>
        <w:rPr>
          <w:rFonts w:ascii="Cambria" w:hAnsi="Cambria" w:cs="Calibri"/>
          <w:bCs/>
          <w:szCs w:val="20"/>
        </w:rPr>
      </w:pPr>
      <w:r w:rsidRPr="00765E3B">
        <w:rPr>
          <w:rFonts w:ascii="Cambria" w:hAnsi="Cambria" w:cs="Calibri"/>
          <w:sz w:val="22"/>
          <w:szCs w:val="20"/>
        </w:rPr>
        <w:t xml:space="preserve">Município de </w:t>
      </w:r>
      <w:r w:rsidR="00D021F4" w:rsidRPr="00765E3B">
        <w:rPr>
          <w:rFonts w:ascii="Cambria" w:hAnsi="Cambria" w:cs="Calibri"/>
          <w:bCs/>
          <w:sz w:val="22"/>
          <w:szCs w:val="20"/>
        </w:rPr>
        <w:t>Santa Rita de Ibitipoca</w:t>
      </w:r>
      <w:r w:rsidRPr="00765E3B">
        <w:rPr>
          <w:rFonts w:ascii="Cambria" w:hAnsi="Cambria" w:cs="Calibri"/>
          <w:sz w:val="22"/>
          <w:szCs w:val="20"/>
        </w:rPr>
        <w:t xml:space="preserve">, </w:t>
      </w:r>
      <w:r w:rsidR="002E5292">
        <w:rPr>
          <w:rFonts w:ascii="Cambria" w:hAnsi="Cambria" w:cs="Calibri"/>
          <w:bCs/>
          <w:sz w:val="22"/>
          <w:szCs w:val="20"/>
        </w:rPr>
        <w:t>0</w:t>
      </w:r>
      <w:r w:rsidR="0082618E">
        <w:rPr>
          <w:rFonts w:ascii="Cambria" w:hAnsi="Cambria" w:cs="Calibri"/>
          <w:bCs/>
          <w:sz w:val="22"/>
          <w:szCs w:val="20"/>
        </w:rPr>
        <w:t>3</w:t>
      </w:r>
      <w:r w:rsidRPr="00765E3B">
        <w:rPr>
          <w:rFonts w:ascii="Cambria" w:hAnsi="Cambria" w:cs="Calibri"/>
          <w:sz w:val="22"/>
          <w:szCs w:val="20"/>
        </w:rPr>
        <w:t xml:space="preserve"> de </w:t>
      </w:r>
      <w:r w:rsidR="002E5292">
        <w:rPr>
          <w:rFonts w:ascii="Cambria" w:hAnsi="Cambria" w:cs="Calibri"/>
          <w:bCs/>
          <w:sz w:val="22"/>
          <w:szCs w:val="20"/>
        </w:rPr>
        <w:t>junh</w:t>
      </w:r>
      <w:r w:rsidR="001B7645">
        <w:rPr>
          <w:rFonts w:ascii="Cambria" w:hAnsi="Cambria" w:cs="Calibri"/>
          <w:bCs/>
          <w:sz w:val="22"/>
          <w:szCs w:val="20"/>
        </w:rPr>
        <w:t>o</w:t>
      </w:r>
      <w:r w:rsidR="00454176" w:rsidRPr="00765E3B">
        <w:rPr>
          <w:rFonts w:ascii="Cambria" w:hAnsi="Cambria" w:cs="Calibri"/>
          <w:sz w:val="22"/>
          <w:szCs w:val="20"/>
        </w:rPr>
        <w:t xml:space="preserve"> </w:t>
      </w:r>
      <w:r w:rsidRPr="00765E3B">
        <w:rPr>
          <w:rFonts w:ascii="Cambria" w:hAnsi="Cambria" w:cs="Calibri"/>
          <w:sz w:val="22"/>
          <w:szCs w:val="20"/>
        </w:rPr>
        <w:t xml:space="preserve">de </w:t>
      </w:r>
      <w:r w:rsidR="00D021F4" w:rsidRPr="00765E3B">
        <w:rPr>
          <w:rFonts w:ascii="Cambria" w:hAnsi="Cambria" w:cs="Calibri"/>
          <w:bCs/>
          <w:sz w:val="22"/>
          <w:szCs w:val="20"/>
        </w:rPr>
        <w:t>20</w:t>
      </w:r>
      <w:r w:rsidR="001B1BD5">
        <w:rPr>
          <w:rFonts w:ascii="Cambria" w:hAnsi="Cambria" w:cs="Calibri"/>
          <w:bCs/>
          <w:sz w:val="22"/>
          <w:szCs w:val="20"/>
        </w:rPr>
        <w:t>2</w:t>
      </w:r>
      <w:r w:rsidR="001B7645">
        <w:rPr>
          <w:rFonts w:ascii="Cambria" w:hAnsi="Cambria" w:cs="Calibri"/>
          <w:bCs/>
          <w:sz w:val="22"/>
          <w:szCs w:val="20"/>
        </w:rPr>
        <w:t>2</w:t>
      </w:r>
      <w:r w:rsidR="00D021F4" w:rsidRPr="00765E3B">
        <w:rPr>
          <w:rFonts w:ascii="Cambria" w:hAnsi="Cambria" w:cs="Calibri"/>
          <w:bCs/>
          <w:sz w:val="22"/>
          <w:szCs w:val="20"/>
        </w:rPr>
        <w:t>.</w:t>
      </w:r>
    </w:p>
    <w:p w14:paraId="56B1C576" w14:textId="77777777" w:rsidR="00DA6C0A" w:rsidRPr="00A9706A" w:rsidRDefault="00DA6C0A" w:rsidP="00D021F4">
      <w:pPr>
        <w:spacing w:after="120"/>
        <w:jc w:val="center"/>
        <w:rPr>
          <w:rFonts w:ascii="Calibri" w:hAnsi="Calibri" w:cs="Calibri"/>
          <w:b/>
          <w:bCs/>
          <w:szCs w:val="20"/>
        </w:rPr>
      </w:pPr>
    </w:p>
    <w:p w14:paraId="7CF12042" w14:textId="77777777" w:rsidR="00D021F4" w:rsidRPr="00A9706A" w:rsidRDefault="00D021F4" w:rsidP="00D021F4">
      <w:pPr>
        <w:spacing w:after="120"/>
        <w:jc w:val="center"/>
        <w:rPr>
          <w:rFonts w:ascii="Calibri" w:hAnsi="Calibri" w:cs="Calibri"/>
          <w:b/>
          <w:bCs/>
          <w:szCs w:val="20"/>
        </w:rPr>
      </w:pPr>
    </w:p>
    <w:p w14:paraId="496F8B26" w14:textId="77777777" w:rsidR="00D021F4" w:rsidRPr="00A9706A" w:rsidRDefault="00D021F4" w:rsidP="00D021F4">
      <w:pPr>
        <w:spacing w:after="120"/>
        <w:jc w:val="center"/>
        <w:rPr>
          <w:rFonts w:ascii="Calibri" w:hAnsi="Calibri" w:cs="Calibri"/>
          <w:b/>
          <w:bCs/>
          <w:szCs w:val="20"/>
        </w:rPr>
      </w:pPr>
    </w:p>
    <w:p w14:paraId="5739FE5B" w14:textId="77777777" w:rsidR="00D021F4" w:rsidRPr="00765E3B" w:rsidRDefault="00D021F4" w:rsidP="00D021F4">
      <w:pPr>
        <w:jc w:val="center"/>
        <w:rPr>
          <w:rFonts w:ascii="Cambria" w:hAnsi="Cambria" w:cs="Calibri"/>
          <w:b/>
          <w:bCs/>
          <w:sz w:val="22"/>
          <w:szCs w:val="20"/>
        </w:rPr>
      </w:pPr>
      <w:r w:rsidRPr="00765E3B">
        <w:rPr>
          <w:rFonts w:ascii="Cambria" w:hAnsi="Cambria" w:cs="Calibri"/>
          <w:b/>
          <w:bCs/>
          <w:sz w:val="22"/>
          <w:szCs w:val="20"/>
        </w:rPr>
        <w:t>CRISTIANE CARLA DE ALMEIDA</w:t>
      </w:r>
    </w:p>
    <w:p w14:paraId="66DFC2D2" w14:textId="77777777" w:rsidR="00D021F4" w:rsidRPr="00765E3B" w:rsidRDefault="00D021F4" w:rsidP="00D021F4">
      <w:pPr>
        <w:jc w:val="center"/>
        <w:rPr>
          <w:rFonts w:ascii="Cambria" w:hAnsi="Cambria" w:cs="Calibri"/>
          <w:bCs/>
          <w:i/>
          <w:sz w:val="16"/>
          <w:szCs w:val="20"/>
        </w:rPr>
      </w:pPr>
      <w:r w:rsidRPr="00765E3B">
        <w:rPr>
          <w:rFonts w:ascii="Cambria" w:hAnsi="Cambria" w:cs="Calibri"/>
          <w:b/>
          <w:bCs/>
          <w:i/>
          <w:sz w:val="16"/>
          <w:szCs w:val="20"/>
        </w:rPr>
        <w:t>Pregoeira</w:t>
      </w:r>
    </w:p>
    <w:p w14:paraId="3141E35B" w14:textId="77777777" w:rsidR="00DA6C0A" w:rsidRDefault="00DA6C0A" w:rsidP="00D021F4">
      <w:pPr>
        <w:spacing w:after="120"/>
        <w:jc w:val="center"/>
        <w:rPr>
          <w:rFonts w:ascii="Calibri" w:hAnsi="Calibri" w:cs="Calibri"/>
          <w:b/>
          <w:bCs/>
          <w:szCs w:val="20"/>
        </w:rPr>
      </w:pPr>
    </w:p>
    <w:p w14:paraId="7A2145F9" w14:textId="77777777" w:rsidR="006620B3" w:rsidRDefault="006620B3" w:rsidP="00D021F4">
      <w:pPr>
        <w:spacing w:after="120"/>
        <w:jc w:val="center"/>
        <w:rPr>
          <w:rFonts w:ascii="Calibri" w:hAnsi="Calibri" w:cs="Calibri"/>
          <w:b/>
          <w:bCs/>
          <w:szCs w:val="20"/>
        </w:rPr>
      </w:pPr>
    </w:p>
    <w:p w14:paraId="6986555E" w14:textId="77777777" w:rsidR="006620B3" w:rsidRDefault="006620B3" w:rsidP="00D021F4">
      <w:pPr>
        <w:spacing w:after="120"/>
        <w:jc w:val="center"/>
        <w:rPr>
          <w:rFonts w:ascii="Calibri" w:hAnsi="Calibri" w:cs="Calibri"/>
          <w:b/>
          <w:bCs/>
          <w:szCs w:val="20"/>
        </w:rPr>
      </w:pPr>
    </w:p>
    <w:p w14:paraId="3FAE4453" w14:textId="77777777" w:rsidR="006620B3" w:rsidRPr="0040245D" w:rsidRDefault="006620B3" w:rsidP="006620B3">
      <w:pPr>
        <w:spacing w:after="120"/>
        <w:jc w:val="center"/>
        <w:rPr>
          <w:rFonts w:ascii="Cambria" w:hAnsi="Cambria" w:cs="Calibri"/>
          <w:b/>
          <w:sz w:val="22"/>
          <w:szCs w:val="20"/>
        </w:rPr>
      </w:pPr>
      <w:r w:rsidRPr="0040245D">
        <w:rPr>
          <w:rFonts w:ascii="Cambria" w:hAnsi="Cambria" w:cs="Calibri"/>
          <w:b/>
          <w:sz w:val="22"/>
          <w:szCs w:val="20"/>
        </w:rPr>
        <w:lastRenderedPageBreak/>
        <w:t>ANEXO I - TERMO DE REFERÊNCIA</w:t>
      </w:r>
    </w:p>
    <w:p w14:paraId="1B7FF766" w14:textId="77777777" w:rsidR="006620B3" w:rsidRPr="0040245D" w:rsidRDefault="006620B3" w:rsidP="006620B3">
      <w:pPr>
        <w:spacing w:after="120" w:line="276" w:lineRule="auto"/>
        <w:ind w:right="-15"/>
        <w:jc w:val="center"/>
        <w:rPr>
          <w:rFonts w:ascii="Cambria" w:hAnsi="Cambria" w:cs="Calibri"/>
          <w:b/>
          <w:sz w:val="22"/>
          <w:szCs w:val="20"/>
        </w:rPr>
      </w:pPr>
      <w:r w:rsidRPr="0040245D">
        <w:rPr>
          <w:rFonts w:ascii="Cambria" w:hAnsi="Cambria" w:cs="Calibri"/>
          <w:b/>
          <w:sz w:val="22"/>
          <w:szCs w:val="20"/>
        </w:rPr>
        <w:t xml:space="preserve">PREGÃO </w:t>
      </w:r>
      <w:r>
        <w:rPr>
          <w:rFonts w:ascii="Cambria" w:hAnsi="Cambria" w:cs="Calibri"/>
          <w:b/>
          <w:sz w:val="22"/>
          <w:szCs w:val="20"/>
        </w:rPr>
        <w:t>PRESENCIAL PARA REGISTRO DE PREÇOS</w:t>
      </w:r>
      <w:r w:rsidRPr="0040245D">
        <w:rPr>
          <w:rFonts w:ascii="Cambria" w:hAnsi="Cambria" w:cs="Calibri"/>
          <w:b/>
          <w:sz w:val="22"/>
          <w:szCs w:val="20"/>
        </w:rPr>
        <w:t xml:space="preserve"> Nº </w:t>
      </w:r>
      <w:r>
        <w:rPr>
          <w:rFonts w:ascii="Cambria" w:hAnsi="Cambria" w:cs="Calibri"/>
          <w:b/>
          <w:sz w:val="22"/>
          <w:szCs w:val="20"/>
        </w:rPr>
        <w:t>018/2022</w:t>
      </w:r>
    </w:p>
    <w:p w14:paraId="1742D654" w14:textId="77777777" w:rsidR="006620B3" w:rsidRDefault="006620B3" w:rsidP="006620B3">
      <w:pPr>
        <w:spacing w:line="276" w:lineRule="auto"/>
        <w:jc w:val="center"/>
        <w:rPr>
          <w:rFonts w:ascii="Cambria" w:hAnsi="Cambria" w:cs="Calibri"/>
          <w:b/>
          <w:sz w:val="22"/>
          <w:szCs w:val="20"/>
        </w:rPr>
      </w:pPr>
      <w:r w:rsidRPr="0040245D">
        <w:rPr>
          <w:rFonts w:ascii="Cambria" w:hAnsi="Cambria" w:cs="Calibri"/>
          <w:b/>
          <w:sz w:val="22"/>
          <w:szCs w:val="20"/>
        </w:rPr>
        <w:t xml:space="preserve">(PROCESSO ADMINISTRATIVO Nº </w:t>
      </w:r>
      <w:r>
        <w:rPr>
          <w:rFonts w:ascii="Cambria" w:hAnsi="Cambria" w:cs="Calibri"/>
          <w:b/>
          <w:sz w:val="22"/>
          <w:szCs w:val="20"/>
        </w:rPr>
        <w:t>035/2022</w:t>
      </w:r>
      <w:r w:rsidRPr="0040245D">
        <w:rPr>
          <w:rFonts w:ascii="Cambria" w:hAnsi="Cambria" w:cs="Calibri"/>
          <w:b/>
          <w:sz w:val="22"/>
          <w:szCs w:val="20"/>
        </w:rPr>
        <w:t>)</w:t>
      </w:r>
    </w:p>
    <w:p w14:paraId="7A2518EC" w14:textId="77777777" w:rsidR="006620B3" w:rsidRDefault="006620B3" w:rsidP="006620B3">
      <w:pPr>
        <w:spacing w:line="276" w:lineRule="auto"/>
        <w:jc w:val="center"/>
        <w:rPr>
          <w:rFonts w:ascii="Cambria" w:hAnsi="Cambria" w:cs="Calibri"/>
          <w:b/>
          <w:sz w:val="22"/>
          <w:szCs w:val="20"/>
        </w:rPr>
      </w:pPr>
    </w:p>
    <w:p w14:paraId="7C3A0FB7" w14:textId="77777777" w:rsidR="006620B3" w:rsidRPr="001D2DC7" w:rsidRDefault="006620B3" w:rsidP="006620B3">
      <w:pPr>
        <w:pStyle w:val="Nivel10"/>
        <w:numPr>
          <w:ilvl w:val="0"/>
          <w:numId w:val="9"/>
        </w:numPr>
        <w:spacing w:before="0"/>
        <w:rPr>
          <w:rFonts w:ascii="Cambria" w:hAnsi="Cambria"/>
          <w:sz w:val="22"/>
          <w:szCs w:val="22"/>
        </w:rPr>
      </w:pPr>
      <w:r w:rsidRPr="001D2DC7">
        <w:rPr>
          <w:rFonts w:ascii="Cambria" w:hAnsi="Cambria"/>
          <w:sz w:val="22"/>
          <w:szCs w:val="22"/>
        </w:rPr>
        <w:t>DO OBJETO</w:t>
      </w:r>
    </w:p>
    <w:p w14:paraId="5A79D498" w14:textId="77777777" w:rsidR="006620B3" w:rsidRPr="0040245D" w:rsidRDefault="006620B3" w:rsidP="006620B3">
      <w:pPr>
        <w:numPr>
          <w:ilvl w:val="1"/>
          <w:numId w:val="9"/>
        </w:numPr>
        <w:tabs>
          <w:tab w:val="left" w:pos="426"/>
        </w:tabs>
        <w:autoSpaceDE w:val="0"/>
        <w:spacing w:after="120" w:line="276" w:lineRule="auto"/>
        <w:ind w:left="0" w:firstLine="0"/>
        <w:jc w:val="both"/>
        <w:rPr>
          <w:rFonts w:ascii="Cambria" w:hAnsi="Cambria" w:cs="Calibri"/>
          <w:sz w:val="22"/>
          <w:szCs w:val="20"/>
        </w:rPr>
      </w:pPr>
      <w:r w:rsidRPr="0040245D">
        <w:rPr>
          <w:rFonts w:ascii="Cambria" w:hAnsi="Cambria" w:cs="Calibri"/>
          <w:sz w:val="22"/>
          <w:szCs w:val="20"/>
        </w:rPr>
        <w:t xml:space="preserve">O objeto do presente certame é o Registro de Preços para futura e eventual aquisição de </w:t>
      </w:r>
      <w:r w:rsidRPr="0040245D">
        <w:rPr>
          <w:rFonts w:ascii="Cambria" w:hAnsi="Cambria" w:cs="Calibri"/>
          <w:b/>
          <w:sz w:val="22"/>
          <w:szCs w:val="20"/>
        </w:rPr>
        <w:t xml:space="preserve">MEDICAMENTOS </w:t>
      </w:r>
      <w:r w:rsidRPr="0040245D">
        <w:rPr>
          <w:rFonts w:ascii="Cambria" w:hAnsi="Cambria" w:cs="Calibri"/>
          <w:sz w:val="22"/>
          <w:szCs w:val="20"/>
        </w:rPr>
        <w:t xml:space="preserve">excepcionais ou de alto custo, dos hemoderivados e dos medicamentos indicados para o tratamento de DST/AIDS e câncer, constantes do Comunicado CMED nº 10, de 30/11/2009, inclusive aqueles a serem adquiridos por força de ação judicial, por maior desconto percentual sobre a tabela CMED/ANVISA, para atendimento </w:t>
      </w:r>
      <w:r>
        <w:rPr>
          <w:rFonts w:ascii="Cambria" w:hAnsi="Cambria" w:cs="Calibri"/>
          <w:sz w:val="22"/>
          <w:szCs w:val="20"/>
        </w:rPr>
        <w:t>à</w:t>
      </w:r>
      <w:r w:rsidRPr="0040245D">
        <w:rPr>
          <w:rFonts w:ascii="Cambria" w:hAnsi="Cambria" w:cs="Calibri"/>
          <w:sz w:val="22"/>
          <w:szCs w:val="20"/>
        </w:rPr>
        <w:t xml:space="preserve"> Se</w:t>
      </w:r>
      <w:r>
        <w:rPr>
          <w:rFonts w:ascii="Cambria" w:hAnsi="Cambria" w:cs="Calibri"/>
          <w:sz w:val="22"/>
          <w:szCs w:val="20"/>
        </w:rPr>
        <w:t>cretaria</w:t>
      </w:r>
      <w:r w:rsidRPr="0040245D">
        <w:rPr>
          <w:rFonts w:ascii="Cambria" w:hAnsi="Cambria" w:cs="Calibri"/>
          <w:sz w:val="22"/>
          <w:szCs w:val="20"/>
        </w:rPr>
        <w:t xml:space="preserve"> Municipal de Saúde, conforme condições, quantidades, exigências e estimativas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567"/>
        <w:gridCol w:w="3828"/>
        <w:gridCol w:w="992"/>
        <w:gridCol w:w="992"/>
        <w:gridCol w:w="1276"/>
        <w:gridCol w:w="1134"/>
      </w:tblGrid>
      <w:tr w:rsidR="006620B3" w:rsidRPr="0040245D" w14:paraId="0B077E2F" w14:textId="77777777" w:rsidTr="006620B3">
        <w:trPr>
          <w:cantSplit/>
          <w:trHeight w:val="958"/>
        </w:trPr>
        <w:tc>
          <w:tcPr>
            <w:tcW w:w="454" w:type="dxa"/>
            <w:textDirection w:val="btLr"/>
            <w:vAlign w:val="center"/>
          </w:tcPr>
          <w:p w14:paraId="0EDDA177" w14:textId="77777777" w:rsidR="006620B3" w:rsidRPr="0040245D" w:rsidRDefault="006620B3" w:rsidP="006620B3">
            <w:pPr>
              <w:widowControl w:val="0"/>
              <w:suppressAutoHyphens/>
              <w:spacing w:line="276" w:lineRule="auto"/>
              <w:ind w:left="113" w:right="113"/>
              <w:jc w:val="center"/>
              <w:rPr>
                <w:rFonts w:ascii="Cambria" w:hAnsi="Cambria" w:cs="Calibri"/>
                <w:sz w:val="18"/>
                <w:szCs w:val="20"/>
              </w:rPr>
            </w:pPr>
            <w:r w:rsidRPr="0040245D">
              <w:rPr>
                <w:rFonts w:ascii="Cambria" w:hAnsi="Cambria" w:cs="Calibri"/>
                <w:sz w:val="18"/>
                <w:szCs w:val="20"/>
              </w:rPr>
              <w:t>Grupo</w:t>
            </w:r>
          </w:p>
        </w:tc>
        <w:tc>
          <w:tcPr>
            <w:tcW w:w="567" w:type="dxa"/>
            <w:textDirection w:val="btLr"/>
            <w:vAlign w:val="center"/>
          </w:tcPr>
          <w:p w14:paraId="67880854" w14:textId="77777777" w:rsidR="006620B3" w:rsidRPr="0040245D" w:rsidRDefault="006620B3" w:rsidP="006620B3">
            <w:pPr>
              <w:widowControl w:val="0"/>
              <w:suppressAutoHyphens/>
              <w:spacing w:line="276" w:lineRule="auto"/>
              <w:ind w:left="113" w:right="113"/>
              <w:jc w:val="center"/>
              <w:rPr>
                <w:rFonts w:ascii="Cambria" w:hAnsi="Cambria" w:cs="Calibri"/>
                <w:sz w:val="20"/>
                <w:szCs w:val="20"/>
              </w:rPr>
            </w:pPr>
            <w:r w:rsidRPr="0040245D">
              <w:rPr>
                <w:rFonts w:ascii="Cambria" w:hAnsi="Cambria" w:cs="Calibri"/>
                <w:sz w:val="20"/>
                <w:szCs w:val="20"/>
              </w:rPr>
              <w:t>Item</w:t>
            </w:r>
          </w:p>
        </w:tc>
        <w:tc>
          <w:tcPr>
            <w:tcW w:w="3828" w:type="dxa"/>
            <w:vAlign w:val="center"/>
          </w:tcPr>
          <w:p w14:paraId="68B45DE6" w14:textId="77777777" w:rsidR="006620B3" w:rsidRPr="0040245D" w:rsidRDefault="006620B3" w:rsidP="006620B3">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DESCRIÇÃO/ESPECIFICAÇÃO</w:t>
            </w:r>
          </w:p>
        </w:tc>
        <w:tc>
          <w:tcPr>
            <w:tcW w:w="992" w:type="dxa"/>
            <w:vAlign w:val="center"/>
          </w:tcPr>
          <w:p w14:paraId="6A832328" w14:textId="77777777" w:rsidR="006620B3" w:rsidRPr="0040245D" w:rsidRDefault="006620B3" w:rsidP="006620B3">
            <w:pPr>
              <w:widowControl w:val="0"/>
              <w:suppressAutoHyphens/>
              <w:jc w:val="center"/>
              <w:rPr>
                <w:rFonts w:ascii="Cambria" w:hAnsi="Cambria" w:cs="Calibri"/>
                <w:sz w:val="18"/>
                <w:szCs w:val="20"/>
              </w:rPr>
            </w:pPr>
            <w:r w:rsidRPr="0040245D">
              <w:rPr>
                <w:rFonts w:ascii="Cambria" w:hAnsi="Cambria" w:cs="Calibri"/>
                <w:sz w:val="18"/>
                <w:szCs w:val="20"/>
              </w:rPr>
              <w:t>UNIDADE</w:t>
            </w:r>
          </w:p>
        </w:tc>
        <w:tc>
          <w:tcPr>
            <w:tcW w:w="992" w:type="dxa"/>
            <w:vAlign w:val="center"/>
          </w:tcPr>
          <w:p w14:paraId="43E8B73B" w14:textId="77777777" w:rsidR="006620B3" w:rsidRPr="0040245D" w:rsidRDefault="006620B3" w:rsidP="006620B3">
            <w:pPr>
              <w:widowControl w:val="0"/>
              <w:suppressAutoHyphens/>
              <w:spacing w:before="120" w:line="276" w:lineRule="auto"/>
              <w:jc w:val="center"/>
              <w:rPr>
                <w:rFonts w:ascii="Cambria" w:hAnsi="Cambria" w:cs="Calibri"/>
                <w:sz w:val="18"/>
                <w:szCs w:val="20"/>
              </w:rPr>
            </w:pPr>
            <w:r w:rsidRPr="0040245D">
              <w:rPr>
                <w:rFonts w:ascii="Cambria" w:hAnsi="Cambria" w:cs="Calibri"/>
                <w:sz w:val="18"/>
                <w:szCs w:val="20"/>
              </w:rPr>
              <w:t>QUANT</w:t>
            </w:r>
          </w:p>
          <w:p w14:paraId="51CA3C62" w14:textId="77777777" w:rsidR="006620B3" w:rsidRPr="0040245D" w:rsidRDefault="006620B3" w:rsidP="006620B3">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TOTAL</w:t>
            </w:r>
          </w:p>
        </w:tc>
        <w:tc>
          <w:tcPr>
            <w:tcW w:w="1276" w:type="dxa"/>
            <w:vAlign w:val="center"/>
          </w:tcPr>
          <w:p w14:paraId="567B4F4C" w14:textId="77777777" w:rsidR="006620B3" w:rsidRPr="0040245D" w:rsidRDefault="006620B3" w:rsidP="006620B3">
            <w:pPr>
              <w:widowControl w:val="0"/>
              <w:suppressAutoHyphens/>
              <w:spacing w:line="276" w:lineRule="auto"/>
              <w:jc w:val="center"/>
              <w:rPr>
                <w:rFonts w:ascii="Cambria" w:hAnsi="Cambria" w:cs="Calibri"/>
                <w:sz w:val="18"/>
                <w:szCs w:val="20"/>
              </w:rPr>
            </w:pPr>
            <w:r w:rsidRPr="0040245D">
              <w:rPr>
                <w:rFonts w:ascii="Cambria" w:hAnsi="Cambria" w:cs="Calibri"/>
                <w:sz w:val="18"/>
                <w:szCs w:val="20"/>
              </w:rPr>
              <w:t>VALOR</w:t>
            </w:r>
            <w:r>
              <w:rPr>
                <w:rFonts w:ascii="Cambria" w:hAnsi="Cambria" w:cs="Calibri"/>
                <w:sz w:val="18"/>
                <w:szCs w:val="20"/>
              </w:rPr>
              <w:t xml:space="preserve"> DE</w:t>
            </w:r>
          </w:p>
          <w:p w14:paraId="539DEC54" w14:textId="77777777" w:rsidR="006620B3" w:rsidRPr="0040245D" w:rsidRDefault="006620B3" w:rsidP="006620B3">
            <w:pPr>
              <w:widowControl w:val="0"/>
              <w:suppressAutoHyphens/>
              <w:spacing w:line="276" w:lineRule="auto"/>
              <w:jc w:val="center"/>
              <w:rPr>
                <w:rFonts w:ascii="Cambria" w:hAnsi="Cambria" w:cs="Calibri"/>
                <w:sz w:val="18"/>
                <w:szCs w:val="20"/>
              </w:rPr>
            </w:pPr>
            <w:r>
              <w:rPr>
                <w:rFonts w:ascii="Cambria" w:hAnsi="Cambria" w:cs="Calibri"/>
                <w:sz w:val="18"/>
                <w:szCs w:val="20"/>
              </w:rPr>
              <w:t>REFERÊNCIA</w:t>
            </w:r>
          </w:p>
        </w:tc>
        <w:tc>
          <w:tcPr>
            <w:tcW w:w="1134" w:type="dxa"/>
          </w:tcPr>
          <w:p w14:paraId="6C80248F" w14:textId="77777777" w:rsidR="006620B3" w:rsidRPr="0040245D" w:rsidRDefault="006620B3" w:rsidP="006620B3">
            <w:pPr>
              <w:widowControl w:val="0"/>
              <w:suppressAutoHyphens/>
              <w:spacing w:line="276" w:lineRule="auto"/>
              <w:jc w:val="center"/>
              <w:rPr>
                <w:rFonts w:ascii="Cambria" w:hAnsi="Cambria" w:cs="Calibri"/>
                <w:sz w:val="18"/>
                <w:szCs w:val="20"/>
              </w:rPr>
            </w:pPr>
            <w:r>
              <w:rPr>
                <w:rFonts w:ascii="Cambria" w:hAnsi="Cambria" w:cs="Calibri"/>
                <w:sz w:val="18"/>
                <w:szCs w:val="20"/>
              </w:rPr>
              <w:t>Percentual mínimo de desconto aceitável</w:t>
            </w:r>
          </w:p>
        </w:tc>
      </w:tr>
      <w:tr w:rsidR="006620B3" w:rsidRPr="0040245D" w14:paraId="37074D84" w14:textId="77777777" w:rsidTr="006620B3">
        <w:tc>
          <w:tcPr>
            <w:tcW w:w="454" w:type="dxa"/>
            <w:vAlign w:val="center"/>
          </w:tcPr>
          <w:p w14:paraId="39808AD8" w14:textId="77777777" w:rsidR="006620B3" w:rsidRPr="0040245D" w:rsidRDefault="006620B3" w:rsidP="006620B3">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0"/>
                <w:szCs w:val="20"/>
              </w:rPr>
              <w:t>1</w:t>
            </w:r>
            <w:proofErr w:type="gramEnd"/>
          </w:p>
        </w:tc>
        <w:tc>
          <w:tcPr>
            <w:tcW w:w="567" w:type="dxa"/>
            <w:vAlign w:val="center"/>
          </w:tcPr>
          <w:p w14:paraId="135B5C09" w14:textId="77777777" w:rsidR="006620B3" w:rsidRPr="0040245D" w:rsidRDefault="006620B3" w:rsidP="006620B3">
            <w:pPr>
              <w:autoSpaceDE w:val="0"/>
              <w:autoSpaceDN w:val="0"/>
              <w:adjustRightInd w:val="0"/>
              <w:spacing w:before="120" w:after="120"/>
              <w:jc w:val="center"/>
              <w:rPr>
                <w:rFonts w:ascii="Cambria" w:eastAsia="Calibri" w:hAnsi="Cambria" w:cs="Arial"/>
                <w:sz w:val="18"/>
                <w:szCs w:val="18"/>
              </w:rPr>
            </w:pPr>
            <w:proofErr w:type="gramStart"/>
            <w:r w:rsidRPr="0040245D">
              <w:rPr>
                <w:rFonts w:ascii="Cambria" w:eastAsia="Calibri" w:hAnsi="Cambria" w:cs="Arial"/>
                <w:sz w:val="18"/>
                <w:szCs w:val="18"/>
              </w:rPr>
              <w:t>1</w:t>
            </w:r>
            <w:proofErr w:type="gramEnd"/>
          </w:p>
        </w:tc>
        <w:tc>
          <w:tcPr>
            <w:tcW w:w="3828" w:type="dxa"/>
          </w:tcPr>
          <w:p w14:paraId="32E67766" w14:textId="77777777" w:rsidR="006620B3" w:rsidRPr="0040245D" w:rsidRDefault="006620B3" w:rsidP="006620B3">
            <w:pPr>
              <w:autoSpaceDE w:val="0"/>
              <w:autoSpaceDN w:val="0"/>
              <w:adjustRightInd w:val="0"/>
              <w:spacing w:before="120" w:after="120"/>
              <w:jc w:val="both"/>
              <w:rPr>
                <w:rFonts w:ascii="Cambria" w:hAnsi="Cambria" w:cs="Calibri"/>
                <w:sz w:val="22"/>
                <w:szCs w:val="20"/>
              </w:rPr>
            </w:pPr>
            <w:r w:rsidRPr="0040245D">
              <w:rPr>
                <w:rFonts w:ascii="Cambria" w:eastAsia="Calibri" w:hAnsi="Cambria" w:cs="Arial"/>
                <w:sz w:val="18"/>
                <w:szCs w:val="18"/>
              </w:rPr>
              <w:t>TABELA CMED ATUALIZADA, CONSTANTE NO SITE DA ANVISA – MEDICAMENTOS ÉTICOS, DE “A” A “Z”.</w:t>
            </w:r>
          </w:p>
        </w:tc>
        <w:tc>
          <w:tcPr>
            <w:tcW w:w="992" w:type="dxa"/>
            <w:vAlign w:val="bottom"/>
          </w:tcPr>
          <w:p w14:paraId="4E7F4B63" w14:textId="77777777" w:rsidR="006620B3" w:rsidRPr="0040245D" w:rsidRDefault="006620B3" w:rsidP="006620B3">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UN</w:t>
            </w:r>
          </w:p>
        </w:tc>
        <w:tc>
          <w:tcPr>
            <w:tcW w:w="992" w:type="dxa"/>
            <w:vAlign w:val="bottom"/>
          </w:tcPr>
          <w:p w14:paraId="047BEBD0" w14:textId="77777777" w:rsidR="006620B3" w:rsidRPr="0040245D" w:rsidRDefault="006620B3" w:rsidP="006620B3">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2"/>
                <w:szCs w:val="20"/>
              </w:rPr>
              <w:t>1</w:t>
            </w:r>
            <w:proofErr w:type="gramEnd"/>
          </w:p>
        </w:tc>
        <w:tc>
          <w:tcPr>
            <w:tcW w:w="1276" w:type="dxa"/>
            <w:vAlign w:val="bottom"/>
          </w:tcPr>
          <w:p w14:paraId="21122BAF" w14:textId="77777777" w:rsidR="006620B3" w:rsidRPr="0040245D"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80</w:t>
            </w:r>
            <w:r w:rsidRPr="0040245D">
              <w:rPr>
                <w:rFonts w:ascii="Cambria" w:hAnsi="Cambria" w:cs="Calibri"/>
                <w:sz w:val="22"/>
                <w:szCs w:val="20"/>
              </w:rPr>
              <w:t>.000,00</w:t>
            </w:r>
          </w:p>
        </w:tc>
        <w:tc>
          <w:tcPr>
            <w:tcW w:w="1134" w:type="dxa"/>
            <w:vAlign w:val="bottom"/>
          </w:tcPr>
          <w:p w14:paraId="512296FD" w14:textId="77777777" w:rsidR="006620B3"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14%</w:t>
            </w:r>
          </w:p>
        </w:tc>
      </w:tr>
      <w:tr w:rsidR="006620B3" w:rsidRPr="0040245D" w14:paraId="35D3CC2D" w14:textId="77777777" w:rsidTr="006620B3">
        <w:tc>
          <w:tcPr>
            <w:tcW w:w="454" w:type="dxa"/>
            <w:vAlign w:val="center"/>
          </w:tcPr>
          <w:p w14:paraId="2E35801E" w14:textId="77777777" w:rsidR="006620B3" w:rsidRPr="0040245D" w:rsidRDefault="006620B3" w:rsidP="006620B3">
            <w:pPr>
              <w:widowControl w:val="0"/>
              <w:suppressAutoHyphens/>
              <w:spacing w:line="276" w:lineRule="auto"/>
              <w:jc w:val="center"/>
              <w:rPr>
                <w:rFonts w:ascii="Cambria" w:hAnsi="Cambria" w:cs="Calibri"/>
                <w:sz w:val="20"/>
                <w:szCs w:val="20"/>
              </w:rPr>
            </w:pPr>
            <w:proofErr w:type="gramStart"/>
            <w:r>
              <w:rPr>
                <w:rFonts w:ascii="Cambria" w:hAnsi="Cambria" w:cs="Calibri"/>
                <w:sz w:val="20"/>
                <w:szCs w:val="20"/>
              </w:rPr>
              <w:t>2</w:t>
            </w:r>
            <w:proofErr w:type="gramEnd"/>
          </w:p>
        </w:tc>
        <w:tc>
          <w:tcPr>
            <w:tcW w:w="567" w:type="dxa"/>
            <w:vAlign w:val="center"/>
          </w:tcPr>
          <w:p w14:paraId="5580DD75" w14:textId="77777777" w:rsidR="006620B3" w:rsidRPr="0040245D" w:rsidRDefault="006620B3" w:rsidP="006620B3">
            <w:pPr>
              <w:autoSpaceDE w:val="0"/>
              <w:autoSpaceDN w:val="0"/>
              <w:adjustRightInd w:val="0"/>
              <w:spacing w:before="120" w:after="120"/>
              <w:jc w:val="center"/>
              <w:rPr>
                <w:rFonts w:ascii="Cambria" w:eastAsia="Calibri" w:hAnsi="Cambria" w:cs="Arial"/>
                <w:sz w:val="18"/>
                <w:szCs w:val="18"/>
              </w:rPr>
            </w:pPr>
            <w:proofErr w:type="gramStart"/>
            <w:r>
              <w:rPr>
                <w:rFonts w:ascii="Cambria" w:eastAsia="Calibri" w:hAnsi="Cambria" w:cs="Arial"/>
                <w:sz w:val="18"/>
                <w:szCs w:val="18"/>
              </w:rPr>
              <w:t>2</w:t>
            </w:r>
            <w:proofErr w:type="gramEnd"/>
          </w:p>
        </w:tc>
        <w:tc>
          <w:tcPr>
            <w:tcW w:w="3828" w:type="dxa"/>
          </w:tcPr>
          <w:p w14:paraId="4BBCB42F" w14:textId="77777777" w:rsidR="006620B3" w:rsidRPr="0040245D" w:rsidRDefault="006620B3" w:rsidP="006620B3">
            <w:pPr>
              <w:autoSpaceDE w:val="0"/>
              <w:autoSpaceDN w:val="0"/>
              <w:adjustRightInd w:val="0"/>
              <w:spacing w:before="120" w:after="120"/>
              <w:jc w:val="both"/>
              <w:rPr>
                <w:rFonts w:ascii="Cambria" w:eastAsia="Calibri" w:hAnsi="Cambria" w:cs="Arial"/>
                <w:sz w:val="18"/>
                <w:szCs w:val="18"/>
              </w:rPr>
            </w:pPr>
            <w:r>
              <w:rPr>
                <w:rFonts w:ascii="Cambria" w:eastAsia="Calibri" w:hAnsi="Cambria" w:cs="Arial"/>
                <w:sz w:val="18"/>
                <w:szCs w:val="18"/>
              </w:rPr>
              <w:t>Tabela CMED ATUALIZADA, CONSTANTE NO SITE DA ANVISA – MEDICAMENTOS GENÉRICOS, DE “A” A “Z”.</w:t>
            </w:r>
          </w:p>
        </w:tc>
        <w:tc>
          <w:tcPr>
            <w:tcW w:w="992" w:type="dxa"/>
            <w:vAlign w:val="bottom"/>
          </w:tcPr>
          <w:p w14:paraId="21595162" w14:textId="77777777" w:rsidR="006620B3" w:rsidRPr="0040245D"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UN</w:t>
            </w:r>
          </w:p>
        </w:tc>
        <w:tc>
          <w:tcPr>
            <w:tcW w:w="992" w:type="dxa"/>
            <w:vAlign w:val="bottom"/>
          </w:tcPr>
          <w:p w14:paraId="7A93DC10" w14:textId="77777777" w:rsidR="006620B3" w:rsidRPr="0040245D" w:rsidRDefault="006620B3" w:rsidP="006620B3">
            <w:pPr>
              <w:widowControl w:val="0"/>
              <w:suppressAutoHyphens/>
              <w:spacing w:line="276" w:lineRule="auto"/>
              <w:jc w:val="center"/>
              <w:rPr>
                <w:rFonts w:ascii="Cambria" w:hAnsi="Cambria" w:cs="Calibri"/>
                <w:sz w:val="22"/>
                <w:szCs w:val="20"/>
              </w:rPr>
            </w:pPr>
            <w:proofErr w:type="gramStart"/>
            <w:r>
              <w:rPr>
                <w:rFonts w:ascii="Cambria" w:hAnsi="Cambria" w:cs="Calibri"/>
                <w:sz w:val="22"/>
                <w:szCs w:val="20"/>
              </w:rPr>
              <w:t>1</w:t>
            </w:r>
            <w:proofErr w:type="gramEnd"/>
          </w:p>
        </w:tc>
        <w:tc>
          <w:tcPr>
            <w:tcW w:w="1276" w:type="dxa"/>
            <w:vAlign w:val="bottom"/>
          </w:tcPr>
          <w:p w14:paraId="156E4C40" w14:textId="77777777" w:rsidR="006620B3" w:rsidRPr="0040245D"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55.000,00</w:t>
            </w:r>
          </w:p>
        </w:tc>
        <w:tc>
          <w:tcPr>
            <w:tcW w:w="1134" w:type="dxa"/>
            <w:vAlign w:val="bottom"/>
          </w:tcPr>
          <w:p w14:paraId="436FDF3C" w14:textId="77777777" w:rsidR="006620B3"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27%</w:t>
            </w:r>
          </w:p>
        </w:tc>
      </w:tr>
      <w:tr w:rsidR="006620B3" w:rsidRPr="0040245D" w14:paraId="6A628DF4" w14:textId="77777777" w:rsidTr="006620B3">
        <w:tc>
          <w:tcPr>
            <w:tcW w:w="454" w:type="dxa"/>
            <w:vAlign w:val="center"/>
          </w:tcPr>
          <w:p w14:paraId="194CA9D9" w14:textId="77777777" w:rsidR="006620B3" w:rsidRPr="0040245D" w:rsidRDefault="006620B3" w:rsidP="006620B3">
            <w:pPr>
              <w:widowControl w:val="0"/>
              <w:suppressAutoHyphens/>
              <w:spacing w:line="276" w:lineRule="auto"/>
              <w:jc w:val="center"/>
              <w:rPr>
                <w:rFonts w:ascii="Cambria" w:hAnsi="Cambria" w:cs="Calibri"/>
                <w:sz w:val="20"/>
                <w:szCs w:val="20"/>
              </w:rPr>
            </w:pPr>
            <w:proofErr w:type="gramStart"/>
            <w:r>
              <w:rPr>
                <w:rFonts w:ascii="Cambria" w:hAnsi="Cambria" w:cs="Calibri"/>
                <w:sz w:val="20"/>
                <w:szCs w:val="20"/>
              </w:rPr>
              <w:t>3</w:t>
            </w:r>
            <w:proofErr w:type="gramEnd"/>
          </w:p>
        </w:tc>
        <w:tc>
          <w:tcPr>
            <w:tcW w:w="567" w:type="dxa"/>
            <w:vAlign w:val="center"/>
          </w:tcPr>
          <w:p w14:paraId="2D1CB8F5" w14:textId="77777777" w:rsidR="006620B3" w:rsidRPr="0040245D" w:rsidRDefault="006620B3" w:rsidP="006620B3">
            <w:pPr>
              <w:autoSpaceDE w:val="0"/>
              <w:autoSpaceDN w:val="0"/>
              <w:adjustRightInd w:val="0"/>
              <w:spacing w:before="120" w:after="120"/>
              <w:jc w:val="center"/>
              <w:rPr>
                <w:rFonts w:ascii="Cambria" w:eastAsia="Calibri" w:hAnsi="Cambria" w:cs="Arial"/>
                <w:sz w:val="18"/>
                <w:szCs w:val="18"/>
              </w:rPr>
            </w:pPr>
            <w:proofErr w:type="gramStart"/>
            <w:r>
              <w:rPr>
                <w:rFonts w:ascii="Cambria" w:eastAsia="Calibri" w:hAnsi="Cambria" w:cs="Arial"/>
                <w:sz w:val="18"/>
                <w:szCs w:val="18"/>
              </w:rPr>
              <w:t>3</w:t>
            </w:r>
            <w:proofErr w:type="gramEnd"/>
          </w:p>
        </w:tc>
        <w:tc>
          <w:tcPr>
            <w:tcW w:w="3828" w:type="dxa"/>
          </w:tcPr>
          <w:p w14:paraId="41F061A6" w14:textId="77777777" w:rsidR="006620B3" w:rsidRPr="0040245D" w:rsidRDefault="006620B3" w:rsidP="006620B3">
            <w:pPr>
              <w:autoSpaceDE w:val="0"/>
              <w:autoSpaceDN w:val="0"/>
              <w:adjustRightInd w:val="0"/>
              <w:spacing w:before="120" w:after="120"/>
              <w:rPr>
                <w:rFonts w:ascii="Cambria" w:eastAsia="Calibri" w:hAnsi="Cambria" w:cs="Arial"/>
                <w:sz w:val="18"/>
                <w:szCs w:val="18"/>
              </w:rPr>
            </w:pPr>
            <w:r w:rsidRPr="0040245D">
              <w:rPr>
                <w:rFonts w:ascii="Cambria" w:eastAsia="Calibri" w:hAnsi="Cambria" w:cs="Arial"/>
                <w:sz w:val="18"/>
                <w:szCs w:val="18"/>
              </w:rPr>
              <w:t>TABELA CMED ATUALIZADA, CONSTANTE NO SITE DA ANVISA – MEDICAMENTOS SIMILARES, DE “A” A “Z”.</w:t>
            </w:r>
          </w:p>
        </w:tc>
        <w:tc>
          <w:tcPr>
            <w:tcW w:w="992" w:type="dxa"/>
            <w:vAlign w:val="bottom"/>
          </w:tcPr>
          <w:p w14:paraId="3DDF048E" w14:textId="77777777" w:rsidR="006620B3" w:rsidRPr="0040245D" w:rsidRDefault="006620B3" w:rsidP="006620B3">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UN</w:t>
            </w:r>
          </w:p>
        </w:tc>
        <w:tc>
          <w:tcPr>
            <w:tcW w:w="992" w:type="dxa"/>
            <w:vAlign w:val="bottom"/>
          </w:tcPr>
          <w:p w14:paraId="2FBEA0F7" w14:textId="77777777" w:rsidR="006620B3" w:rsidRPr="0040245D" w:rsidRDefault="006620B3" w:rsidP="006620B3">
            <w:pPr>
              <w:widowControl w:val="0"/>
              <w:suppressAutoHyphens/>
              <w:spacing w:line="276" w:lineRule="auto"/>
              <w:jc w:val="center"/>
              <w:rPr>
                <w:rFonts w:ascii="Cambria" w:hAnsi="Cambria" w:cs="Calibri"/>
                <w:sz w:val="22"/>
                <w:szCs w:val="20"/>
              </w:rPr>
            </w:pPr>
            <w:proofErr w:type="gramStart"/>
            <w:r w:rsidRPr="0040245D">
              <w:rPr>
                <w:rFonts w:ascii="Cambria" w:hAnsi="Cambria" w:cs="Calibri"/>
                <w:sz w:val="22"/>
                <w:szCs w:val="20"/>
              </w:rPr>
              <w:t>1</w:t>
            </w:r>
            <w:proofErr w:type="gramEnd"/>
          </w:p>
        </w:tc>
        <w:tc>
          <w:tcPr>
            <w:tcW w:w="1276" w:type="dxa"/>
            <w:vAlign w:val="bottom"/>
          </w:tcPr>
          <w:p w14:paraId="3F31F45B" w14:textId="77777777" w:rsidR="006620B3" w:rsidRPr="0040245D"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15.000</w:t>
            </w:r>
            <w:r w:rsidRPr="0040245D">
              <w:rPr>
                <w:rFonts w:ascii="Cambria" w:hAnsi="Cambria" w:cs="Calibri"/>
                <w:sz w:val="22"/>
                <w:szCs w:val="20"/>
              </w:rPr>
              <w:t>,00</w:t>
            </w:r>
          </w:p>
        </w:tc>
        <w:tc>
          <w:tcPr>
            <w:tcW w:w="1134" w:type="dxa"/>
            <w:vAlign w:val="bottom"/>
          </w:tcPr>
          <w:p w14:paraId="7A780B9D" w14:textId="77777777" w:rsidR="006620B3" w:rsidRDefault="006620B3" w:rsidP="006620B3">
            <w:pPr>
              <w:widowControl w:val="0"/>
              <w:suppressAutoHyphens/>
              <w:spacing w:line="276" w:lineRule="auto"/>
              <w:jc w:val="center"/>
              <w:rPr>
                <w:rFonts w:ascii="Cambria" w:hAnsi="Cambria" w:cs="Calibri"/>
                <w:sz w:val="22"/>
                <w:szCs w:val="20"/>
              </w:rPr>
            </w:pPr>
            <w:r>
              <w:rPr>
                <w:rFonts w:ascii="Cambria" w:hAnsi="Cambria" w:cs="Calibri"/>
                <w:sz w:val="22"/>
                <w:szCs w:val="20"/>
              </w:rPr>
              <w:t>33%</w:t>
            </w:r>
          </w:p>
        </w:tc>
      </w:tr>
    </w:tbl>
    <w:p w14:paraId="61ECB6A9" w14:textId="77777777" w:rsidR="006620B3" w:rsidRPr="00A10DAE" w:rsidRDefault="006620B3" w:rsidP="006620B3">
      <w:pPr>
        <w:pStyle w:val="PargrafodaLista"/>
        <w:numPr>
          <w:ilvl w:val="1"/>
          <w:numId w:val="9"/>
        </w:numPr>
        <w:tabs>
          <w:tab w:val="left" w:pos="426"/>
        </w:tabs>
        <w:spacing w:before="120" w:after="120" w:line="276" w:lineRule="auto"/>
        <w:ind w:left="0" w:firstLine="0"/>
        <w:jc w:val="both"/>
        <w:rPr>
          <w:rFonts w:ascii="Cambria" w:hAnsi="Cambria" w:cs="Arial"/>
          <w:color w:val="000000"/>
          <w:sz w:val="22"/>
          <w:szCs w:val="18"/>
        </w:rPr>
      </w:pPr>
      <w:r>
        <w:rPr>
          <w:rFonts w:ascii="Cambria" w:hAnsi="Cambria" w:cs="Arial"/>
          <w:color w:val="000000"/>
          <w:sz w:val="22"/>
          <w:szCs w:val="18"/>
        </w:rPr>
        <w:t>Os percentuais acima são o mínimo aceitável para aplicação em relação à tabela CMED.</w:t>
      </w:r>
    </w:p>
    <w:p w14:paraId="5128563F" w14:textId="77777777" w:rsidR="006620B3" w:rsidRPr="00236466" w:rsidRDefault="006620B3" w:rsidP="006620B3">
      <w:pPr>
        <w:pStyle w:val="PargrafodaLista"/>
        <w:numPr>
          <w:ilvl w:val="1"/>
          <w:numId w:val="9"/>
        </w:numPr>
        <w:tabs>
          <w:tab w:val="left" w:pos="426"/>
        </w:tabs>
        <w:spacing w:before="120" w:after="120" w:line="276" w:lineRule="auto"/>
        <w:ind w:left="0" w:firstLine="0"/>
        <w:jc w:val="both"/>
        <w:rPr>
          <w:rFonts w:ascii="Cambria" w:hAnsi="Cambria" w:cs="Arial"/>
          <w:color w:val="000000"/>
          <w:sz w:val="22"/>
          <w:szCs w:val="18"/>
        </w:rPr>
      </w:pPr>
      <w:r w:rsidRPr="001D2DC7">
        <w:rPr>
          <w:rFonts w:ascii="Cambria" w:hAnsi="Cambria" w:cs="Arial"/>
          <w:bCs/>
          <w:iCs/>
          <w:color w:val="000000"/>
          <w:sz w:val="22"/>
          <w:szCs w:val="18"/>
        </w:rPr>
        <w:t xml:space="preserve">O prazo de vigência da contratação é de </w:t>
      </w:r>
      <w:r w:rsidRPr="003E0293">
        <w:rPr>
          <w:rFonts w:ascii="Cambria" w:hAnsi="Cambria" w:cs="Arial"/>
          <w:bCs/>
          <w:iCs/>
          <w:sz w:val="22"/>
          <w:szCs w:val="18"/>
        </w:rPr>
        <w:t xml:space="preserve">12 (doze) meses </w:t>
      </w:r>
      <w:r w:rsidRPr="001D2DC7">
        <w:rPr>
          <w:rFonts w:ascii="Cambria" w:hAnsi="Cambria" w:cs="Arial"/>
          <w:bCs/>
          <w:iCs/>
          <w:color w:val="000000"/>
          <w:sz w:val="22"/>
          <w:szCs w:val="18"/>
        </w:rPr>
        <w:t xml:space="preserve">contados </w:t>
      </w:r>
      <w:proofErr w:type="gramStart"/>
      <w:r w:rsidRPr="001D2DC7">
        <w:rPr>
          <w:rFonts w:ascii="Cambria" w:hAnsi="Cambria" w:cs="Arial"/>
          <w:bCs/>
          <w:iCs/>
          <w:color w:val="000000"/>
          <w:sz w:val="22"/>
          <w:szCs w:val="18"/>
        </w:rPr>
        <w:t>do(</w:t>
      </w:r>
      <w:proofErr w:type="gramEnd"/>
      <w:r w:rsidRPr="001D2DC7">
        <w:rPr>
          <w:rFonts w:ascii="Cambria" w:hAnsi="Cambria" w:cs="Arial"/>
          <w:bCs/>
          <w:iCs/>
          <w:color w:val="000000"/>
          <w:sz w:val="22"/>
          <w:szCs w:val="18"/>
        </w:rPr>
        <w:t xml:space="preserve">a) </w:t>
      </w:r>
      <w:r w:rsidRPr="003E0293">
        <w:rPr>
          <w:rFonts w:ascii="Cambria" w:hAnsi="Cambria" w:cs="Arial"/>
          <w:bCs/>
          <w:iCs/>
          <w:sz w:val="22"/>
          <w:szCs w:val="18"/>
        </w:rPr>
        <w:t>assinatura d</w:t>
      </w:r>
      <w:r>
        <w:rPr>
          <w:rFonts w:ascii="Cambria" w:hAnsi="Cambria" w:cs="Arial"/>
          <w:bCs/>
          <w:iCs/>
          <w:sz w:val="22"/>
          <w:szCs w:val="18"/>
        </w:rPr>
        <w:t>a</w:t>
      </w:r>
      <w:r w:rsidRPr="003E0293">
        <w:rPr>
          <w:rFonts w:ascii="Cambria" w:hAnsi="Cambria" w:cs="Arial"/>
          <w:bCs/>
          <w:iCs/>
          <w:sz w:val="22"/>
          <w:szCs w:val="18"/>
        </w:rPr>
        <w:t xml:space="preserve"> </w:t>
      </w:r>
      <w:r>
        <w:rPr>
          <w:rFonts w:ascii="Cambria" w:hAnsi="Cambria" w:cs="Arial"/>
          <w:bCs/>
          <w:iCs/>
          <w:sz w:val="22"/>
          <w:szCs w:val="18"/>
        </w:rPr>
        <w:t>ata,</w:t>
      </w:r>
      <w:r w:rsidRPr="003E0293">
        <w:rPr>
          <w:rFonts w:ascii="Cambria" w:hAnsi="Cambria" w:cs="Arial"/>
          <w:bCs/>
          <w:iCs/>
          <w:sz w:val="22"/>
          <w:szCs w:val="18"/>
        </w:rPr>
        <w:t xml:space="preserve"> </w:t>
      </w:r>
      <w:r w:rsidRPr="001D2DC7">
        <w:rPr>
          <w:rFonts w:ascii="Cambria" w:hAnsi="Cambria" w:cs="Arial"/>
          <w:bCs/>
          <w:iCs/>
          <w:color w:val="000000"/>
          <w:sz w:val="22"/>
          <w:szCs w:val="18"/>
        </w:rPr>
        <w:t>prorrogável na forma do art. 57, § 1°, da Lei n° 8.666/93.</w:t>
      </w:r>
    </w:p>
    <w:p w14:paraId="13819B76" w14:textId="77777777" w:rsidR="006620B3" w:rsidRPr="00765E3B"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r w:rsidRPr="00236466">
        <w:rPr>
          <w:rFonts w:ascii="Cambria" w:hAnsi="Cambria" w:cs="Calibri"/>
          <w:sz w:val="22"/>
          <w:szCs w:val="20"/>
        </w:rPr>
        <w:t xml:space="preserve">A vigência poderá ultrapassar o exercício financeiro, desde que as despesas referentes à contratação sejam integralmente empenhadas até 31 de dezembro, para fins de inscrição em restos a pagar, conforme </w:t>
      </w:r>
      <w:r w:rsidRPr="00765E3B">
        <w:rPr>
          <w:rFonts w:ascii="Cambria" w:hAnsi="Cambria" w:cs="Calibri"/>
          <w:sz w:val="22"/>
          <w:szCs w:val="20"/>
        </w:rPr>
        <w:t xml:space="preserve">Orientação Normativa AGU n° </w:t>
      </w:r>
      <w:r w:rsidRPr="00236466">
        <w:rPr>
          <w:rFonts w:ascii="Cambria" w:hAnsi="Cambria" w:cs="Calibri"/>
          <w:sz w:val="22"/>
          <w:szCs w:val="20"/>
        </w:rPr>
        <w:t>39, de 13/12/2011.</w:t>
      </w:r>
    </w:p>
    <w:p w14:paraId="6E35B8E8" w14:textId="77777777" w:rsidR="006620B3" w:rsidRPr="003E0293" w:rsidRDefault="006620B3" w:rsidP="006620B3">
      <w:pPr>
        <w:pStyle w:val="Nivel10"/>
        <w:numPr>
          <w:ilvl w:val="0"/>
          <w:numId w:val="9"/>
        </w:numPr>
        <w:spacing w:before="0"/>
        <w:rPr>
          <w:rFonts w:ascii="Cambria" w:hAnsi="Cambria"/>
          <w:sz w:val="22"/>
          <w:szCs w:val="22"/>
        </w:rPr>
      </w:pPr>
      <w:r w:rsidRPr="003E0293">
        <w:rPr>
          <w:rFonts w:ascii="Cambria" w:hAnsi="Cambria"/>
          <w:sz w:val="22"/>
          <w:szCs w:val="22"/>
        </w:rPr>
        <w:t>JUSTIFICATIVA E OBJETIVO DA CONTRATAÇÃO</w:t>
      </w:r>
    </w:p>
    <w:p w14:paraId="1E03A195" w14:textId="77777777" w:rsidR="006620B3"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bookmarkStart w:id="0" w:name="_Hlk70750114"/>
      <w:proofErr w:type="gramStart"/>
      <w:r w:rsidRPr="00384612">
        <w:rPr>
          <w:rFonts w:ascii="Cambria" w:hAnsi="Cambria" w:cs="Calibri"/>
          <w:sz w:val="22"/>
          <w:szCs w:val="20"/>
        </w:rPr>
        <w:t>A Justificativa e objetivo da contratação encontra-se</w:t>
      </w:r>
      <w:proofErr w:type="gramEnd"/>
      <w:r w:rsidRPr="00384612">
        <w:rPr>
          <w:rFonts w:ascii="Cambria" w:hAnsi="Cambria" w:cs="Calibri"/>
          <w:sz w:val="22"/>
          <w:szCs w:val="20"/>
        </w:rPr>
        <w:t xml:space="preserve"> pormenorizada em Tópico específico dos Estudos Técnicos Preliminares, apêndice deste Termo de Referência.</w:t>
      </w:r>
    </w:p>
    <w:bookmarkEnd w:id="0"/>
    <w:p w14:paraId="0C5A8A01" w14:textId="77777777" w:rsidR="006620B3" w:rsidRPr="00E0751F"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E0751F">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086CF6AC" w14:textId="77777777" w:rsidR="006620B3" w:rsidRPr="00384612" w:rsidRDefault="006620B3" w:rsidP="006620B3">
      <w:pPr>
        <w:pStyle w:val="Nivel10"/>
        <w:numPr>
          <w:ilvl w:val="0"/>
          <w:numId w:val="9"/>
        </w:numPr>
        <w:spacing w:before="0"/>
        <w:rPr>
          <w:rFonts w:ascii="Cambria" w:hAnsi="Cambria"/>
          <w:sz w:val="22"/>
          <w:szCs w:val="22"/>
        </w:rPr>
      </w:pPr>
      <w:bookmarkStart w:id="1" w:name="_Hlk70750174"/>
      <w:r w:rsidRPr="00384612">
        <w:rPr>
          <w:rFonts w:ascii="Cambria" w:hAnsi="Cambria"/>
          <w:sz w:val="22"/>
          <w:szCs w:val="22"/>
        </w:rPr>
        <w:lastRenderedPageBreak/>
        <w:t>DESCRIÇÃO DA SOLUÇÃO:</w:t>
      </w:r>
    </w:p>
    <w:bookmarkEnd w:id="1"/>
    <w:p w14:paraId="573FE1B3"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 prazo de entrega dos bens é de até </w:t>
      </w:r>
      <w:r>
        <w:rPr>
          <w:rFonts w:ascii="Cambria" w:hAnsi="Cambria"/>
          <w:b/>
          <w:bCs/>
          <w:sz w:val="22"/>
          <w:szCs w:val="22"/>
        </w:rPr>
        <w:t>48</w:t>
      </w:r>
      <w:r w:rsidRPr="00C30096">
        <w:rPr>
          <w:rFonts w:ascii="Cambria" w:hAnsi="Cambria"/>
          <w:b/>
          <w:bCs/>
          <w:sz w:val="22"/>
          <w:szCs w:val="22"/>
        </w:rPr>
        <w:t xml:space="preserve"> horas</w:t>
      </w:r>
      <w:r w:rsidRPr="00C30096">
        <w:rPr>
          <w:rFonts w:ascii="Cambria" w:hAnsi="Cambria"/>
          <w:sz w:val="22"/>
          <w:szCs w:val="22"/>
        </w:rPr>
        <w:t xml:space="preserve">, contados do recebimento da Ordem de Compra, em remessa parcelada, no seguinte endereço do órgão gerenciador: Rua Edelman Fonseca Martins, nº 171, Centro, Santa Rita de Ibitipoca/MG, de segunda à sexta-feira, de 8 </w:t>
      </w:r>
      <w:proofErr w:type="gramStart"/>
      <w:r w:rsidRPr="00C30096">
        <w:rPr>
          <w:rFonts w:ascii="Cambria" w:hAnsi="Cambria"/>
          <w:sz w:val="22"/>
          <w:szCs w:val="22"/>
        </w:rPr>
        <w:t>às</w:t>
      </w:r>
      <w:proofErr w:type="gramEnd"/>
      <w:r w:rsidRPr="00C30096">
        <w:rPr>
          <w:rFonts w:ascii="Cambria" w:hAnsi="Cambria"/>
          <w:sz w:val="22"/>
          <w:szCs w:val="22"/>
        </w:rPr>
        <w:t xml:space="preserve"> 11 h e de 12 às 16h, em dia de expediente na Prefeitura.</w:t>
      </w:r>
    </w:p>
    <w:p w14:paraId="48C2793A" w14:textId="77777777" w:rsidR="006620B3" w:rsidRPr="00970DDE"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970DDE">
        <w:rPr>
          <w:rFonts w:ascii="Cambria" w:hAnsi="Cambria"/>
          <w:sz w:val="22"/>
          <w:szCs w:val="22"/>
        </w:rPr>
        <w:t xml:space="preserve">Os itens entregues deverão ser acompanhados da Nota Fiscal, que deverá conter, além dos itens obrigatórios pela legislação vigente, o número </w:t>
      </w:r>
      <w:r>
        <w:rPr>
          <w:rFonts w:ascii="Cambria" w:hAnsi="Cambria"/>
          <w:sz w:val="22"/>
          <w:szCs w:val="22"/>
        </w:rPr>
        <w:t>da ata e</w:t>
      </w:r>
      <w:r w:rsidRPr="00970DDE">
        <w:rPr>
          <w:rFonts w:ascii="Cambria" w:hAnsi="Cambria"/>
          <w:sz w:val="22"/>
          <w:szCs w:val="22"/>
        </w:rPr>
        <w:t xml:space="preserve"> da Ordem de Fornecimento correspondentes, além de informações como: marca, nome do fabricante, número do lote, data de validade e a quantidade correspondente a cada lote. </w:t>
      </w:r>
      <w:proofErr w:type="gramStart"/>
      <w:r w:rsidRPr="00970DDE">
        <w:rPr>
          <w:rFonts w:ascii="Cambria" w:hAnsi="Cambria"/>
          <w:sz w:val="22"/>
          <w:szCs w:val="22"/>
        </w:rPr>
        <w:t xml:space="preserve"> </w:t>
      </w:r>
    </w:p>
    <w:p w14:paraId="67B180CE" w14:textId="77777777" w:rsidR="006620B3" w:rsidRPr="00970DDE" w:rsidRDefault="006620B3" w:rsidP="006620B3">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Não serão recebidos insumos que apresentarem prazo de vida útil/validade inferior a 50% (cinquenta por cento) do prazo total de validade. </w:t>
      </w:r>
      <w:proofErr w:type="gramStart"/>
      <w:r w:rsidRPr="00970DDE">
        <w:rPr>
          <w:rFonts w:ascii="Cambria" w:hAnsi="Cambria"/>
          <w:sz w:val="22"/>
          <w:szCs w:val="22"/>
        </w:rPr>
        <w:t xml:space="preserve"> </w:t>
      </w:r>
    </w:p>
    <w:p w14:paraId="1FA75DC4" w14:textId="77777777" w:rsidR="006620B3" w:rsidRDefault="006620B3" w:rsidP="006620B3">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 xml:space="preserve">Diante do cenário de emergência, em caso excepcional de indisponibilidade do produto nas condições de validade acima especificadas, o pleito de entrega de itens com validade inferior deve ser devidamente justificado e submetido à apreciação da </w:t>
      </w:r>
      <w:r>
        <w:rPr>
          <w:rFonts w:ascii="Cambria" w:hAnsi="Cambria"/>
          <w:sz w:val="22"/>
          <w:szCs w:val="22"/>
        </w:rPr>
        <w:t>Secretaria Municipal de Saúde</w:t>
      </w:r>
      <w:r w:rsidRPr="00970DDE">
        <w:rPr>
          <w:rFonts w:ascii="Cambria" w:hAnsi="Cambria"/>
          <w:sz w:val="22"/>
          <w:szCs w:val="22"/>
        </w:rPr>
        <w:t>, devendo o fornecedor indicar expressamente o período de validade do produto.</w:t>
      </w:r>
    </w:p>
    <w:p w14:paraId="72C4F680"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provisoriamente, imediatamente depois de efetuada a entrega, </w:t>
      </w:r>
      <w:proofErr w:type="gramStart"/>
      <w:r w:rsidRPr="00C30096">
        <w:rPr>
          <w:rFonts w:ascii="Cambria" w:hAnsi="Cambria"/>
          <w:sz w:val="22"/>
          <w:szCs w:val="22"/>
        </w:rPr>
        <w:t>pelo(</w:t>
      </w:r>
      <w:proofErr w:type="gramEnd"/>
      <w:r w:rsidRPr="00C30096">
        <w:rPr>
          <w:rFonts w:ascii="Cambria" w:hAnsi="Cambria"/>
          <w:sz w:val="22"/>
          <w:szCs w:val="22"/>
        </w:rPr>
        <w:t xml:space="preserve">a) responsável pelo acompanhamento e fiscalização do contrato, para efeito de posterior verificação de sua conformidade com as especificações constantes </w:t>
      </w:r>
      <w:r>
        <w:rPr>
          <w:rFonts w:ascii="Cambria" w:hAnsi="Cambria"/>
          <w:sz w:val="22"/>
          <w:szCs w:val="22"/>
        </w:rPr>
        <w:t>do</w:t>
      </w:r>
      <w:r w:rsidRPr="00C30096">
        <w:rPr>
          <w:rFonts w:ascii="Cambria" w:hAnsi="Cambria"/>
          <w:sz w:val="22"/>
          <w:szCs w:val="22"/>
        </w:rPr>
        <w:t xml:space="preserve"> Termo de Referência e na proposta. </w:t>
      </w:r>
    </w:p>
    <w:p w14:paraId="09318596"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poderão ser rejeitados, no todo ou em parte, quando em desacordo com as especificações constantes </w:t>
      </w:r>
      <w:r>
        <w:rPr>
          <w:rFonts w:ascii="Cambria" w:hAnsi="Cambria"/>
          <w:sz w:val="22"/>
          <w:szCs w:val="22"/>
        </w:rPr>
        <w:t>do</w:t>
      </w:r>
      <w:r w:rsidRPr="00C30096">
        <w:rPr>
          <w:rFonts w:ascii="Cambria" w:hAnsi="Cambria"/>
          <w:sz w:val="22"/>
          <w:szCs w:val="22"/>
        </w:rPr>
        <w:t xml:space="preserve"> Termo de Referência e na proposta, devendo ser substituídos no prazo de 48 (quarenta e oito) horas, a contar da notificação da contratada, às suas custas, sem prejuízo da aplicação das penalidades.</w:t>
      </w:r>
    </w:p>
    <w:p w14:paraId="4BDE9359"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definitivamente no prazo de </w:t>
      </w:r>
      <w:proofErr w:type="gramStart"/>
      <w:r w:rsidRPr="00C30096">
        <w:rPr>
          <w:rFonts w:ascii="Cambria" w:hAnsi="Cambria"/>
          <w:sz w:val="22"/>
          <w:szCs w:val="22"/>
        </w:rPr>
        <w:t>5</w:t>
      </w:r>
      <w:proofErr w:type="gramEnd"/>
      <w:r w:rsidRPr="00C30096">
        <w:rPr>
          <w:rFonts w:ascii="Cambria" w:hAnsi="Cambria"/>
          <w:sz w:val="22"/>
          <w:szCs w:val="22"/>
        </w:rPr>
        <w:t xml:space="preserve"> (cinco) dias, contados do recebimento provisório, após a verificação da qualidade e quantidade do bem e consequente aceitação mediante termo circunstanciado.</w:t>
      </w:r>
    </w:p>
    <w:p w14:paraId="34C79E97" w14:textId="77777777" w:rsidR="006620B3" w:rsidRPr="00C30096" w:rsidRDefault="006620B3" w:rsidP="006620B3">
      <w:pPr>
        <w:numPr>
          <w:ilvl w:val="2"/>
          <w:numId w:val="9"/>
        </w:numPr>
        <w:tabs>
          <w:tab w:val="left" w:pos="993"/>
        </w:tabs>
        <w:spacing w:after="120"/>
        <w:ind w:left="426" w:firstLine="0"/>
        <w:jc w:val="both"/>
        <w:rPr>
          <w:rFonts w:ascii="Cambria" w:hAnsi="Cambria"/>
          <w:sz w:val="22"/>
          <w:szCs w:val="22"/>
        </w:rPr>
      </w:pPr>
      <w:r w:rsidRPr="00C30096">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691BD7DA" w14:textId="77777777" w:rsidR="006620B3"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O recebimento provisório ou definitivo do objeto não exclui a responsabilidade da contratada pelos prejuízos resultantes da incorreta execução do contrato.</w:t>
      </w:r>
    </w:p>
    <w:p w14:paraId="6C34AD98" w14:textId="77777777" w:rsidR="006620B3" w:rsidRPr="003E0293" w:rsidRDefault="006620B3" w:rsidP="006620B3">
      <w:pPr>
        <w:pStyle w:val="Nivel10"/>
        <w:numPr>
          <w:ilvl w:val="0"/>
          <w:numId w:val="9"/>
        </w:numPr>
        <w:spacing w:before="0"/>
        <w:rPr>
          <w:rFonts w:ascii="Cambria" w:hAnsi="Cambria"/>
          <w:sz w:val="22"/>
          <w:szCs w:val="22"/>
        </w:rPr>
      </w:pPr>
      <w:r w:rsidRPr="003E0293">
        <w:rPr>
          <w:rFonts w:ascii="Cambria" w:hAnsi="Cambria"/>
          <w:sz w:val="22"/>
          <w:szCs w:val="22"/>
        </w:rPr>
        <w:t>CLASSIFICAÇÃO DOS BENS COMUNS</w:t>
      </w:r>
    </w:p>
    <w:p w14:paraId="3BF49389" w14:textId="77777777" w:rsidR="006620B3" w:rsidRPr="0040245D"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O bem a ser contratado enquadra-se na classificação de bens comuns, nos termos da Lei n° 10.520, de 2002, do Decreto n° 3.555, de 2000.</w:t>
      </w:r>
    </w:p>
    <w:p w14:paraId="30CCB73A" w14:textId="77777777" w:rsidR="006620B3" w:rsidRPr="003E0293" w:rsidRDefault="006620B3" w:rsidP="006620B3">
      <w:pPr>
        <w:pStyle w:val="Nivel10"/>
        <w:numPr>
          <w:ilvl w:val="0"/>
          <w:numId w:val="9"/>
        </w:numPr>
        <w:spacing w:before="0"/>
        <w:rPr>
          <w:rFonts w:ascii="Cambria" w:hAnsi="Cambria"/>
          <w:sz w:val="22"/>
          <w:szCs w:val="22"/>
        </w:rPr>
      </w:pPr>
      <w:r w:rsidRPr="003E0293">
        <w:rPr>
          <w:rFonts w:ascii="Cambria" w:hAnsi="Cambria"/>
          <w:sz w:val="22"/>
          <w:szCs w:val="22"/>
        </w:rPr>
        <w:t>ENTREGA E CRITÉRIOS DE ACEITAÇÃO DO OBJETO</w:t>
      </w:r>
    </w:p>
    <w:p w14:paraId="389DF859"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 prazo de entrega dos bens é de até </w:t>
      </w:r>
      <w:r>
        <w:rPr>
          <w:rFonts w:ascii="Cambria" w:hAnsi="Cambria"/>
          <w:b/>
          <w:bCs/>
          <w:sz w:val="22"/>
          <w:szCs w:val="22"/>
        </w:rPr>
        <w:t>48</w:t>
      </w:r>
      <w:r w:rsidRPr="00C30096">
        <w:rPr>
          <w:rFonts w:ascii="Cambria" w:hAnsi="Cambria"/>
          <w:b/>
          <w:bCs/>
          <w:sz w:val="22"/>
          <w:szCs w:val="22"/>
        </w:rPr>
        <w:t xml:space="preserve"> horas</w:t>
      </w:r>
      <w:r w:rsidRPr="00C30096">
        <w:rPr>
          <w:rFonts w:ascii="Cambria" w:hAnsi="Cambria"/>
          <w:sz w:val="22"/>
          <w:szCs w:val="22"/>
        </w:rPr>
        <w:t xml:space="preserve">, contados do recebimento da Ordem de Compra, em remessa parcelada, no seguinte endereço do órgão gerenciador: Rua Edelman Fonseca Martins, nº 171, Centro, Santa Rita de Ibitipoca/MG, de segunda à sexta-feira, de 8 </w:t>
      </w:r>
      <w:proofErr w:type="gramStart"/>
      <w:r w:rsidRPr="00C30096">
        <w:rPr>
          <w:rFonts w:ascii="Cambria" w:hAnsi="Cambria"/>
          <w:sz w:val="22"/>
          <w:szCs w:val="22"/>
        </w:rPr>
        <w:t>às</w:t>
      </w:r>
      <w:proofErr w:type="gramEnd"/>
      <w:r w:rsidRPr="00C30096">
        <w:rPr>
          <w:rFonts w:ascii="Cambria" w:hAnsi="Cambria"/>
          <w:sz w:val="22"/>
          <w:szCs w:val="22"/>
        </w:rPr>
        <w:t xml:space="preserve"> 11 h e de 12 às 16h, em dia de expediente na Prefeitura.</w:t>
      </w:r>
    </w:p>
    <w:p w14:paraId="1F4D44BA" w14:textId="77777777" w:rsidR="006620B3" w:rsidRPr="00970DDE"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970DDE">
        <w:rPr>
          <w:rFonts w:ascii="Cambria" w:hAnsi="Cambria"/>
          <w:sz w:val="22"/>
          <w:szCs w:val="22"/>
        </w:rPr>
        <w:t xml:space="preserve">Os itens entregues deverão ser acompanhados da Nota Fiscal, que deverá conter, além dos itens obrigatórios pela legislação vigente, o número </w:t>
      </w:r>
      <w:r>
        <w:rPr>
          <w:rFonts w:ascii="Cambria" w:hAnsi="Cambria"/>
          <w:sz w:val="22"/>
          <w:szCs w:val="22"/>
        </w:rPr>
        <w:t>da ata e</w:t>
      </w:r>
      <w:r w:rsidRPr="00970DDE">
        <w:rPr>
          <w:rFonts w:ascii="Cambria" w:hAnsi="Cambria"/>
          <w:sz w:val="22"/>
          <w:szCs w:val="22"/>
        </w:rPr>
        <w:t xml:space="preserve"> da Ordem de Fornecimento correspondentes, </w:t>
      </w:r>
      <w:r w:rsidRPr="00970DDE">
        <w:rPr>
          <w:rFonts w:ascii="Cambria" w:hAnsi="Cambria"/>
          <w:sz w:val="22"/>
          <w:szCs w:val="22"/>
        </w:rPr>
        <w:lastRenderedPageBreak/>
        <w:t>além de informações como: marca, nome do fabricante, número do lote, data de validade e a quantidade correspondente a cada lote. </w:t>
      </w:r>
      <w:proofErr w:type="gramStart"/>
      <w:r w:rsidRPr="00970DDE">
        <w:rPr>
          <w:rFonts w:ascii="Cambria" w:hAnsi="Cambria"/>
          <w:sz w:val="22"/>
          <w:szCs w:val="22"/>
        </w:rPr>
        <w:t xml:space="preserve"> </w:t>
      </w:r>
    </w:p>
    <w:p w14:paraId="7252579A" w14:textId="77777777" w:rsidR="006620B3" w:rsidRPr="00970DDE" w:rsidRDefault="006620B3" w:rsidP="006620B3">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Não serão recebidos insumos que apresentarem prazo de vida útil/validade inferior a 50% (cinquenta por cento) do prazo total de validade. </w:t>
      </w:r>
      <w:proofErr w:type="gramStart"/>
      <w:r w:rsidRPr="00970DDE">
        <w:rPr>
          <w:rFonts w:ascii="Cambria" w:hAnsi="Cambria"/>
          <w:sz w:val="22"/>
          <w:szCs w:val="22"/>
        </w:rPr>
        <w:t xml:space="preserve"> </w:t>
      </w:r>
    </w:p>
    <w:p w14:paraId="5BF7AC73" w14:textId="77777777" w:rsidR="006620B3" w:rsidRDefault="006620B3" w:rsidP="006620B3">
      <w:pPr>
        <w:pStyle w:val="PargrafodaLista"/>
        <w:numPr>
          <w:ilvl w:val="1"/>
          <w:numId w:val="9"/>
        </w:numPr>
        <w:tabs>
          <w:tab w:val="left" w:pos="426"/>
        </w:tabs>
        <w:spacing w:after="120"/>
        <w:ind w:left="0" w:firstLine="0"/>
        <w:jc w:val="both"/>
        <w:rPr>
          <w:rFonts w:ascii="Cambria" w:hAnsi="Cambria"/>
          <w:sz w:val="22"/>
          <w:szCs w:val="22"/>
        </w:rPr>
      </w:pPr>
      <w:proofErr w:type="gramEnd"/>
      <w:r w:rsidRPr="00970DDE">
        <w:rPr>
          <w:rFonts w:ascii="Cambria" w:hAnsi="Cambria"/>
          <w:sz w:val="22"/>
          <w:szCs w:val="22"/>
        </w:rPr>
        <w:t xml:space="preserve">Diante do cenário de emergência, em caso excepcional de indisponibilidade do produto nas condições de validade acima especificadas, o pleito de entrega de itens com validade inferior deve ser devidamente justificado e submetido à apreciação da </w:t>
      </w:r>
      <w:r>
        <w:rPr>
          <w:rFonts w:ascii="Cambria" w:hAnsi="Cambria"/>
          <w:sz w:val="22"/>
          <w:szCs w:val="22"/>
        </w:rPr>
        <w:t>Secretaria Municipal de Saúde</w:t>
      </w:r>
      <w:r w:rsidRPr="00970DDE">
        <w:rPr>
          <w:rFonts w:ascii="Cambria" w:hAnsi="Cambria"/>
          <w:sz w:val="22"/>
          <w:szCs w:val="22"/>
        </w:rPr>
        <w:t>, devendo o fornecedor indicar expressamente o período de validade do produto.</w:t>
      </w:r>
    </w:p>
    <w:p w14:paraId="479F9B35"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provisoriamente, imediatamente depois de efetuada a entrega, </w:t>
      </w:r>
      <w:proofErr w:type="gramStart"/>
      <w:r w:rsidRPr="00C30096">
        <w:rPr>
          <w:rFonts w:ascii="Cambria" w:hAnsi="Cambria"/>
          <w:sz w:val="22"/>
          <w:szCs w:val="22"/>
        </w:rPr>
        <w:t>pelo(</w:t>
      </w:r>
      <w:proofErr w:type="gramEnd"/>
      <w:r w:rsidRPr="00C30096">
        <w:rPr>
          <w:rFonts w:ascii="Cambria" w:hAnsi="Cambria"/>
          <w:sz w:val="22"/>
          <w:szCs w:val="22"/>
        </w:rPr>
        <w:t xml:space="preserve">a) responsável pelo acompanhamento e fiscalização do contrato, para efeito de posterior verificação de sua conformidade com as especificações constantes </w:t>
      </w:r>
      <w:r>
        <w:rPr>
          <w:rFonts w:ascii="Cambria" w:hAnsi="Cambria"/>
          <w:sz w:val="22"/>
          <w:szCs w:val="22"/>
        </w:rPr>
        <w:t>do</w:t>
      </w:r>
      <w:r w:rsidRPr="00C30096">
        <w:rPr>
          <w:rFonts w:ascii="Cambria" w:hAnsi="Cambria"/>
          <w:sz w:val="22"/>
          <w:szCs w:val="22"/>
        </w:rPr>
        <w:t xml:space="preserve"> Termo de Referência e na proposta. </w:t>
      </w:r>
    </w:p>
    <w:p w14:paraId="51121B84"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poderão ser rejeitados, no todo ou em parte, quando em desacordo com as especificações constantes </w:t>
      </w:r>
      <w:r>
        <w:rPr>
          <w:rFonts w:ascii="Cambria" w:hAnsi="Cambria"/>
          <w:sz w:val="22"/>
          <w:szCs w:val="22"/>
        </w:rPr>
        <w:t>do</w:t>
      </w:r>
      <w:r w:rsidRPr="00C30096">
        <w:rPr>
          <w:rFonts w:ascii="Cambria" w:hAnsi="Cambria"/>
          <w:sz w:val="22"/>
          <w:szCs w:val="22"/>
        </w:rPr>
        <w:t xml:space="preserve"> Termo de Referência e na proposta, devendo ser substituídos no prazo de 48 (quarenta e oito) horas, a contar da notificação da contratada, às suas custas, sem prejuízo da aplicação das penalidades.</w:t>
      </w:r>
    </w:p>
    <w:p w14:paraId="3EB679EF" w14:textId="77777777" w:rsidR="006620B3" w:rsidRPr="00C30096"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 xml:space="preserve">Os bens serão recebidos definitivamente no prazo de </w:t>
      </w:r>
      <w:proofErr w:type="gramStart"/>
      <w:r w:rsidRPr="00C30096">
        <w:rPr>
          <w:rFonts w:ascii="Cambria" w:hAnsi="Cambria"/>
          <w:sz w:val="22"/>
          <w:szCs w:val="22"/>
        </w:rPr>
        <w:t>5</w:t>
      </w:r>
      <w:proofErr w:type="gramEnd"/>
      <w:r w:rsidRPr="00C30096">
        <w:rPr>
          <w:rFonts w:ascii="Cambria" w:hAnsi="Cambria"/>
          <w:sz w:val="22"/>
          <w:szCs w:val="22"/>
        </w:rPr>
        <w:t xml:space="preserve"> (cinco) dias, contados do recebimento provisório, após a verificação da qualidade e quantidade do bem e consequente aceitação mediante termo circunstanciado.</w:t>
      </w:r>
    </w:p>
    <w:p w14:paraId="79709DA3" w14:textId="77777777" w:rsidR="006620B3" w:rsidRPr="00C30096" w:rsidRDefault="006620B3" w:rsidP="006620B3">
      <w:pPr>
        <w:numPr>
          <w:ilvl w:val="2"/>
          <w:numId w:val="9"/>
        </w:numPr>
        <w:tabs>
          <w:tab w:val="left" w:pos="993"/>
        </w:tabs>
        <w:spacing w:after="120"/>
        <w:ind w:left="426" w:firstLine="0"/>
        <w:jc w:val="both"/>
        <w:rPr>
          <w:rFonts w:ascii="Cambria" w:hAnsi="Cambria"/>
          <w:sz w:val="22"/>
          <w:szCs w:val="22"/>
        </w:rPr>
      </w:pPr>
      <w:r w:rsidRPr="00C30096">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705C71EB" w14:textId="77777777" w:rsidR="006620B3" w:rsidRDefault="006620B3" w:rsidP="006620B3">
      <w:pPr>
        <w:pStyle w:val="PargrafodaLista"/>
        <w:numPr>
          <w:ilvl w:val="1"/>
          <w:numId w:val="9"/>
        </w:numPr>
        <w:tabs>
          <w:tab w:val="left" w:pos="426"/>
        </w:tabs>
        <w:spacing w:after="120"/>
        <w:ind w:left="0" w:firstLine="0"/>
        <w:jc w:val="both"/>
        <w:rPr>
          <w:rFonts w:ascii="Cambria" w:hAnsi="Cambria"/>
          <w:sz w:val="22"/>
          <w:szCs w:val="22"/>
        </w:rPr>
      </w:pPr>
      <w:r w:rsidRPr="00C30096">
        <w:rPr>
          <w:rFonts w:ascii="Cambria" w:hAnsi="Cambria"/>
          <w:sz w:val="22"/>
          <w:szCs w:val="22"/>
        </w:rPr>
        <w:t>O recebimento provisório ou definitivo do objeto não exclui a responsabilidade da contratada pelos prejuízos resultantes da incorreta execução do contrato.</w:t>
      </w:r>
    </w:p>
    <w:p w14:paraId="258B4061" w14:textId="77777777" w:rsidR="006620B3" w:rsidRPr="00A83970" w:rsidRDefault="006620B3" w:rsidP="006620B3">
      <w:pPr>
        <w:pStyle w:val="Nivel10"/>
        <w:numPr>
          <w:ilvl w:val="0"/>
          <w:numId w:val="9"/>
        </w:numPr>
        <w:spacing w:before="0"/>
        <w:rPr>
          <w:rFonts w:ascii="Cambria" w:hAnsi="Cambria"/>
          <w:sz w:val="22"/>
          <w:szCs w:val="22"/>
        </w:rPr>
      </w:pPr>
      <w:r w:rsidRPr="00A83970">
        <w:rPr>
          <w:rFonts w:ascii="Cambria" w:hAnsi="Cambria"/>
          <w:sz w:val="22"/>
          <w:szCs w:val="22"/>
        </w:rPr>
        <w:t>OBRIGAÇÕES DA CONTRATANTE</w:t>
      </w:r>
    </w:p>
    <w:p w14:paraId="6A319464" w14:textId="77777777" w:rsidR="006620B3" w:rsidRPr="00A83970"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São obrigações da Contratante:</w:t>
      </w:r>
    </w:p>
    <w:p w14:paraId="0B16A14A" w14:textId="77777777" w:rsidR="006620B3" w:rsidRPr="00A83970" w:rsidRDefault="006620B3" w:rsidP="006620B3">
      <w:pPr>
        <w:numPr>
          <w:ilvl w:val="2"/>
          <w:numId w:val="9"/>
        </w:numPr>
        <w:tabs>
          <w:tab w:val="left" w:pos="426"/>
        </w:tabs>
        <w:spacing w:after="120" w:line="276" w:lineRule="auto"/>
        <w:ind w:left="993" w:right="-15" w:hanging="567"/>
        <w:jc w:val="both"/>
        <w:rPr>
          <w:rFonts w:ascii="Cambria" w:hAnsi="Cambria" w:cs="Calibri"/>
          <w:sz w:val="22"/>
          <w:szCs w:val="20"/>
        </w:rPr>
      </w:pPr>
      <w:proofErr w:type="gramStart"/>
      <w:r w:rsidRPr="00A83970">
        <w:rPr>
          <w:rFonts w:ascii="Cambria" w:hAnsi="Cambria" w:cs="Calibri"/>
          <w:sz w:val="22"/>
          <w:szCs w:val="20"/>
        </w:rPr>
        <w:t>receber</w:t>
      </w:r>
      <w:proofErr w:type="gramEnd"/>
      <w:r w:rsidRPr="00A83970">
        <w:rPr>
          <w:rFonts w:ascii="Cambria" w:hAnsi="Cambria" w:cs="Calibri"/>
          <w:sz w:val="22"/>
          <w:szCs w:val="20"/>
        </w:rPr>
        <w:t xml:space="preserve"> o objeto no prazo e condições estabelecidas no Edital e seus anexos;</w:t>
      </w:r>
    </w:p>
    <w:p w14:paraId="7E364901" w14:textId="77777777" w:rsidR="006620B3" w:rsidRPr="00A8397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verificar</w:t>
      </w:r>
      <w:proofErr w:type="gramEnd"/>
      <w:r w:rsidRPr="00A83970">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039BA341" w14:textId="77777777" w:rsidR="006620B3" w:rsidRPr="00A8397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comunicar</w:t>
      </w:r>
      <w:proofErr w:type="gramEnd"/>
      <w:r w:rsidRPr="00A83970">
        <w:rPr>
          <w:rFonts w:ascii="Cambria" w:hAnsi="Cambria" w:cs="Calibri"/>
          <w:sz w:val="22"/>
          <w:szCs w:val="20"/>
        </w:rPr>
        <w:t xml:space="preserve"> à Contratada, por escrito, sobre imperfeições, falhas ou irregularidades verificadas no objeto fornecido, para que seja substituído, reparado ou corrigido;</w:t>
      </w:r>
    </w:p>
    <w:p w14:paraId="04D299B5" w14:textId="77777777" w:rsidR="006620B3" w:rsidRPr="00A8397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acompanhar</w:t>
      </w:r>
      <w:proofErr w:type="gramEnd"/>
      <w:r w:rsidRPr="00A83970">
        <w:rPr>
          <w:rFonts w:ascii="Cambria" w:hAnsi="Cambria" w:cs="Calibri"/>
          <w:sz w:val="22"/>
          <w:szCs w:val="20"/>
        </w:rPr>
        <w:t xml:space="preserve"> e fiscalizar o cumprimento das obrigações da Contratada, através de comissão/servidor especialmente designado;</w:t>
      </w:r>
    </w:p>
    <w:p w14:paraId="1E5F64DC" w14:textId="77777777" w:rsidR="006620B3"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efetuar</w:t>
      </w:r>
      <w:proofErr w:type="gramEnd"/>
      <w:r w:rsidRPr="00A83970">
        <w:rPr>
          <w:rFonts w:ascii="Cambria" w:hAnsi="Cambria" w:cs="Calibri"/>
          <w:sz w:val="22"/>
          <w:szCs w:val="20"/>
        </w:rPr>
        <w:t xml:space="preserve"> o pagamento à Contratada no valor correspondente ao fornecimento do objeto, no prazo e forma estabelecidos no Edital e seus anexos;</w:t>
      </w:r>
    </w:p>
    <w:p w14:paraId="4CAD16ED" w14:textId="77777777" w:rsidR="006620B3" w:rsidRPr="0040245D"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devolver</w:t>
      </w:r>
      <w:proofErr w:type="gramEnd"/>
      <w:r w:rsidRPr="0040245D">
        <w:rPr>
          <w:rFonts w:ascii="Cambria" w:hAnsi="Cambria" w:cs="Calibri"/>
          <w:sz w:val="22"/>
          <w:szCs w:val="20"/>
        </w:rPr>
        <w:t xml:space="preserve"> todo e qualquer medicamento que estiver fora das especificações e solicitar expressamente sua substituição</w:t>
      </w:r>
      <w:r>
        <w:rPr>
          <w:rFonts w:ascii="Cambria" w:hAnsi="Cambria" w:cs="Calibri"/>
          <w:sz w:val="22"/>
          <w:szCs w:val="20"/>
        </w:rPr>
        <w:t>;</w:t>
      </w:r>
    </w:p>
    <w:p w14:paraId="2755551F" w14:textId="77777777" w:rsidR="006620B3" w:rsidRPr="00A83970"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FAF43A2" w14:textId="77777777" w:rsidR="006620B3" w:rsidRPr="00A83970" w:rsidRDefault="006620B3" w:rsidP="006620B3">
      <w:pPr>
        <w:pStyle w:val="Nivel10"/>
        <w:numPr>
          <w:ilvl w:val="0"/>
          <w:numId w:val="9"/>
        </w:numPr>
        <w:tabs>
          <w:tab w:val="left" w:pos="284"/>
        </w:tabs>
        <w:spacing w:before="0"/>
        <w:ind w:left="0" w:firstLine="0"/>
        <w:rPr>
          <w:rFonts w:ascii="Cambria" w:hAnsi="Cambria"/>
          <w:sz w:val="22"/>
          <w:szCs w:val="22"/>
        </w:rPr>
      </w:pPr>
      <w:r w:rsidRPr="00A83970">
        <w:rPr>
          <w:rFonts w:ascii="Cambria" w:hAnsi="Cambria"/>
          <w:sz w:val="22"/>
          <w:szCs w:val="22"/>
        </w:rPr>
        <w:t>OBRIGAÇÕES DA CONTRATADA</w:t>
      </w:r>
    </w:p>
    <w:p w14:paraId="51C24843" w14:textId="77777777" w:rsidR="006620B3" w:rsidRPr="00A83970"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A83970">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255B04D6" w14:textId="77777777" w:rsidR="006620B3" w:rsidRPr="00A8397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A83970">
        <w:rPr>
          <w:rFonts w:ascii="Cambria" w:hAnsi="Cambria" w:cs="Calibri"/>
          <w:sz w:val="22"/>
          <w:szCs w:val="20"/>
        </w:rPr>
        <w:t>efetuar</w:t>
      </w:r>
      <w:proofErr w:type="gramEnd"/>
      <w:r w:rsidRPr="00A83970">
        <w:rPr>
          <w:rFonts w:ascii="Cambria" w:hAnsi="Cambria" w:cs="Calibri"/>
          <w:sz w:val="22"/>
          <w:szCs w:val="20"/>
        </w:rPr>
        <w:t xml:space="preserve"> a entrega do objeto em perfeitas condições, conforme especificações, prazo e local constantes no Termo de Referência e seus anexos, acompanhado da respectiva nota fiscal, na qual constarão as indicações referentes a: marca, fabricante, procedência</w:t>
      </w:r>
      <w:r>
        <w:rPr>
          <w:rFonts w:ascii="Cambria" w:hAnsi="Cambria" w:cs="Calibri"/>
          <w:sz w:val="22"/>
          <w:szCs w:val="20"/>
        </w:rPr>
        <w:t>, registro no Ministério da Saúde</w:t>
      </w:r>
      <w:r w:rsidRPr="00A83970">
        <w:rPr>
          <w:rFonts w:ascii="Cambria" w:hAnsi="Cambria" w:cs="Calibri"/>
          <w:sz w:val="22"/>
          <w:szCs w:val="20"/>
        </w:rPr>
        <w:t xml:space="preserve"> e prazo de validade;</w:t>
      </w:r>
    </w:p>
    <w:p w14:paraId="2FD55F0F" w14:textId="77777777" w:rsidR="006620B3" w:rsidRPr="0040245D" w:rsidRDefault="006620B3" w:rsidP="006620B3">
      <w:pPr>
        <w:numPr>
          <w:ilvl w:val="3"/>
          <w:numId w:val="9"/>
        </w:numPr>
        <w:tabs>
          <w:tab w:val="left" w:pos="1701"/>
        </w:tabs>
        <w:spacing w:after="120" w:line="276" w:lineRule="auto"/>
        <w:ind w:left="993" w:right="-15" w:firstLine="0"/>
        <w:jc w:val="both"/>
        <w:rPr>
          <w:rFonts w:ascii="Cambria" w:hAnsi="Cambria" w:cs="Calibri"/>
          <w:sz w:val="22"/>
          <w:szCs w:val="20"/>
        </w:rPr>
      </w:pPr>
      <w:proofErr w:type="gramStart"/>
      <w:r w:rsidRPr="0040245D">
        <w:rPr>
          <w:rFonts w:ascii="Cambria" w:hAnsi="Cambria" w:cs="Calibri"/>
          <w:sz w:val="22"/>
          <w:szCs w:val="20"/>
        </w:rPr>
        <w:t>todos</w:t>
      </w:r>
      <w:proofErr w:type="gramEnd"/>
      <w:r w:rsidRPr="0040245D">
        <w:rPr>
          <w:rFonts w:ascii="Cambria" w:hAnsi="Cambria" w:cs="Calibri"/>
          <w:sz w:val="22"/>
          <w:szCs w:val="20"/>
        </w:rPr>
        <w:t xml:space="preserve"> os medicamentos deverão observar rigorosamente as determina</w:t>
      </w:r>
      <w:r>
        <w:rPr>
          <w:rFonts w:ascii="Cambria" w:hAnsi="Cambria" w:cs="Calibri"/>
          <w:sz w:val="22"/>
          <w:szCs w:val="20"/>
        </w:rPr>
        <w:t>ções</w:t>
      </w:r>
      <w:r w:rsidRPr="0040245D">
        <w:rPr>
          <w:rFonts w:ascii="Cambria" w:hAnsi="Cambria" w:cs="Calibri"/>
          <w:sz w:val="22"/>
          <w:szCs w:val="20"/>
        </w:rPr>
        <w:t xml:space="preserve"> legais no que tange ao registro, autorização de produção, ao armazenamento e à comercialização nos órgãos competentes;</w:t>
      </w:r>
    </w:p>
    <w:p w14:paraId="27AC89B5" w14:textId="77777777" w:rsidR="006620B3" w:rsidRPr="002531D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responsabilizar</w:t>
      </w:r>
      <w:proofErr w:type="gramEnd"/>
      <w:r w:rsidRPr="002531D0">
        <w:rPr>
          <w:rFonts w:ascii="Cambria" w:hAnsi="Cambria" w:cs="Calibri"/>
          <w:sz w:val="22"/>
          <w:szCs w:val="20"/>
        </w:rPr>
        <w:t>-se pelos vícios e danos decorrentes do objeto, de acordo com os artigos 12, 13 e 17 a 27, do Código de Defesa do Consumidor (Lei nº 8.078, de 1990);</w:t>
      </w:r>
    </w:p>
    <w:p w14:paraId="212BB4A1" w14:textId="77777777" w:rsidR="006620B3" w:rsidRPr="002531D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substituir</w:t>
      </w:r>
      <w:proofErr w:type="gramEnd"/>
      <w:r w:rsidRPr="002531D0">
        <w:rPr>
          <w:rFonts w:ascii="Cambria" w:hAnsi="Cambria" w:cs="Calibri"/>
          <w:sz w:val="22"/>
          <w:szCs w:val="20"/>
        </w:rPr>
        <w:t>, reparar ou corrigir, às suas expensas, no prazo fixado neste Termo de Referência, o objeto com avarias ou defeitos;</w:t>
      </w:r>
    </w:p>
    <w:p w14:paraId="24BD5018" w14:textId="77777777" w:rsidR="006620B3" w:rsidRPr="002531D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comunicar</w:t>
      </w:r>
      <w:proofErr w:type="gramEnd"/>
      <w:r w:rsidRPr="002531D0">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0DB666C3" w14:textId="77777777" w:rsidR="006620B3" w:rsidRPr="002531D0"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2531D0">
        <w:rPr>
          <w:rFonts w:ascii="Cambria" w:hAnsi="Cambria" w:cs="Calibri"/>
          <w:sz w:val="22"/>
          <w:szCs w:val="20"/>
        </w:rPr>
        <w:t>manter</w:t>
      </w:r>
      <w:proofErr w:type="gramEnd"/>
      <w:r w:rsidRPr="002531D0">
        <w:rPr>
          <w:rFonts w:ascii="Cambria" w:hAnsi="Cambria" w:cs="Calibri"/>
          <w:sz w:val="22"/>
          <w:szCs w:val="20"/>
        </w:rPr>
        <w:t>, durante toda a execução do contrato, em compatibilidade com as obrigações assumidas, todas as condições de habilitação e qualificação exigidas na licitação;</w:t>
      </w:r>
    </w:p>
    <w:p w14:paraId="2991099A" w14:textId="77777777" w:rsidR="006620B3" w:rsidRPr="0040245D"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responder</w:t>
      </w:r>
      <w:proofErr w:type="gramEnd"/>
      <w:r w:rsidRPr="0040245D">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3C2A2CB7" w14:textId="77777777" w:rsidR="006620B3" w:rsidRPr="0040245D"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substituir</w:t>
      </w:r>
      <w:proofErr w:type="gramEnd"/>
      <w:r w:rsidRPr="0040245D">
        <w:rPr>
          <w:rFonts w:ascii="Cambria" w:hAnsi="Cambria" w:cs="Calibri"/>
          <w:sz w:val="22"/>
          <w:szCs w:val="20"/>
        </w:rPr>
        <w:t xml:space="preserve"> no prazo de </w:t>
      </w:r>
      <w:r>
        <w:rPr>
          <w:rFonts w:ascii="Cambria" w:hAnsi="Cambria" w:cs="Calibri"/>
          <w:sz w:val="22"/>
          <w:szCs w:val="20"/>
        </w:rPr>
        <w:t>48</w:t>
      </w:r>
      <w:r w:rsidRPr="0040245D">
        <w:rPr>
          <w:rFonts w:ascii="Cambria" w:hAnsi="Cambria" w:cs="Calibri"/>
          <w:sz w:val="22"/>
          <w:szCs w:val="20"/>
        </w:rPr>
        <w:t xml:space="preserve"> (</w:t>
      </w:r>
      <w:r>
        <w:rPr>
          <w:rFonts w:ascii="Cambria" w:hAnsi="Cambria" w:cs="Calibri"/>
          <w:sz w:val="22"/>
          <w:szCs w:val="20"/>
        </w:rPr>
        <w:t>quarenta e oito</w:t>
      </w:r>
      <w:r w:rsidRPr="0040245D">
        <w:rPr>
          <w:rFonts w:ascii="Cambria" w:hAnsi="Cambria" w:cs="Calibri"/>
          <w:sz w:val="22"/>
          <w:szCs w:val="20"/>
        </w:rPr>
        <w:t xml:space="preserve">) horas o item que for considerado </w:t>
      </w:r>
      <w:r>
        <w:rPr>
          <w:rFonts w:ascii="Cambria" w:hAnsi="Cambria" w:cs="Calibri"/>
          <w:sz w:val="22"/>
          <w:szCs w:val="20"/>
        </w:rPr>
        <w:t>em desacordo</w:t>
      </w:r>
      <w:r w:rsidRPr="0040245D">
        <w:rPr>
          <w:rFonts w:ascii="Cambria" w:hAnsi="Cambria" w:cs="Calibri"/>
          <w:sz w:val="22"/>
          <w:szCs w:val="20"/>
        </w:rPr>
        <w:t xml:space="preserve"> pelo requisitante;</w:t>
      </w:r>
    </w:p>
    <w:p w14:paraId="3902452B" w14:textId="77777777" w:rsidR="006620B3" w:rsidRPr="0040245D"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apresentar</w:t>
      </w:r>
      <w:proofErr w:type="gramEnd"/>
      <w:r w:rsidRPr="0040245D">
        <w:rPr>
          <w:rFonts w:ascii="Cambria" w:hAnsi="Cambria" w:cs="Calibri"/>
          <w:sz w:val="22"/>
          <w:szCs w:val="20"/>
        </w:rPr>
        <w:t xml:space="preserve"> documentos que comprovem a procedência do produto fornecido, sempre que solicitado;</w:t>
      </w:r>
    </w:p>
    <w:p w14:paraId="2724508C" w14:textId="77777777" w:rsidR="006620B3" w:rsidRPr="0040245D" w:rsidRDefault="006620B3" w:rsidP="006620B3">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assumir</w:t>
      </w:r>
      <w:proofErr w:type="gramEnd"/>
      <w:r w:rsidRPr="0040245D">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3732E11A" w14:textId="77777777" w:rsidR="006620B3" w:rsidRPr="0040245D" w:rsidRDefault="006620B3" w:rsidP="006620B3">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entregar</w:t>
      </w:r>
      <w:proofErr w:type="gramEnd"/>
      <w:r w:rsidRPr="0040245D">
        <w:rPr>
          <w:rFonts w:ascii="Cambria" w:hAnsi="Cambria" w:cs="Calibri"/>
          <w:sz w:val="22"/>
          <w:szCs w:val="20"/>
        </w:rPr>
        <w:t xml:space="preserve"> os medicamentos em suas embalagens originais fechadas</w:t>
      </w:r>
      <w:r>
        <w:rPr>
          <w:rFonts w:ascii="Cambria" w:hAnsi="Cambria" w:cs="Calibri"/>
          <w:sz w:val="22"/>
          <w:szCs w:val="20"/>
        </w:rPr>
        <w:t xml:space="preserve"> e</w:t>
      </w:r>
      <w:r w:rsidRPr="0040245D">
        <w:rPr>
          <w:rFonts w:ascii="Cambria" w:hAnsi="Cambria" w:cs="Calibri"/>
          <w:sz w:val="22"/>
          <w:szCs w:val="20"/>
        </w:rPr>
        <w:t xml:space="preserve"> em boas condições;</w:t>
      </w:r>
    </w:p>
    <w:p w14:paraId="35F27EE8" w14:textId="77777777" w:rsidR="006620B3" w:rsidRPr="0040245D" w:rsidRDefault="006620B3" w:rsidP="006620B3">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cumprir</w:t>
      </w:r>
      <w:proofErr w:type="gramEnd"/>
      <w:r w:rsidRPr="0040245D">
        <w:rPr>
          <w:rFonts w:ascii="Cambria" w:hAnsi="Cambria" w:cs="Calibri"/>
          <w:sz w:val="22"/>
          <w:szCs w:val="20"/>
        </w:rPr>
        <w:t>, as suas expensas, todas as cláusulas contratuais que definam suas obrigações;</w:t>
      </w:r>
    </w:p>
    <w:p w14:paraId="32FB69AB" w14:textId="77777777" w:rsidR="006620B3" w:rsidRPr="0040245D" w:rsidRDefault="006620B3" w:rsidP="006620B3">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lastRenderedPageBreak/>
        <w:t>indicar</w:t>
      </w:r>
      <w:proofErr w:type="gramEnd"/>
      <w:r w:rsidRPr="0040245D">
        <w:rPr>
          <w:rFonts w:ascii="Cambria" w:hAnsi="Cambria" w:cs="Calibri"/>
          <w:sz w:val="22"/>
          <w:szCs w:val="20"/>
        </w:rPr>
        <w:t xml:space="preserve"> preposto para representá-la durante a execução do contrato;</w:t>
      </w:r>
    </w:p>
    <w:p w14:paraId="7211815C" w14:textId="77777777" w:rsidR="006620B3" w:rsidRPr="0040245D" w:rsidRDefault="006620B3" w:rsidP="006620B3">
      <w:pPr>
        <w:numPr>
          <w:ilvl w:val="2"/>
          <w:numId w:val="9"/>
        </w:numPr>
        <w:tabs>
          <w:tab w:val="left" w:pos="1134"/>
        </w:tabs>
        <w:spacing w:after="120" w:line="276" w:lineRule="auto"/>
        <w:ind w:left="426" w:right="-15" w:firstLine="0"/>
        <w:jc w:val="both"/>
        <w:rPr>
          <w:rFonts w:ascii="Cambria" w:hAnsi="Cambria" w:cs="Calibri"/>
          <w:sz w:val="22"/>
          <w:szCs w:val="20"/>
        </w:rPr>
      </w:pPr>
      <w:proofErr w:type="gramStart"/>
      <w:r w:rsidRPr="0040245D">
        <w:rPr>
          <w:rFonts w:ascii="Cambria" w:hAnsi="Cambria" w:cs="Calibri"/>
          <w:sz w:val="22"/>
          <w:szCs w:val="20"/>
        </w:rPr>
        <w:t>trocar</w:t>
      </w:r>
      <w:proofErr w:type="gramEnd"/>
      <w:r w:rsidRPr="0040245D">
        <w:rPr>
          <w:rFonts w:ascii="Cambria" w:hAnsi="Cambria" w:cs="Calibri"/>
          <w:sz w:val="22"/>
          <w:szCs w:val="20"/>
        </w:rPr>
        <w:t xml:space="preserve"> os medicamentos que tiverem sua data de validade por vencer em 30 (trinta) dias, por outros idênticos, do mesmo laboratório e com as mesmas especificações daqueles anteriormente entregues, recolhendo-os, impreterivelmente, até a data do vencimento do medicamento;</w:t>
      </w:r>
    </w:p>
    <w:p w14:paraId="249CA820" w14:textId="77777777" w:rsidR="006620B3" w:rsidRPr="0040245D" w:rsidRDefault="006620B3" w:rsidP="006620B3">
      <w:pPr>
        <w:numPr>
          <w:ilvl w:val="2"/>
          <w:numId w:val="9"/>
        </w:numPr>
        <w:tabs>
          <w:tab w:val="left" w:pos="1134"/>
        </w:tabs>
        <w:spacing w:after="120" w:line="276" w:lineRule="auto"/>
        <w:ind w:left="426" w:right="-15" w:firstLine="0"/>
        <w:jc w:val="both"/>
        <w:rPr>
          <w:rFonts w:ascii="Cambria" w:hAnsi="Cambria" w:cs="Calibri"/>
          <w:sz w:val="22"/>
          <w:szCs w:val="20"/>
        </w:rPr>
      </w:pPr>
      <w:r w:rsidRPr="0040245D">
        <w:rPr>
          <w:rFonts w:ascii="Cambria" w:hAnsi="Cambria" w:cs="Calibri"/>
          <w:sz w:val="22"/>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14:paraId="28EA9749" w14:textId="77777777" w:rsidR="006620B3" w:rsidRPr="002531D0" w:rsidRDefault="006620B3" w:rsidP="006620B3">
      <w:pPr>
        <w:pStyle w:val="Nivel10"/>
        <w:numPr>
          <w:ilvl w:val="0"/>
          <w:numId w:val="9"/>
        </w:numPr>
        <w:spacing w:before="0"/>
        <w:rPr>
          <w:rFonts w:ascii="Cambria" w:hAnsi="Cambria"/>
          <w:sz w:val="22"/>
          <w:szCs w:val="22"/>
        </w:rPr>
      </w:pPr>
      <w:r w:rsidRPr="002531D0">
        <w:rPr>
          <w:rFonts w:ascii="Cambria" w:hAnsi="Cambria"/>
          <w:sz w:val="22"/>
          <w:szCs w:val="22"/>
        </w:rPr>
        <w:t>DA SUBCONTRATAÇÃO</w:t>
      </w:r>
    </w:p>
    <w:p w14:paraId="4ABAA62F" w14:textId="77777777" w:rsidR="006620B3" w:rsidRPr="002531D0"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Não será admitida a subcontratação do objeto licitatório.</w:t>
      </w:r>
    </w:p>
    <w:p w14:paraId="75862AAB" w14:textId="77777777" w:rsidR="006620B3" w:rsidRPr="002531D0" w:rsidRDefault="006620B3" w:rsidP="006620B3">
      <w:pPr>
        <w:pStyle w:val="Nivel10"/>
        <w:numPr>
          <w:ilvl w:val="0"/>
          <w:numId w:val="9"/>
        </w:numPr>
        <w:spacing w:before="0"/>
        <w:rPr>
          <w:rFonts w:ascii="Cambria" w:hAnsi="Cambria"/>
          <w:sz w:val="22"/>
          <w:szCs w:val="22"/>
        </w:rPr>
      </w:pPr>
      <w:r w:rsidRPr="002531D0">
        <w:rPr>
          <w:rFonts w:ascii="Cambria" w:hAnsi="Cambria"/>
          <w:sz w:val="22"/>
          <w:szCs w:val="22"/>
        </w:rPr>
        <w:t>DA ALTERAÇÃO SUBJETIVA</w:t>
      </w:r>
    </w:p>
    <w:p w14:paraId="371FDAE8" w14:textId="77777777" w:rsidR="006620B3" w:rsidRPr="002531D0" w:rsidRDefault="006620B3" w:rsidP="006620B3">
      <w:pPr>
        <w:numPr>
          <w:ilvl w:val="1"/>
          <w:numId w:val="9"/>
        </w:numPr>
        <w:tabs>
          <w:tab w:val="left" w:pos="426"/>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C1DC8A0" w14:textId="77777777" w:rsidR="006620B3" w:rsidRPr="002531D0" w:rsidRDefault="006620B3" w:rsidP="006620B3">
      <w:pPr>
        <w:pStyle w:val="Nivel10"/>
        <w:numPr>
          <w:ilvl w:val="0"/>
          <w:numId w:val="9"/>
        </w:numPr>
        <w:spacing w:before="0"/>
        <w:rPr>
          <w:rFonts w:ascii="Cambria" w:hAnsi="Cambria"/>
          <w:sz w:val="22"/>
          <w:szCs w:val="22"/>
        </w:rPr>
      </w:pPr>
      <w:r w:rsidRPr="002531D0">
        <w:rPr>
          <w:rFonts w:ascii="Cambria" w:hAnsi="Cambria"/>
          <w:sz w:val="22"/>
          <w:szCs w:val="22"/>
        </w:rPr>
        <w:t>DO CONTROLE E FISCALIZAÇÃO DA EXECUÇÃO</w:t>
      </w:r>
    </w:p>
    <w:p w14:paraId="7DA693DD" w14:textId="77777777" w:rsidR="006620B3" w:rsidRPr="002531D0"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A837B25" w14:textId="77777777" w:rsidR="006620B3" w:rsidRPr="002531D0" w:rsidRDefault="006620B3" w:rsidP="006620B3">
      <w:pPr>
        <w:numPr>
          <w:ilvl w:val="2"/>
          <w:numId w:val="9"/>
        </w:numPr>
        <w:tabs>
          <w:tab w:val="left" w:pos="1276"/>
        </w:tabs>
        <w:spacing w:after="120" w:line="276" w:lineRule="auto"/>
        <w:ind w:left="567" w:right="-15" w:firstLine="0"/>
        <w:jc w:val="both"/>
        <w:rPr>
          <w:rFonts w:ascii="Cambria" w:hAnsi="Cambria" w:cs="Calibri"/>
          <w:sz w:val="22"/>
          <w:szCs w:val="20"/>
        </w:rPr>
      </w:pPr>
      <w:r w:rsidRPr="002531D0">
        <w:rPr>
          <w:rFonts w:ascii="Cambria" w:hAnsi="Cambria" w:cs="Calibri"/>
          <w:sz w:val="22"/>
          <w:szCs w:val="20"/>
        </w:rPr>
        <w:t xml:space="preserve">O recebimento de material de valor superior a R$176.000,00 (cento e setenta e seis mil reais) será confiado a uma comissão de, no mínimo, </w:t>
      </w:r>
      <w:proofErr w:type="gramStart"/>
      <w:r w:rsidRPr="002531D0">
        <w:rPr>
          <w:rFonts w:ascii="Cambria" w:hAnsi="Cambria" w:cs="Calibri"/>
          <w:sz w:val="22"/>
          <w:szCs w:val="20"/>
        </w:rPr>
        <w:t>3</w:t>
      </w:r>
      <w:proofErr w:type="gramEnd"/>
      <w:r w:rsidRPr="002531D0">
        <w:rPr>
          <w:rFonts w:ascii="Cambria" w:hAnsi="Cambria" w:cs="Calibri"/>
          <w:sz w:val="22"/>
          <w:szCs w:val="20"/>
        </w:rPr>
        <w:t xml:space="preserve"> (três) membros, designados pela autoridade competente.</w:t>
      </w:r>
    </w:p>
    <w:p w14:paraId="21183002" w14:textId="77777777" w:rsidR="006620B3" w:rsidRPr="002531D0"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7F6700E" w14:textId="77777777" w:rsidR="006620B3" w:rsidRPr="002531D0"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2531D0">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4358CD3" w14:textId="77777777" w:rsidR="006620B3" w:rsidRPr="003669ED" w:rsidRDefault="006620B3" w:rsidP="006620B3">
      <w:pPr>
        <w:pStyle w:val="Nivel10"/>
        <w:numPr>
          <w:ilvl w:val="0"/>
          <w:numId w:val="9"/>
        </w:numPr>
        <w:spacing w:before="0"/>
        <w:rPr>
          <w:rFonts w:ascii="Cambria" w:hAnsi="Cambria"/>
          <w:sz w:val="22"/>
          <w:szCs w:val="22"/>
        </w:rPr>
      </w:pPr>
      <w:r w:rsidRPr="003669ED">
        <w:rPr>
          <w:rFonts w:ascii="Cambria" w:hAnsi="Cambria"/>
          <w:sz w:val="22"/>
          <w:szCs w:val="22"/>
        </w:rPr>
        <w:t>DO PAGAMENTO</w:t>
      </w:r>
    </w:p>
    <w:p w14:paraId="156835EC"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O pagamento será realizado no prazo máximo de até </w:t>
      </w:r>
      <w:r>
        <w:rPr>
          <w:rFonts w:ascii="Cambria" w:hAnsi="Cambria" w:cs="Calibri"/>
          <w:sz w:val="22"/>
          <w:szCs w:val="20"/>
        </w:rPr>
        <w:t>30</w:t>
      </w:r>
      <w:r w:rsidRPr="003669ED">
        <w:rPr>
          <w:rFonts w:ascii="Cambria" w:hAnsi="Cambria" w:cs="Calibri"/>
          <w:sz w:val="22"/>
          <w:szCs w:val="20"/>
        </w:rPr>
        <w:t xml:space="preserve"> (</w:t>
      </w:r>
      <w:r>
        <w:rPr>
          <w:rFonts w:ascii="Cambria" w:hAnsi="Cambria" w:cs="Calibri"/>
          <w:sz w:val="22"/>
          <w:szCs w:val="20"/>
        </w:rPr>
        <w:t>trinta</w:t>
      </w:r>
      <w:r w:rsidRPr="003669ED">
        <w:rPr>
          <w:rFonts w:ascii="Cambria" w:hAnsi="Cambria" w:cs="Calibri"/>
          <w:sz w:val="22"/>
          <w:szCs w:val="20"/>
        </w:rPr>
        <w:t xml:space="preserve">) dias, contados a partir do recebimento da Nota Fiscal ou Fatura, através de ordem bancária, para crédito em banco, agência e conta </w:t>
      </w:r>
      <w:proofErr w:type="gramStart"/>
      <w:r w:rsidRPr="003669ED">
        <w:rPr>
          <w:rFonts w:ascii="Cambria" w:hAnsi="Cambria" w:cs="Calibri"/>
          <w:sz w:val="22"/>
          <w:szCs w:val="20"/>
        </w:rPr>
        <w:t>corrente indicados pelo contratado</w:t>
      </w:r>
      <w:proofErr w:type="gramEnd"/>
      <w:r w:rsidRPr="003669ED">
        <w:rPr>
          <w:rFonts w:ascii="Cambria" w:hAnsi="Cambria" w:cs="Calibri"/>
          <w:sz w:val="22"/>
          <w:szCs w:val="20"/>
        </w:rPr>
        <w:t>.</w:t>
      </w:r>
    </w:p>
    <w:p w14:paraId="59E96C35" w14:textId="77777777" w:rsidR="006620B3" w:rsidRPr="003669ED" w:rsidRDefault="006620B3" w:rsidP="006620B3">
      <w:pPr>
        <w:numPr>
          <w:ilvl w:val="2"/>
          <w:numId w:val="9"/>
        </w:numPr>
        <w:tabs>
          <w:tab w:val="left" w:pos="127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lastRenderedPageBreak/>
        <w:t xml:space="preserve">Os pagamentos decorrentes de despesas cujos valores não ultrapassem o limite de que trata o inciso II do art. 24 da Lei 8.666, de 1993, deverão ser efetuados no prazo de até </w:t>
      </w:r>
      <w:proofErr w:type="gramStart"/>
      <w:r w:rsidRPr="003669ED">
        <w:rPr>
          <w:rFonts w:ascii="Cambria" w:hAnsi="Cambria" w:cs="Calibri"/>
          <w:sz w:val="22"/>
          <w:szCs w:val="20"/>
        </w:rPr>
        <w:t>5</w:t>
      </w:r>
      <w:proofErr w:type="gramEnd"/>
      <w:r w:rsidRPr="003669ED">
        <w:rPr>
          <w:rFonts w:ascii="Cambria" w:hAnsi="Cambria" w:cs="Calibri"/>
          <w:sz w:val="22"/>
          <w:szCs w:val="20"/>
        </w:rPr>
        <w:t xml:space="preserve"> (cinco) dias úteis, contados da data da apresentação da Nota Fiscal, nos termos do art. 5º, § 3º, da Lei nº 8.666, de 1993.</w:t>
      </w:r>
    </w:p>
    <w:p w14:paraId="6AE92669"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Considera-se ocorrido o recebimento da nota fiscal ou fatura no momento em que o órgão contratante atestar a execução do objeto do contrato.</w:t>
      </w:r>
    </w:p>
    <w:p w14:paraId="0D737F56"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A Nota Fiscal ou Fatura deverá ser obrigatoriamente acompanhada da comprovação da regularidade fiscal, constatada por meio de consulta </w:t>
      </w:r>
      <w:r>
        <w:rPr>
          <w:rFonts w:ascii="Cambria" w:hAnsi="Cambria" w:cs="Calibri"/>
          <w:sz w:val="22"/>
          <w:szCs w:val="20"/>
        </w:rPr>
        <w:t>ao Cadastro de Fornecedores</w:t>
      </w:r>
      <w:r w:rsidRPr="003669ED">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22E8BD04" w14:textId="77777777" w:rsidR="006620B3" w:rsidRPr="003669ED" w:rsidRDefault="006620B3" w:rsidP="006620B3">
      <w:pPr>
        <w:numPr>
          <w:ilvl w:val="2"/>
          <w:numId w:val="9"/>
        </w:numPr>
        <w:tabs>
          <w:tab w:val="left" w:pos="127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t xml:space="preserve">Constatando-se, junto ao </w:t>
      </w:r>
      <w:r>
        <w:rPr>
          <w:rFonts w:ascii="Cambria" w:hAnsi="Cambria" w:cs="Calibri"/>
          <w:sz w:val="22"/>
          <w:szCs w:val="20"/>
        </w:rPr>
        <w:t>Cadastro de Fornecedores</w:t>
      </w:r>
      <w:r w:rsidRPr="003669ED">
        <w:rPr>
          <w:rFonts w:ascii="Cambria" w:hAnsi="Cambria" w:cs="Calibri"/>
          <w:sz w:val="22"/>
          <w:szCs w:val="20"/>
        </w:rPr>
        <w:t>, a situação de irregularidade do fornecedor contratado, deverão ser tomadas as providências previstas no do art. 31 da Instrução Normativa nº 3, de 26 de abril de 2018.</w:t>
      </w:r>
    </w:p>
    <w:p w14:paraId="55A813D3"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C0D6989"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Será considerada data do pagamento o dia em que constar como emitida a ordem bancária para pagamento.</w:t>
      </w:r>
    </w:p>
    <w:p w14:paraId="1996651E"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w:t>
      </w:r>
      <w:r w:rsidRPr="003669ED">
        <w:rPr>
          <w:rFonts w:ascii="Cambria" w:hAnsi="Cambria" w:cs="Calibri"/>
          <w:sz w:val="22"/>
          <w:szCs w:val="20"/>
        </w:rPr>
        <w:t xml:space="preserve"> para verificar a manutenção das condições de habilitação exigidas no edital. </w:t>
      </w:r>
    </w:p>
    <w:p w14:paraId="39B1FA27"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Constatando-se, junto ao </w:t>
      </w:r>
      <w:r>
        <w:rPr>
          <w:rFonts w:ascii="Cambria" w:hAnsi="Cambria" w:cs="Calibri"/>
          <w:sz w:val="22"/>
          <w:szCs w:val="20"/>
        </w:rPr>
        <w:t>Cadastro de Fornecedores</w:t>
      </w:r>
      <w:r w:rsidRPr="003669ED">
        <w:rPr>
          <w:rFonts w:ascii="Cambria" w:hAnsi="Cambria" w:cs="Calibri"/>
          <w:sz w:val="22"/>
          <w:szCs w:val="20"/>
        </w:rPr>
        <w:t xml:space="preserve">, a situação de irregularidade da contratada, será providenciada sua notificação, por escrito, para que, no prazo de </w:t>
      </w:r>
      <w:proofErr w:type="gramStart"/>
      <w:r w:rsidRPr="003669ED">
        <w:rPr>
          <w:rFonts w:ascii="Cambria" w:hAnsi="Cambria" w:cs="Calibri"/>
          <w:sz w:val="22"/>
          <w:szCs w:val="20"/>
        </w:rPr>
        <w:t>5</w:t>
      </w:r>
      <w:proofErr w:type="gramEnd"/>
      <w:r w:rsidRPr="003669ED">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BD6843A"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3669ED">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F9BB202"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308EA31"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lastRenderedPageBreak/>
        <w:t xml:space="preserve">Persistindo a irregularidade, a contratante deverá adotar as medidas necessárias à rescisão contratual nos autos do processo administrativo correspondente, assegurada à contratada a ampla defesa. </w:t>
      </w:r>
    </w:p>
    <w:p w14:paraId="480D3031"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3669ED">
        <w:rPr>
          <w:rFonts w:ascii="Cambria" w:hAnsi="Cambria" w:cs="Calibri"/>
          <w:sz w:val="22"/>
          <w:szCs w:val="20"/>
        </w:rPr>
        <w:t xml:space="preserve">.  </w:t>
      </w:r>
    </w:p>
    <w:p w14:paraId="3CFEB233" w14:textId="77777777" w:rsidR="006620B3" w:rsidRPr="003669ED" w:rsidRDefault="006620B3" w:rsidP="006620B3">
      <w:pPr>
        <w:numPr>
          <w:ilvl w:val="2"/>
          <w:numId w:val="9"/>
        </w:numPr>
        <w:tabs>
          <w:tab w:val="left" w:pos="42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3669ED">
        <w:rPr>
          <w:rFonts w:ascii="Cambria" w:hAnsi="Cambria" w:cs="Calibri"/>
          <w:sz w:val="22"/>
          <w:szCs w:val="20"/>
        </w:rPr>
        <w:t>, salvo por motivo de economicidade, segurança nacional ou outro de interesse público de alta relevância, devidamente justificado, em qualquer caso, pela máxima autoridade da contratante.</w:t>
      </w:r>
    </w:p>
    <w:p w14:paraId="120725AC"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Quando do pagamento, será efetuada a retenção tributária prevista na legislação aplicável.</w:t>
      </w:r>
    </w:p>
    <w:p w14:paraId="373CF47A" w14:textId="77777777" w:rsidR="006620B3" w:rsidRPr="003669ED" w:rsidRDefault="006620B3" w:rsidP="006620B3">
      <w:pPr>
        <w:numPr>
          <w:ilvl w:val="2"/>
          <w:numId w:val="9"/>
        </w:numPr>
        <w:tabs>
          <w:tab w:val="left" w:pos="426"/>
        </w:tabs>
        <w:spacing w:after="120" w:line="276" w:lineRule="auto"/>
        <w:ind w:left="567" w:right="-15" w:firstLine="0"/>
        <w:jc w:val="both"/>
        <w:rPr>
          <w:rFonts w:ascii="Cambria" w:hAnsi="Cambria" w:cs="Calibri"/>
          <w:sz w:val="22"/>
          <w:szCs w:val="20"/>
        </w:rPr>
      </w:pPr>
      <w:r w:rsidRPr="003669ED">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87BC09E" w14:textId="77777777" w:rsidR="006620B3" w:rsidRPr="003669E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3669ED">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E992E22" w14:textId="77777777" w:rsidR="006620B3" w:rsidRPr="003669ED" w:rsidRDefault="006620B3" w:rsidP="006620B3">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EM = I x N x VP, sendo:</w:t>
      </w:r>
    </w:p>
    <w:p w14:paraId="558BCC28" w14:textId="77777777" w:rsidR="006620B3" w:rsidRPr="003669ED" w:rsidRDefault="006620B3" w:rsidP="006620B3">
      <w:pPr>
        <w:tabs>
          <w:tab w:val="left" w:pos="1701"/>
        </w:tabs>
        <w:spacing w:before="120" w:after="120" w:line="276" w:lineRule="auto"/>
        <w:ind w:left="425"/>
        <w:jc w:val="both"/>
        <w:rPr>
          <w:rFonts w:ascii="Cambria" w:hAnsi="Cambria" w:cs="Arial"/>
          <w:snapToGrid w:val="0"/>
          <w:color w:val="000000"/>
          <w:sz w:val="22"/>
          <w:szCs w:val="18"/>
        </w:rPr>
      </w:pPr>
      <w:r w:rsidRPr="003669ED">
        <w:rPr>
          <w:rFonts w:ascii="Cambria" w:hAnsi="Cambria" w:cs="Arial"/>
          <w:snapToGrid w:val="0"/>
          <w:color w:val="000000"/>
          <w:sz w:val="22"/>
          <w:szCs w:val="18"/>
        </w:rPr>
        <w:t>EM = Encargos moratórios;</w:t>
      </w:r>
    </w:p>
    <w:p w14:paraId="6F23F378" w14:textId="77777777" w:rsidR="006620B3" w:rsidRPr="003669ED" w:rsidRDefault="006620B3" w:rsidP="006620B3">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N = Número de dias entre a data prevista para o pagamento e a do efetivo pagamento;</w:t>
      </w:r>
    </w:p>
    <w:p w14:paraId="514033BC" w14:textId="77777777" w:rsidR="006620B3" w:rsidRPr="003669ED" w:rsidRDefault="006620B3" w:rsidP="006620B3">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color w:val="000000"/>
          <w:sz w:val="22"/>
          <w:szCs w:val="18"/>
        </w:rPr>
        <w:t>VP = Valor da parcela a ser paga.</w:t>
      </w:r>
    </w:p>
    <w:p w14:paraId="270D97ED" w14:textId="77777777" w:rsidR="006620B3" w:rsidRDefault="006620B3" w:rsidP="006620B3">
      <w:pPr>
        <w:tabs>
          <w:tab w:val="left" w:pos="1701"/>
        </w:tabs>
        <w:spacing w:before="120" w:after="120" w:line="276" w:lineRule="auto"/>
        <w:ind w:left="425"/>
        <w:jc w:val="both"/>
        <w:rPr>
          <w:rFonts w:ascii="Cambria" w:hAnsi="Cambria" w:cs="Arial"/>
          <w:color w:val="000000"/>
          <w:sz w:val="22"/>
          <w:szCs w:val="18"/>
        </w:rPr>
      </w:pPr>
      <w:r w:rsidRPr="003669ED">
        <w:rPr>
          <w:rFonts w:ascii="Cambria" w:hAnsi="Cambria" w:cs="Arial"/>
          <w:snapToGrid w:val="0"/>
          <w:color w:val="000000"/>
          <w:sz w:val="22"/>
          <w:szCs w:val="18"/>
        </w:rPr>
        <w:t xml:space="preserve">I = Índice de compensação financeira = </w:t>
      </w:r>
      <w:proofErr w:type="gramStart"/>
      <w:r w:rsidRPr="003669ED">
        <w:rPr>
          <w:rFonts w:ascii="Cambria" w:hAnsi="Cambria" w:cs="Arial"/>
          <w:color w:val="000000"/>
          <w:sz w:val="22"/>
          <w:szCs w:val="18"/>
        </w:rPr>
        <w:t>0,00016438, assim apurado</w:t>
      </w:r>
      <w:proofErr w:type="gramEnd"/>
      <w:r w:rsidRPr="003669E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5238"/>
      </w:tblGrid>
      <w:tr w:rsidR="006620B3" w14:paraId="71AD6DE8" w14:textId="77777777" w:rsidTr="006620B3">
        <w:tc>
          <w:tcPr>
            <w:tcW w:w="1555" w:type="dxa"/>
            <w:vAlign w:val="center"/>
          </w:tcPr>
          <w:p w14:paraId="4F8A36C3" w14:textId="77777777" w:rsidR="006620B3" w:rsidRDefault="006620B3" w:rsidP="006620B3">
            <w:pPr>
              <w:tabs>
                <w:tab w:val="left" w:pos="1701"/>
              </w:tabs>
              <w:spacing w:line="276" w:lineRule="auto"/>
              <w:jc w:val="center"/>
              <w:rPr>
                <w:rFonts w:ascii="Cambria" w:hAnsi="Cambria" w:cs="Arial"/>
                <w:color w:val="000000"/>
                <w:sz w:val="22"/>
                <w:szCs w:val="18"/>
              </w:rPr>
            </w:pPr>
            <w:r w:rsidRPr="003669ED">
              <w:rPr>
                <w:rFonts w:ascii="Cambria" w:hAnsi="Cambria" w:cs="Arial"/>
                <w:color w:val="000000"/>
                <w:sz w:val="22"/>
                <w:szCs w:val="18"/>
              </w:rPr>
              <w:t>I = (TX)</w:t>
            </w:r>
          </w:p>
        </w:tc>
        <w:tc>
          <w:tcPr>
            <w:tcW w:w="2126" w:type="dxa"/>
          </w:tcPr>
          <w:p w14:paraId="0463C49D" w14:textId="77777777" w:rsidR="006620B3" w:rsidRDefault="006620B3" w:rsidP="006620B3">
            <w:pPr>
              <w:tabs>
                <w:tab w:val="left" w:pos="1701"/>
              </w:tabs>
              <w:spacing w:line="276" w:lineRule="auto"/>
              <w:jc w:val="center"/>
              <w:rPr>
                <w:rFonts w:ascii="Cambria" w:hAnsi="Cambria" w:cs="Arial"/>
                <w:color w:val="000000"/>
                <w:sz w:val="22"/>
                <w:szCs w:val="18"/>
                <w:u w:val="single"/>
              </w:rPr>
            </w:pPr>
            <w:r w:rsidRPr="003669ED">
              <w:rPr>
                <w:rFonts w:ascii="Cambria" w:hAnsi="Cambria" w:cs="Arial"/>
                <w:color w:val="000000"/>
                <w:sz w:val="22"/>
                <w:szCs w:val="18"/>
              </w:rPr>
              <w:t>I =</w:t>
            </w:r>
            <w:r>
              <w:rPr>
                <w:rFonts w:ascii="Cambria" w:hAnsi="Cambria" w:cs="Arial"/>
                <w:color w:val="000000"/>
                <w:sz w:val="22"/>
                <w:szCs w:val="18"/>
              </w:rPr>
              <w:t xml:space="preserve"> </w:t>
            </w:r>
            <w:r w:rsidRPr="003669ED">
              <w:rPr>
                <w:rFonts w:ascii="Cambria" w:hAnsi="Cambria" w:cs="Arial"/>
                <w:color w:val="000000"/>
                <w:sz w:val="22"/>
                <w:szCs w:val="18"/>
                <w:u w:val="single"/>
              </w:rPr>
              <w:t>(6/100)</w:t>
            </w:r>
          </w:p>
          <w:p w14:paraId="027A727C" w14:textId="77777777" w:rsidR="006620B3" w:rsidRDefault="006620B3" w:rsidP="006620B3">
            <w:pPr>
              <w:tabs>
                <w:tab w:val="left" w:pos="1701"/>
              </w:tabs>
              <w:spacing w:line="276" w:lineRule="auto"/>
              <w:jc w:val="center"/>
              <w:rPr>
                <w:rFonts w:ascii="Cambria" w:hAnsi="Cambria" w:cs="Arial"/>
                <w:color w:val="000000"/>
                <w:sz w:val="22"/>
                <w:szCs w:val="18"/>
              </w:rPr>
            </w:pPr>
            <w:r>
              <w:rPr>
                <w:rFonts w:ascii="Cambria" w:hAnsi="Cambria"/>
                <w:sz w:val="22"/>
                <w:szCs w:val="22"/>
              </w:rPr>
              <w:t xml:space="preserve">      </w:t>
            </w:r>
            <w:r w:rsidRPr="003669ED">
              <w:rPr>
                <w:rFonts w:ascii="Cambria" w:hAnsi="Cambria"/>
                <w:sz w:val="22"/>
                <w:szCs w:val="22"/>
              </w:rPr>
              <w:t>365</w:t>
            </w:r>
          </w:p>
        </w:tc>
        <w:tc>
          <w:tcPr>
            <w:tcW w:w="5238" w:type="dxa"/>
          </w:tcPr>
          <w:p w14:paraId="2E86C269" w14:textId="77777777" w:rsidR="006620B3" w:rsidRDefault="006620B3" w:rsidP="006620B3">
            <w:pPr>
              <w:tabs>
                <w:tab w:val="left" w:pos="1701"/>
              </w:tabs>
              <w:spacing w:line="276" w:lineRule="auto"/>
              <w:jc w:val="both"/>
              <w:rPr>
                <w:rFonts w:ascii="Cambria" w:hAnsi="Cambria" w:cs="Arial"/>
                <w:color w:val="000000"/>
                <w:sz w:val="22"/>
                <w:szCs w:val="18"/>
              </w:rPr>
            </w:pPr>
            <w:r w:rsidRPr="003669ED">
              <w:rPr>
                <w:rFonts w:ascii="Cambria" w:hAnsi="Cambria" w:cs="Arial"/>
                <w:color w:val="000000"/>
                <w:sz w:val="22"/>
                <w:szCs w:val="18"/>
              </w:rPr>
              <w:t>TX = Percentual da taxa anual = 6%</w:t>
            </w:r>
            <w:r>
              <w:rPr>
                <w:rFonts w:ascii="Cambria" w:hAnsi="Cambria" w:cs="Arial"/>
                <w:color w:val="000000"/>
                <w:sz w:val="22"/>
                <w:szCs w:val="18"/>
              </w:rPr>
              <w:t xml:space="preserve"> </w:t>
            </w:r>
          </w:p>
          <w:p w14:paraId="02DCF4F1" w14:textId="77777777" w:rsidR="006620B3" w:rsidRDefault="006620B3" w:rsidP="006620B3">
            <w:pPr>
              <w:tabs>
                <w:tab w:val="left" w:pos="1701"/>
              </w:tabs>
              <w:spacing w:line="276" w:lineRule="auto"/>
              <w:jc w:val="both"/>
              <w:rPr>
                <w:rFonts w:ascii="Cambria" w:hAnsi="Cambria" w:cs="Arial"/>
                <w:color w:val="000000"/>
                <w:sz w:val="22"/>
                <w:szCs w:val="18"/>
              </w:rPr>
            </w:pPr>
            <w:r>
              <w:rPr>
                <w:rFonts w:ascii="Cambria" w:hAnsi="Cambria" w:cs="Arial"/>
                <w:color w:val="000000"/>
                <w:sz w:val="22"/>
                <w:szCs w:val="18"/>
              </w:rPr>
              <w:t>I=0,00016438</w:t>
            </w:r>
          </w:p>
        </w:tc>
      </w:tr>
    </w:tbl>
    <w:p w14:paraId="255E4B81" w14:textId="77777777" w:rsidR="006620B3" w:rsidRPr="00D1530F" w:rsidRDefault="006620B3" w:rsidP="006620B3">
      <w:pPr>
        <w:pStyle w:val="Nivel10"/>
        <w:numPr>
          <w:ilvl w:val="0"/>
          <w:numId w:val="9"/>
        </w:numPr>
        <w:spacing w:before="120"/>
        <w:rPr>
          <w:rFonts w:ascii="Cambria" w:hAnsi="Cambria"/>
          <w:sz w:val="22"/>
          <w:szCs w:val="22"/>
        </w:rPr>
      </w:pPr>
      <w:r w:rsidRPr="00D1530F">
        <w:rPr>
          <w:rFonts w:ascii="Cambria" w:hAnsi="Cambria"/>
          <w:sz w:val="22"/>
          <w:szCs w:val="22"/>
        </w:rPr>
        <w:t xml:space="preserve">DO REAJUSTE </w:t>
      </w:r>
    </w:p>
    <w:p w14:paraId="2D8365C3"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Os preços são fixos e irreajustáveis no prazo de um ano contado da data limite para a apresentação das propostas.</w:t>
      </w:r>
    </w:p>
    <w:p w14:paraId="24E3B1C6" w14:textId="77777777" w:rsidR="006620B3" w:rsidRPr="00D1530F" w:rsidRDefault="006620B3" w:rsidP="006620B3">
      <w:pPr>
        <w:numPr>
          <w:ilvl w:val="2"/>
          <w:numId w:val="9"/>
        </w:numPr>
        <w:tabs>
          <w:tab w:val="left" w:pos="1276"/>
        </w:tabs>
        <w:spacing w:after="120" w:line="276" w:lineRule="auto"/>
        <w:ind w:left="567" w:right="-15" w:firstLine="0"/>
        <w:jc w:val="both"/>
        <w:rPr>
          <w:rFonts w:ascii="Cambria" w:hAnsi="Cambria" w:cs="Calibri"/>
          <w:sz w:val="22"/>
          <w:szCs w:val="20"/>
        </w:rPr>
      </w:pPr>
      <w:r w:rsidRPr="00D1530F">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IGP-M Índice Geral de Preços do Mercado,</w:t>
      </w:r>
      <w:r w:rsidRPr="00D1530F">
        <w:rPr>
          <w:rFonts w:ascii="Cambria" w:hAnsi="Cambria" w:cs="Calibri"/>
          <w:sz w:val="22"/>
          <w:szCs w:val="20"/>
        </w:rPr>
        <w:t xml:space="preserve"> exclusivamente para as obrigações iniciadas e concluídas após a ocorrência da anualidade.</w:t>
      </w:r>
    </w:p>
    <w:p w14:paraId="4E27BACB"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lastRenderedPageBreak/>
        <w:t>Nos reajustes subsequentes ao primeiro, o interregno mínimo de um ano será contado a partir dos efeitos financeiros do último reajuste.</w:t>
      </w:r>
    </w:p>
    <w:p w14:paraId="6535CA9F"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D1530F">
        <w:rPr>
          <w:rFonts w:ascii="Cambria" w:hAnsi="Cambria" w:cs="Calibri"/>
          <w:sz w:val="22"/>
          <w:szCs w:val="20"/>
        </w:rPr>
        <w:t>divulgado</w:t>
      </w:r>
      <w:proofErr w:type="gramEnd"/>
      <w:r w:rsidRPr="00D1530F">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BAB1D89"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Nas aferições finais, o índice utilizado para reajuste será, obrigatoriamente, o definitivo.</w:t>
      </w:r>
    </w:p>
    <w:p w14:paraId="4E990090"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EB76E73"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3E151F53" w14:textId="77777777" w:rsidR="006620B3" w:rsidRPr="00D1530F"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1530F">
        <w:rPr>
          <w:rFonts w:ascii="Cambria" w:hAnsi="Cambria" w:cs="Calibri"/>
          <w:sz w:val="22"/>
          <w:szCs w:val="20"/>
        </w:rPr>
        <w:t xml:space="preserve">O reajuste será realizado por </w:t>
      </w:r>
      <w:proofErr w:type="spellStart"/>
      <w:r w:rsidRPr="00D1530F">
        <w:rPr>
          <w:rFonts w:ascii="Cambria" w:hAnsi="Cambria" w:cs="Calibri"/>
          <w:sz w:val="22"/>
          <w:szCs w:val="20"/>
        </w:rPr>
        <w:t>apostilamento</w:t>
      </w:r>
      <w:proofErr w:type="spellEnd"/>
      <w:r w:rsidRPr="00D1530F">
        <w:rPr>
          <w:rFonts w:ascii="Cambria" w:hAnsi="Cambria" w:cs="Calibri"/>
          <w:sz w:val="22"/>
          <w:szCs w:val="20"/>
        </w:rPr>
        <w:t>.</w:t>
      </w:r>
    </w:p>
    <w:p w14:paraId="4B5F7C0F" w14:textId="77777777" w:rsidR="006620B3" w:rsidRPr="0040245D" w:rsidRDefault="006620B3" w:rsidP="006620B3">
      <w:pPr>
        <w:numPr>
          <w:ilvl w:val="0"/>
          <w:numId w:val="9"/>
        </w:numPr>
        <w:spacing w:after="120" w:line="276" w:lineRule="auto"/>
        <w:ind w:right="-15"/>
        <w:jc w:val="both"/>
        <w:rPr>
          <w:rFonts w:ascii="Cambria" w:hAnsi="Cambria" w:cs="Calibri"/>
          <w:b/>
          <w:sz w:val="22"/>
          <w:szCs w:val="20"/>
        </w:rPr>
      </w:pPr>
      <w:r w:rsidRPr="0040245D">
        <w:rPr>
          <w:rFonts w:ascii="Cambria" w:hAnsi="Cambria" w:cs="Calibri"/>
          <w:b/>
          <w:sz w:val="22"/>
          <w:szCs w:val="20"/>
        </w:rPr>
        <w:t>DA APLICAÇÃO DO DESCONTO</w:t>
      </w:r>
    </w:p>
    <w:p w14:paraId="29271B2D" w14:textId="77777777" w:rsidR="006620B3" w:rsidRPr="0040245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 xml:space="preserve">Os futuros fornecedores da Ata de Registro de Preços originária deste processo serão obrigados a conceder no mínimo o desconto CAP (Coeficiente de Adequação ao Preço), incidente sobre o </w:t>
      </w:r>
      <w:r>
        <w:rPr>
          <w:rFonts w:ascii="Cambria" w:hAnsi="Cambria" w:cs="Calibri"/>
          <w:sz w:val="22"/>
          <w:szCs w:val="20"/>
        </w:rPr>
        <w:t>preço fábrica</w:t>
      </w:r>
      <w:r w:rsidRPr="0040245D">
        <w:rPr>
          <w:rFonts w:ascii="Cambria" w:hAnsi="Cambria" w:cs="Calibri"/>
          <w:sz w:val="22"/>
          <w:szCs w:val="20"/>
        </w:rPr>
        <w:t xml:space="preserve"> nas compras que serão realizadas pelo Município, de acordo com a Orientação Interpretativa nº 2, de 13/11/2006 – CMED, a qual estabelece que em qualquer operação de venda efetivada pelas empresas produtoras de medicamentos ou pelas distribuidoras, destinada tanto ao setor público como ao setor privado, deverá ser respeitado, para venda, o limite do Preço </w:t>
      </w:r>
      <w:r>
        <w:rPr>
          <w:rFonts w:ascii="Cambria" w:hAnsi="Cambria" w:cs="Calibri"/>
          <w:sz w:val="22"/>
          <w:szCs w:val="20"/>
        </w:rPr>
        <w:t>Máximo ao Governo</w:t>
      </w:r>
      <w:r w:rsidRPr="0040245D">
        <w:rPr>
          <w:rFonts w:ascii="Cambria" w:hAnsi="Cambria" w:cs="Calibri"/>
          <w:sz w:val="22"/>
          <w:szCs w:val="20"/>
        </w:rPr>
        <w:t>. Esse preço inclui os impostos incidentes. Desconto CAP (resolução CMED nº 4/2006).</w:t>
      </w:r>
    </w:p>
    <w:p w14:paraId="5C4A4B03" w14:textId="77777777" w:rsidR="006620B3" w:rsidRPr="0040245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 xml:space="preserve">O CAP deverá ser aplicado sobre o </w:t>
      </w:r>
      <w:r>
        <w:rPr>
          <w:rFonts w:ascii="Cambria" w:hAnsi="Cambria" w:cs="Calibri"/>
          <w:sz w:val="22"/>
          <w:szCs w:val="20"/>
        </w:rPr>
        <w:t>preço fábrica</w:t>
      </w:r>
      <w:r w:rsidRPr="0040245D">
        <w:rPr>
          <w:rFonts w:ascii="Cambria" w:hAnsi="Cambria" w:cs="Calibri"/>
          <w:sz w:val="22"/>
          <w:szCs w:val="20"/>
        </w:rPr>
        <w:t xml:space="preserve"> dos medicamentos excepcionais ou de alto custo, dos hemoderivados e dos medicamentos indicados para o tratamento de DST/AIDS e câncer, constantes do Comunicado CMED nº 10, de 30/11/2009. </w:t>
      </w:r>
      <w:r w:rsidRPr="00D1530F">
        <w:rPr>
          <w:rFonts w:ascii="Cambria" w:hAnsi="Cambria" w:cs="Calibri"/>
          <w:b/>
          <w:bCs/>
          <w:sz w:val="22"/>
          <w:szCs w:val="20"/>
          <w:u w:val="single"/>
        </w:rPr>
        <w:t>Além desses, o CAP também se aplica nas compras públicas de qualquer medicamento adquirido por força de decisão judicial</w:t>
      </w:r>
      <w:r w:rsidRPr="0040245D">
        <w:rPr>
          <w:rFonts w:ascii="Cambria" w:hAnsi="Cambria" w:cs="Calibri"/>
          <w:sz w:val="22"/>
          <w:szCs w:val="20"/>
        </w:rPr>
        <w:t>.</w:t>
      </w:r>
    </w:p>
    <w:p w14:paraId="292C9EBD" w14:textId="77777777" w:rsidR="006620B3" w:rsidRPr="0040245D"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40245D">
        <w:rPr>
          <w:rFonts w:ascii="Cambria" w:hAnsi="Cambria" w:cs="Calibri"/>
          <w:sz w:val="22"/>
          <w:szCs w:val="20"/>
        </w:rPr>
        <w:t>O Coeficiente de Adequação de Preços – CAP aplica-se apenas à compra de medicamentos. Assim, na aquisição de insumos de outra natureza que não medicamentos como, por exemplo, material de enfermagem, suplementos alimentares etc., não se aplica o CAP.</w:t>
      </w:r>
    </w:p>
    <w:p w14:paraId="2FD27AAC" w14:textId="77777777" w:rsidR="006620B3" w:rsidRPr="00D1530F" w:rsidRDefault="006620B3" w:rsidP="006620B3">
      <w:pPr>
        <w:numPr>
          <w:ilvl w:val="0"/>
          <w:numId w:val="9"/>
        </w:numPr>
        <w:spacing w:after="120" w:line="276" w:lineRule="auto"/>
        <w:ind w:right="-15"/>
        <w:jc w:val="both"/>
        <w:rPr>
          <w:rFonts w:ascii="Cambria" w:hAnsi="Cambria" w:cs="Calibri"/>
          <w:b/>
          <w:sz w:val="22"/>
          <w:szCs w:val="20"/>
        </w:rPr>
      </w:pPr>
      <w:r w:rsidRPr="00D1530F">
        <w:rPr>
          <w:rFonts w:ascii="Cambria" w:hAnsi="Cambria" w:cs="Calibri"/>
          <w:b/>
          <w:sz w:val="22"/>
          <w:szCs w:val="20"/>
        </w:rPr>
        <w:t>DAS SANÇÕES ADMINISTRATIVAS</w:t>
      </w:r>
    </w:p>
    <w:p w14:paraId="38B8F34C" w14:textId="77777777" w:rsidR="006620B3" w:rsidRPr="00D80AAC"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2A5A8A25" w14:textId="77777777" w:rsidR="006620B3" w:rsidRPr="00D80AAC"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6E72779E" w14:textId="77777777" w:rsidR="006620B3" w:rsidRPr="00DF5380" w:rsidRDefault="006620B3" w:rsidP="006620B3">
      <w:pPr>
        <w:numPr>
          <w:ilvl w:val="0"/>
          <w:numId w:val="9"/>
        </w:numPr>
        <w:spacing w:after="120" w:line="276" w:lineRule="auto"/>
        <w:ind w:right="-15"/>
        <w:jc w:val="both"/>
        <w:rPr>
          <w:rFonts w:ascii="Cambria" w:hAnsi="Cambria" w:cs="Calibri"/>
          <w:b/>
          <w:sz w:val="22"/>
          <w:szCs w:val="20"/>
        </w:rPr>
      </w:pPr>
      <w:r w:rsidRPr="00DF5380">
        <w:rPr>
          <w:rFonts w:ascii="Cambria" w:hAnsi="Cambria" w:cs="Calibri"/>
          <w:b/>
          <w:sz w:val="22"/>
          <w:szCs w:val="20"/>
        </w:rPr>
        <w:t>ESTIMATIVA DE PREÇOS E PREÇOS REFERENCIAIS</w:t>
      </w:r>
    </w:p>
    <w:p w14:paraId="3863E1DC" w14:textId="77777777" w:rsidR="006620B3" w:rsidRPr="00DF5380" w:rsidRDefault="006620B3" w:rsidP="006620B3">
      <w:pPr>
        <w:numPr>
          <w:ilvl w:val="1"/>
          <w:numId w:val="9"/>
        </w:numPr>
        <w:tabs>
          <w:tab w:val="left" w:pos="567"/>
        </w:tabs>
        <w:spacing w:after="120" w:line="276" w:lineRule="auto"/>
        <w:ind w:left="0" w:right="-15" w:firstLine="0"/>
        <w:jc w:val="both"/>
        <w:rPr>
          <w:rFonts w:ascii="Cambria" w:hAnsi="Cambria" w:cs="Calibri"/>
          <w:sz w:val="22"/>
          <w:szCs w:val="20"/>
        </w:rPr>
      </w:pPr>
      <w:r w:rsidRPr="00DF5380">
        <w:rPr>
          <w:rFonts w:ascii="Cambria" w:hAnsi="Cambria" w:cs="Calibri"/>
          <w:sz w:val="22"/>
          <w:szCs w:val="20"/>
        </w:rPr>
        <w:t xml:space="preserve">O custo estimado da contratação é de </w:t>
      </w:r>
      <w:r w:rsidRPr="004B7527">
        <w:rPr>
          <w:rFonts w:ascii="Cambria" w:hAnsi="Cambria" w:cs="Calibri"/>
          <w:sz w:val="22"/>
          <w:szCs w:val="20"/>
        </w:rPr>
        <w:t>R$1</w:t>
      </w:r>
      <w:r>
        <w:rPr>
          <w:rFonts w:ascii="Cambria" w:hAnsi="Cambria" w:cs="Calibri"/>
          <w:sz w:val="22"/>
          <w:szCs w:val="20"/>
        </w:rPr>
        <w:t>5</w:t>
      </w:r>
      <w:r w:rsidRPr="004B7527">
        <w:rPr>
          <w:rFonts w:ascii="Cambria" w:hAnsi="Cambria" w:cs="Calibri"/>
          <w:sz w:val="22"/>
          <w:szCs w:val="20"/>
        </w:rPr>
        <w:t>0.</w:t>
      </w:r>
      <w:r>
        <w:rPr>
          <w:rFonts w:ascii="Cambria" w:hAnsi="Cambria" w:cs="Calibri"/>
          <w:sz w:val="22"/>
          <w:szCs w:val="20"/>
        </w:rPr>
        <w:t>000</w:t>
      </w:r>
      <w:r w:rsidRPr="004B7527">
        <w:rPr>
          <w:rFonts w:ascii="Cambria" w:hAnsi="Cambria" w:cs="Calibri"/>
          <w:sz w:val="22"/>
          <w:szCs w:val="20"/>
        </w:rPr>
        <w:t>,</w:t>
      </w:r>
      <w:r>
        <w:rPr>
          <w:rFonts w:ascii="Cambria" w:hAnsi="Cambria" w:cs="Calibri"/>
          <w:sz w:val="22"/>
          <w:szCs w:val="20"/>
        </w:rPr>
        <w:t>0</w:t>
      </w:r>
      <w:r w:rsidRPr="004B7527">
        <w:rPr>
          <w:rFonts w:ascii="Cambria" w:hAnsi="Cambria" w:cs="Calibri"/>
          <w:sz w:val="22"/>
          <w:szCs w:val="20"/>
        </w:rPr>
        <w:t>0</w:t>
      </w:r>
      <w:r>
        <w:rPr>
          <w:rFonts w:ascii="Cambria" w:hAnsi="Cambria" w:cs="Calibri"/>
          <w:sz w:val="22"/>
          <w:szCs w:val="20"/>
        </w:rPr>
        <w:t xml:space="preserve"> (cento e cinquenta mil reais).</w:t>
      </w:r>
    </w:p>
    <w:p w14:paraId="6ADC7954" w14:textId="77777777" w:rsidR="006620B3" w:rsidRPr="00DF5380" w:rsidRDefault="006620B3" w:rsidP="006620B3">
      <w:pPr>
        <w:numPr>
          <w:ilvl w:val="0"/>
          <w:numId w:val="9"/>
        </w:numPr>
        <w:spacing w:after="120" w:line="276" w:lineRule="auto"/>
        <w:ind w:right="-15"/>
        <w:jc w:val="both"/>
        <w:rPr>
          <w:rFonts w:ascii="Cambria" w:hAnsi="Cambria" w:cs="Calibri"/>
          <w:b/>
          <w:sz w:val="22"/>
          <w:szCs w:val="20"/>
        </w:rPr>
      </w:pPr>
      <w:r w:rsidRPr="00DF5380">
        <w:rPr>
          <w:rFonts w:ascii="Cambria" w:hAnsi="Cambria" w:cs="Calibri"/>
          <w:b/>
          <w:sz w:val="22"/>
          <w:szCs w:val="20"/>
        </w:rPr>
        <w:lastRenderedPageBreak/>
        <w:t>DOS RECURSOS ORÇAMENTÁRIOS</w:t>
      </w:r>
    </w:p>
    <w:p w14:paraId="27278580" w14:textId="77777777" w:rsidR="006620B3" w:rsidRPr="002911EC" w:rsidRDefault="006620B3" w:rsidP="006620B3">
      <w:pPr>
        <w:numPr>
          <w:ilvl w:val="1"/>
          <w:numId w:val="9"/>
        </w:numPr>
        <w:tabs>
          <w:tab w:val="left" w:pos="567"/>
        </w:tabs>
        <w:spacing w:after="120"/>
        <w:ind w:left="0" w:firstLine="0"/>
        <w:jc w:val="both"/>
        <w:rPr>
          <w:rFonts w:ascii="Cambria" w:hAnsi="Cambria" w:cs="Calibri"/>
          <w:sz w:val="22"/>
          <w:szCs w:val="20"/>
        </w:rPr>
      </w:pPr>
      <w:r w:rsidRPr="00765E3B">
        <w:rPr>
          <w:rFonts w:ascii="Cambria" w:hAnsi="Cambria"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r w:rsidRPr="002911EC">
        <w:rPr>
          <w:rFonts w:ascii="Cambria" w:hAnsi="Cambria" w:cs="Calibri"/>
          <w:sz w:val="22"/>
          <w:szCs w:val="22"/>
        </w:rPr>
        <w:t xml:space="preserve">                        </w:t>
      </w:r>
    </w:p>
    <w:p w14:paraId="32394E40" w14:textId="77777777" w:rsidR="006620B3" w:rsidRPr="002911EC" w:rsidRDefault="006620B3" w:rsidP="006620B3">
      <w:pPr>
        <w:spacing w:after="360"/>
        <w:jc w:val="center"/>
        <w:rPr>
          <w:rFonts w:ascii="Cambria" w:hAnsi="Cambria" w:cs="Arial"/>
          <w:iCs/>
          <w:sz w:val="22"/>
          <w:szCs w:val="18"/>
        </w:rPr>
      </w:pPr>
      <w:r w:rsidRPr="002911EC">
        <w:rPr>
          <w:rFonts w:ascii="Cambria" w:hAnsi="Cambria" w:cs="Arial"/>
          <w:iCs/>
          <w:sz w:val="22"/>
          <w:szCs w:val="18"/>
        </w:rPr>
        <w:t>Município de Santa Rita de Ibitipoca</w:t>
      </w:r>
      <w:r w:rsidRPr="002911EC">
        <w:rPr>
          <w:rFonts w:ascii="Cambria" w:hAnsi="Cambria" w:cs="Arial"/>
          <w:b/>
          <w:bCs/>
          <w:iCs/>
          <w:sz w:val="22"/>
          <w:szCs w:val="18"/>
        </w:rPr>
        <w:t xml:space="preserve">, </w:t>
      </w:r>
      <w:r>
        <w:rPr>
          <w:rFonts w:ascii="Cambria" w:hAnsi="Cambria" w:cs="Arial"/>
          <w:iCs/>
          <w:sz w:val="22"/>
          <w:szCs w:val="18"/>
        </w:rPr>
        <w:t>27</w:t>
      </w:r>
      <w:r w:rsidRPr="002911EC">
        <w:rPr>
          <w:rFonts w:ascii="Cambria" w:hAnsi="Cambria" w:cs="Arial"/>
          <w:iCs/>
          <w:sz w:val="22"/>
          <w:szCs w:val="18"/>
        </w:rPr>
        <w:t xml:space="preserve"> </w:t>
      </w:r>
      <w:r w:rsidRPr="002911EC">
        <w:rPr>
          <w:rFonts w:ascii="Cambria" w:hAnsi="Cambria" w:cs="Arial"/>
          <w:bCs/>
          <w:iCs/>
          <w:sz w:val="22"/>
          <w:szCs w:val="18"/>
        </w:rPr>
        <w:t>de</w:t>
      </w:r>
      <w:r w:rsidRPr="002911EC">
        <w:rPr>
          <w:rFonts w:ascii="Cambria" w:hAnsi="Cambria" w:cs="Arial"/>
          <w:b/>
          <w:bCs/>
          <w:iCs/>
          <w:sz w:val="22"/>
          <w:szCs w:val="18"/>
        </w:rPr>
        <w:t xml:space="preserve"> </w:t>
      </w:r>
      <w:r>
        <w:rPr>
          <w:rFonts w:ascii="Cambria" w:hAnsi="Cambria" w:cs="Arial"/>
          <w:iCs/>
          <w:sz w:val="22"/>
          <w:szCs w:val="18"/>
        </w:rPr>
        <w:t xml:space="preserve">maio </w:t>
      </w:r>
      <w:r w:rsidRPr="002911EC">
        <w:rPr>
          <w:rFonts w:ascii="Cambria" w:hAnsi="Cambria" w:cs="Arial"/>
          <w:bCs/>
          <w:iCs/>
          <w:sz w:val="22"/>
          <w:szCs w:val="18"/>
        </w:rPr>
        <w:t>de</w:t>
      </w:r>
      <w:r w:rsidRPr="002911EC">
        <w:rPr>
          <w:rFonts w:ascii="Cambria" w:hAnsi="Cambria" w:cs="Arial"/>
          <w:b/>
          <w:bCs/>
          <w:iCs/>
          <w:sz w:val="22"/>
          <w:szCs w:val="18"/>
        </w:rPr>
        <w:t xml:space="preserve"> </w:t>
      </w:r>
      <w:r w:rsidRPr="002911EC">
        <w:rPr>
          <w:rFonts w:ascii="Cambria" w:hAnsi="Cambria" w:cs="Arial"/>
          <w:iCs/>
          <w:sz w:val="22"/>
          <w:szCs w:val="18"/>
        </w:rPr>
        <w:t>202</w:t>
      </w:r>
      <w:r>
        <w:rPr>
          <w:rFonts w:ascii="Cambria" w:hAnsi="Cambria" w:cs="Arial"/>
          <w:iCs/>
          <w:sz w:val="22"/>
          <w:szCs w:val="18"/>
        </w:rPr>
        <w:t>2.</w:t>
      </w:r>
    </w:p>
    <w:p w14:paraId="5B7BC36B" w14:textId="77777777" w:rsidR="006620B3" w:rsidRDefault="006620B3" w:rsidP="006620B3">
      <w:pPr>
        <w:spacing w:after="360"/>
        <w:ind w:left="360"/>
        <w:rPr>
          <w:rFonts w:cs="Arial"/>
          <w:szCs w:val="20"/>
        </w:rPr>
      </w:pPr>
    </w:p>
    <w:p w14:paraId="3604B55D" w14:textId="77777777" w:rsidR="006620B3" w:rsidRPr="002C7035" w:rsidRDefault="006620B3" w:rsidP="006620B3">
      <w:pPr>
        <w:ind w:left="360"/>
        <w:rPr>
          <w:rFonts w:cs="Arial"/>
          <w:szCs w:val="20"/>
        </w:rPr>
      </w:pPr>
    </w:p>
    <w:p w14:paraId="6DAE944A" w14:textId="77777777" w:rsidR="006620B3" w:rsidRDefault="006620B3" w:rsidP="006620B3">
      <w:pPr>
        <w:jc w:val="center"/>
        <w:rPr>
          <w:rFonts w:ascii="Cambria" w:hAnsi="Cambria" w:cs="Arial"/>
          <w:b/>
          <w:bCs/>
          <w:sz w:val="22"/>
          <w:szCs w:val="18"/>
        </w:rPr>
      </w:pPr>
      <w:r w:rsidRPr="002911EC">
        <w:rPr>
          <w:rFonts w:ascii="Cambria" w:hAnsi="Cambria" w:cs="Arial"/>
          <w:b/>
          <w:bCs/>
          <w:sz w:val="22"/>
          <w:szCs w:val="18"/>
        </w:rPr>
        <w:t>ALEXANDRE FONSECA DE PAULA</w:t>
      </w:r>
    </w:p>
    <w:p w14:paraId="5D7BBD1D" w14:textId="77777777" w:rsidR="006620B3" w:rsidRPr="002911EC" w:rsidRDefault="006620B3" w:rsidP="006620B3">
      <w:pPr>
        <w:jc w:val="center"/>
        <w:rPr>
          <w:rFonts w:ascii="Cambria" w:hAnsi="Cambria" w:cs="Arial"/>
          <w:b/>
          <w:bCs/>
          <w:i/>
          <w:iCs/>
          <w:sz w:val="16"/>
          <w:szCs w:val="12"/>
        </w:rPr>
      </w:pPr>
      <w:r w:rsidRPr="002911EC">
        <w:rPr>
          <w:rFonts w:ascii="Cambria" w:hAnsi="Cambria" w:cs="Arial"/>
          <w:b/>
          <w:bCs/>
          <w:i/>
          <w:iCs/>
          <w:sz w:val="16"/>
          <w:szCs w:val="12"/>
        </w:rPr>
        <w:t>Secretário Municipal de Saúde</w:t>
      </w:r>
    </w:p>
    <w:p w14:paraId="6F12E077" w14:textId="77777777" w:rsidR="006620B3" w:rsidRDefault="006620B3" w:rsidP="006620B3">
      <w:pPr>
        <w:rPr>
          <w:rFonts w:cs="Arial"/>
          <w:szCs w:val="20"/>
        </w:rPr>
      </w:pPr>
    </w:p>
    <w:p w14:paraId="423A3AC1" w14:textId="77777777" w:rsidR="006620B3" w:rsidRDefault="006620B3" w:rsidP="006620B3">
      <w:pPr>
        <w:rPr>
          <w:rFonts w:cs="Arial"/>
          <w:szCs w:val="20"/>
        </w:rPr>
      </w:pPr>
    </w:p>
    <w:p w14:paraId="4EECCBF7" w14:textId="77777777" w:rsidR="006620B3" w:rsidRDefault="006620B3" w:rsidP="006620B3">
      <w:pPr>
        <w:spacing w:line="276" w:lineRule="auto"/>
        <w:jc w:val="center"/>
        <w:rPr>
          <w:rFonts w:ascii="Cambria" w:hAnsi="Cambria" w:cs="Calibri"/>
          <w:b/>
          <w:sz w:val="22"/>
          <w:szCs w:val="20"/>
        </w:rPr>
      </w:pPr>
    </w:p>
    <w:p w14:paraId="6D599201" w14:textId="77777777" w:rsidR="006620B3" w:rsidRDefault="006620B3" w:rsidP="006620B3">
      <w:pPr>
        <w:spacing w:line="276" w:lineRule="auto"/>
        <w:jc w:val="center"/>
        <w:rPr>
          <w:rFonts w:ascii="Cambria" w:hAnsi="Cambria" w:cs="Calibri"/>
          <w:b/>
          <w:sz w:val="22"/>
          <w:szCs w:val="20"/>
        </w:rPr>
      </w:pPr>
    </w:p>
    <w:p w14:paraId="204310F3" w14:textId="77777777" w:rsidR="006620B3" w:rsidRDefault="006620B3" w:rsidP="006620B3">
      <w:pPr>
        <w:spacing w:line="276" w:lineRule="auto"/>
        <w:jc w:val="center"/>
        <w:rPr>
          <w:rFonts w:ascii="Cambria" w:hAnsi="Cambria" w:cs="Calibri"/>
          <w:b/>
          <w:sz w:val="22"/>
          <w:szCs w:val="20"/>
        </w:rPr>
      </w:pPr>
    </w:p>
    <w:p w14:paraId="47EDF2FF" w14:textId="77777777" w:rsidR="006620B3" w:rsidRDefault="006620B3" w:rsidP="006620B3">
      <w:pPr>
        <w:spacing w:line="276" w:lineRule="auto"/>
        <w:jc w:val="center"/>
        <w:rPr>
          <w:rFonts w:ascii="Cambria" w:hAnsi="Cambria" w:cs="Calibri"/>
          <w:b/>
          <w:sz w:val="22"/>
          <w:szCs w:val="20"/>
        </w:rPr>
      </w:pPr>
    </w:p>
    <w:p w14:paraId="0E900DBC" w14:textId="77777777" w:rsidR="006620B3" w:rsidRDefault="006620B3" w:rsidP="006620B3">
      <w:pPr>
        <w:spacing w:line="276" w:lineRule="auto"/>
        <w:jc w:val="center"/>
        <w:rPr>
          <w:rFonts w:ascii="Cambria" w:hAnsi="Cambria" w:cs="Calibri"/>
          <w:b/>
          <w:sz w:val="22"/>
          <w:szCs w:val="20"/>
        </w:rPr>
      </w:pPr>
    </w:p>
    <w:p w14:paraId="476BAAC1" w14:textId="77777777" w:rsidR="006620B3" w:rsidRDefault="006620B3" w:rsidP="006620B3">
      <w:pPr>
        <w:spacing w:line="276" w:lineRule="auto"/>
        <w:jc w:val="center"/>
        <w:rPr>
          <w:rFonts w:ascii="Cambria" w:hAnsi="Cambria" w:cs="Calibri"/>
          <w:b/>
          <w:sz w:val="22"/>
          <w:szCs w:val="20"/>
        </w:rPr>
      </w:pPr>
    </w:p>
    <w:p w14:paraId="08829691" w14:textId="77777777" w:rsidR="006620B3" w:rsidRDefault="006620B3" w:rsidP="006620B3">
      <w:pPr>
        <w:spacing w:line="276" w:lineRule="auto"/>
        <w:jc w:val="center"/>
        <w:rPr>
          <w:rFonts w:ascii="Cambria" w:hAnsi="Cambria" w:cs="Calibri"/>
          <w:b/>
          <w:sz w:val="22"/>
          <w:szCs w:val="20"/>
        </w:rPr>
      </w:pPr>
    </w:p>
    <w:p w14:paraId="14D6F419" w14:textId="77777777" w:rsidR="006620B3" w:rsidRDefault="006620B3" w:rsidP="006620B3">
      <w:pPr>
        <w:spacing w:line="276" w:lineRule="auto"/>
        <w:jc w:val="center"/>
        <w:rPr>
          <w:rFonts w:ascii="Cambria" w:hAnsi="Cambria" w:cs="Calibri"/>
          <w:b/>
          <w:sz w:val="22"/>
          <w:szCs w:val="20"/>
        </w:rPr>
      </w:pPr>
    </w:p>
    <w:p w14:paraId="155F1822" w14:textId="77777777" w:rsidR="006620B3" w:rsidRDefault="006620B3" w:rsidP="006620B3">
      <w:pPr>
        <w:spacing w:line="276" w:lineRule="auto"/>
        <w:jc w:val="center"/>
        <w:rPr>
          <w:rFonts w:ascii="Cambria" w:hAnsi="Cambria" w:cs="Calibri"/>
          <w:b/>
          <w:sz w:val="22"/>
          <w:szCs w:val="20"/>
        </w:rPr>
      </w:pPr>
    </w:p>
    <w:p w14:paraId="47BBF792" w14:textId="77777777" w:rsidR="00775A80" w:rsidRDefault="00775A80" w:rsidP="00D021F4">
      <w:pPr>
        <w:spacing w:after="120"/>
        <w:jc w:val="center"/>
        <w:rPr>
          <w:rFonts w:ascii="Calibri" w:hAnsi="Calibri" w:cs="Calibri"/>
          <w:b/>
          <w:bCs/>
          <w:szCs w:val="20"/>
        </w:rPr>
      </w:pPr>
    </w:p>
    <w:p w14:paraId="03920908" w14:textId="77777777" w:rsidR="00775A80" w:rsidRDefault="00775A80" w:rsidP="00D021F4">
      <w:pPr>
        <w:spacing w:after="120"/>
        <w:jc w:val="center"/>
        <w:rPr>
          <w:rFonts w:ascii="Calibri" w:hAnsi="Calibri" w:cs="Calibri"/>
          <w:b/>
          <w:bCs/>
          <w:szCs w:val="20"/>
        </w:rPr>
      </w:pPr>
    </w:p>
    <w:p w14:paraId="147130A1" w14:textId="77777777" w:rsidR="00775A80" w:rsidRDefault="00775A80" w:rsidP="00D021F4">
      <w:pPr>
        <w:spacing w:after="120"/>
        <w:jc w:val="center"/>
        <w:rPr>
          <w:rFonts w:ascii="Calibri" w:hAnsi="Calibri" w:cs="Calibri"/>
          <w:b/>
          <w:bCs/>
          <w:szCs w:val="20"/>
        </w:rPr>
      </w:pPr>
    </w:p>
    <w:p w14:paraId="6185F759" w14:textId="77777777" w:rsidR="006620B3" w:rsidRDefault="006620B3" w:rsidP="00395915">
      <w:pPr>
        <w:spacing w:after="360"/>
        <w:jc w:val="center"/>
        <w:rPr>
          <w:rFonts w:ascii="Cambria" w:hAnsi="Cambria" w:cs="Calibri"/>
          <w:b/>
          <w:sz w:val="22"/>
          <w:szCs w:val="20"/>
        </w:rPr>
      </w:pPr>
    </w:p>
    <w:p w14:paraId="6B6F095D" w14:textId="77777777" w:rsidR="006620B3" w:rsidRDefault="006620B3" w:rsidP="00395915">
      <w:pPr>
        <w:spacing w:after="360"/>
        <w:jc w:val="center"/>
        <w:rPr>
          <w:rFonts w:ascii="Cambria" w:hAnsi="Cambria" w:cs="Calibri"/>
          <w:b/>
          <w:sz w:val="22"/>
          <w:szCs w:val="20"/>
        </w:rPr>
      </w:pPr>
    </w:p>
    <w:p w14:paraId="1DC7348A" w14:textId="77777777" w:rsidR="006620B3" w:rsidRDefault="006620B3" w:rsidP="00395915">
      <w:pPr>
        <w:spacing w:after="360"/>
        <w:jc w:val="center"/>
        <w:rPr>
          <w:rFonts w:ascii="Cambria" w:hAnsi="Cambria" w:cs="Calibri"/>
          <w:b/>
          <w:sz w:val="22"/>
          <w:szCs w:val="20"/>
        </w:rPr>
      </w:pPr>
    </w:p>
    <w:p w14:paraId="7E37606E" w14:textId="77777777" w:rsidR="006620B3" w:rsidRDefault="006620B3" w:rsidP="00395915">
      <w:pPr>
        <w:spacing w:after="360"/>
        <w:jc w:val="center"/>
        <w:rPr>
          <w:rFonts w:ascii="Cambria" w:hAnsi="Cambria" w:cs="Calibri"/>
          <w:b/>
          <w:sz w:val="22"/>
          <w:szCs w:val="20"/>
        </w:rPr>
      </w:pPr>
    </w:p>
    <w:p w14:paraId="2D7B550C" w14:textId="77777777" w:rsidR="006620B3" w:rsidRDefault="006620B3" w:rsidP="00395915">
      <w:pPr>
        <w:spacing w:after="360"/>
        <w:jc w:val="center"/>
        <w:rPr>
          <w:rFonts w:ascii="Cambria" w:hAnsi="Cambria" w:cs="Calibri"/>
          <w:b/>
          <w:sz w:val="22"/>
          <w:szCs w:val="20"/>
        </w:rPr>
      </w:pPr>
    </w:p>
    <w:p w14:paraId="6F7A7537" w14:textId="77777777" w:rsidR="006620B3" w:rsidRDefault="006620B3" w:rsidP="00395915">
      <w:pPr>
        <w:spacing w:after="360"/>
        <w:jc w:val="center"/>
        <w:rPr>
          <w:rFonts w:ascii="Cambria" w:hAnsi="Cambria" w:cs="Calibri"/>
          <w:b/>
          <w:sz w:val="22"/>
          <w:szCs w:val="20"/>
        </w:rPr>
      </w:pPr>
    </w:p>
    <w:p w14:paraId="47EFA03D" w14:textId="77777777" w:rsidR="006620B3" w:rsidRDefault="006620B3" w:rsidP="00395915">
      <w:pPr>
        <w:spacing w:after="360"/>
        <w:jc w:val="center"/>
        <w:rPr>
          <w:rFonts w:ascii="Cambria" w:hAnsi="Cambria" w:cs="Calibri"/>
          <w:b/>
          <w:sz w:val="22"/>
          <w:szCs w:val="20"/>
        </w:rPr>
      </w:pPr>
    </w:p>
    <w:p w14:paraId="78B546AC" w14:textId="77777777" w:rsidR="006620B3" w:rsidRDefault="006620B3" w:rsidP="00395915">
      <w:pPr>
        <w:spacing w:after="360"/>
        <w:jc w:val="center"/>
        <w:rPr>
          <w:rFonts w:ascii="Cambria" w:hAnsi="Cambria" w:cs="Calibri"/>
          <w:b/>
          <w:sz w:val="22"/>
          <w:szCs w:val="20"/>
        </w:rPr>
      </w:pPr>
    </w:p>
    <w:p w14:paraId="55635738" w14:textId="77777777" w:rsidR="004A6347" w:rsidRPr="00765E3B" w:rsidRDefault="00FF1FF9" w:rsidP="00395915">
      <w:pPr>
        <w:spacing w:after="360"/>
        <w:jc w:val="center"/>
        <w:rPr>
          <w:rFonts w:ascii="Cambria" w:hAnsi="Cambria" w:cs="Calibri"/>
          <w:b/>
          <w:sz w:val="22"/>
          <w:szCs w:val="20"/>
        </w:rPr>
      </w:pPr>
      <w:r w:rsidRPr="00765E3B">
        <w:rPr>
          <w:rFonts w:ascii="Cambria" w:hAnsi="Cambria" w:cs="Calibri"/>
          <w:b/>
          <w:sz w:val="22"/>
          <w:szCs w:val="20"/>
        </w:rPr>
        <w:t>A</w:t>
      </w:r>
      <w:r w:rsidR="00F334AF" w:rsidRPr="00765E3B">
        <w:rPr>
          <w:rFonts w:ascii="Cambria" w:hAnsi="Cambria" w:cs="Calibri"/>
          <w:b/>
          <w:sz w:val="22"/>
          <w:szCs w:val="20"/>
        </w:rPr>
        <w:t>NEXO II</w:t>
      </w:r>
    </w:p>
    <w:p w14:paraId="5F15EB2A" w14:textId="77777777" w:rsidR="004A6347" w:rsidRPr="00765E3B" w:rsidRDefault="004A6347" w:rsidP="00395915">
      <w:pPr>
        <w:spacing w:after="360"/>
        <w:jc w:val="center"/>
        <w:rPr>
          <w:rFonts w:ascii="Cambria" w:hAnsi="Cambria" w:cs="Calibri"/>
          <w:sz w:val="22"/>
          <w:szCs w:val="20"/>
        </w:rPr>
      </w:pPr>
    </w:p>
    <w:p w14:paraId="66EB92B5" w14:textId="77777777" w:rsidR="00F26A59" w:rsidRDefault="00F26A59"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76680B88" w14:textId="77777777" w:rsidR="00765E3B" w:rsidRDefault="00765E3B" w:rsidP="00F334AF">
      <w:pPr>
        <w:spacing w:after="360"/>
        <w:jc w:val="both"/>
        <w:rPr>
          <w:rFonts w:ascii="Cambria" w:hAnsi="Cambria" w:cs="Calibri"/>
          <w:sz w:val="22"/>
          <w:szCs w:val="20"/>
        </w:rPr>
      </w:pPr>
    </w:p>
    <w:p w14:paraId="108F622F" w14:textId="77777777" w:rsidR="00F26A59" w:rsidRPr="00765E3B" w:rsidRDefault="00F26A59" w:rsidP="00F334AF">
      <w:pPr>
        <w:spacing w:after="360"/>
        <w:jc w:val="center"/>
        <w:rPr>
          <w:rFonts w:ascii="Cambria" w:hAnsi="Cambria" w:cs="Calibri"/>
          <w:b/>
          <w:sz w:val="22"/>
          <w:szCs w:val="20"/>
        </w:rPr>
      </w:pPr>
      <w:r w:rsidRPr="00765E3B">
        <w:rPr>
          <w:rFonts w:ascii="Cambria" w:hAnsi="Cambria" w:cs="Calibri"/>
          <w:b/>
          <w:sz w:val="22"/>
          <w:szCs w:val="20"/>
        </w:rPr>
        <w:t>DECLARAÇÃO DE HABILITAÇÃO</w:t>
      </w:r>
    </w:p>
    <w:p w14:paraId="67B66FA0" w14:textId="77777777" w:rsidR="00F26A59" w:rsidRPr="00765E3B" w:rsidRDefault="00F26A59" w:rsidP="00F334AF">
      <w:pPr>
        <w:spacing w:after="360"/>
        <w:jc w:val="both"/>
        <w:rPr>
          <w:rFonts w:ascii="Cambria" w:hAnsi="Cambria" w:cs="Calibri"/>
          <w:sz w:val="22"/>
          <w:szCs w:val="20"/>
        </w:rPr>
      </w:pPr>
    </w:p>
    <w:p w14:paraId="5CE54310" w14:textId="2342F12C" w:rsidR="00F26A59" w:rsidRPr="00765E3B" w:rsidRDefault="00F26A59" w:rsidP="00F334AF">
      <w:pPr>
        <w:spacing w:after="360" w:line="360" w:lineRule="auto"/>
        <w:ind w:firstLine="1418"/>
        <w:jc w:val="both"/>
        <w:rPr>
          <w:rFonts w:ascii="Cambria" w:hAnsi="Cambria" w:cs="Calibri"/>
          <w:sz w:val="22"/>
          <w:szCs w:val="20"/>
        </w:rPr>
      </w:pPr>
      <w:r w:rsidRPr="00765E3B">
        <w:rPr>
          <w:rFonts w:ascii="Cambria" w:hAnsi="Cambria" w:cs="Calibri"/>
          <w:sz w:val="22"/>
          <w:szCs w:val="20"/>
        </w:rPr>
        <w:t>A ______________________________,</w:t>
      </w:r>
      <w:r w:rsidR="00385DF2" w:rsidRPr="00765E3B">
        <w:rPr>
          <w:rFonts w:ascii="Cambria" w:hAnsi="Cambria" w:cs="Calibri"/>
          <w:sz w:val="22"/>
          <w:szCs w:val="20"/>
        </w:rPr>
        <w:t xml:space="preserve"> </w:t>
      </w:r>
      <w:r w:rsidRPr="00765E3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765E3B">
        <w:rPr>
          <w:rFonts w:ascii="Cambria" w:hAnsi="Cambria" w:cs="Calibri"/>
          <w:sz w:val="22"/>
          <w:szCs w:val="20"/>
        </w:rPr>
        <w:t xml:space="preserve">em especial o art. 7º, da Lei 10.520/2002, </w:t>
      </w:r>
      <w:r w:rsidRPr="00765E3B">
        <w:rPr>
          <w:rFonts w:ascii="Cambria" w:hAnsi="Cambria" w:cs="Calibri"/>
          <w:sz w:val="22"/>
          <w:szCs w:val="20"/>
        </w:rPr>
        <w:t>que cumpre plenamente os requisitos de habilitação para participação no Pregão nº</w:t>
      </w:r>
      <w:r w:rsidR="00E8125E" w:rsidRPr="00765E3B">
        <w:rPr>
          <w:rFonts w:ascii="Cambria" w:hAnsi="Cambria" w:cs="Calibri"/>
          <w:sz w:val="22"/>
          <w:szCs w:val="20"/>
        </w:rPr>
        <w:t xml:space="preserve"> </w:t>
      </w:r>
      <w:r w:rsidR="000E10AE">
        <w:rPr>
          <w:rFonts w:ascii="Cambria" w:hAnsi="Cambria" w:cs="Calibri"/>
          <w:sz w:val="22"/>
          <w:szCs w:val="20"/>
        </w:rPr>
        <w:t>018/2022</w:t>
      </w:r>
      <w:r w:rsidRPr="00765E3B">
        <w:rPr>
          <w:rFonts w:ascii="Cambria" w:hAnsi="Cambria" w:cs="Calibri"/>
          <w:sz w:val="22"/>
          <w:szCs w:val="20"/>
        </w:rPr>
        <w:t xml:space="preserve">. </w:t>
      </w:r>
    </w:p>
    <w:p w14:paraId="624A92E7" w14:textId="125C6C16" w:rsidR="00F26A59" w:rsidRPr="00765E3B" w:rsidRDefault="00F334AF" w:rsidP="00F334AF">
      <w:pPr>
        <w:spacing w:after="360"/>
        <w:jc w:val="center"/>
        <w:rPr>
          <w:rFonts w:ascii="Cambria" w:hAnsi="Cambria" w:cs="Calibri"/>
          <w:sz w:val="22"/>
          <w:szCs w:val="20"/>
        </w:rPr>
      </w:pPr>
      <w:r w:rsidRPr="00765E3B">
        <w:rPr>
          <w:rFonts w:ascii="Cambria" w:hAnsi="Cambria" w:cs="Calibri"/>
          <w:sz w:val="22"/>
          <w:szCs w:val="20"/>
        </w:rPr>
        <w:t xml:space="preserve">Cidade/UF, ____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2E5292">
        <w:rPr>
          <w:rFonts w:ascii="Cambria" w:hAnsi="Cambria" w:cs="Calibri"/>
          <w:sz w:val="22"/>
          <w:szCs w:val="20"/>
        </w:rPr>
        <w:t>2</w:t>
      </w:r>
      <w:r w:rsidRPr="00765E3B">
        <w:rPr>
          <w:rFonts w:ascii="Cambria" w:hAnsi="Cambria" w:cs="Calibri"/>
          <w:sz w:val="22"/>
          <w:szCs w:val="20"/>
        </w:rPr>
        <w:t>.</w:t>
      </w:r>
    </w:p>
    <w:p w14:paraId="61F29CCE" w14:textId="77777777" w:rsidR="00F334AF" w:rsidRPr="00765E3B" w:rsidRDefault="00F334AF" w:rsidP="00F334AF">
      <w:pPr>
        <w:spacing w:after="360"/>
        <w:jc w:val="center"/>
        <w:rPr>
          <w:rFonts w:ascii="Cambria" w:hAnsi="Cambria" w:cs="Calibri"/>
          <w:sz w:val="22"/>
          <w:szCs w:val="20"/>
        </w:rPr>
      </w:pPr>
    </w:p>
    <w:p w14:paraId="33767276" w14:textId="77777777" w:rsidR="00F334AF" w:rsidRPr="00765E3B" w:rsidRDefault="00F334AF" w:rsidP="00F334AF">
      <w:pPr>
        <w:spacing w:after="360"/>
        <w:jc w:val="center"/>
        <w:rPr>
          <w:rFonts w:ascii="Cambria" w:hAnsi="Cambria" w:cs="Calibri"/>
          <w:sz w:val="22"/>
          <w:szCs w:val="20"/>
        </w:rPr>
      </w:pPr>
    </w:p>
    <w:p w14:paraId="6211FAB9" w14:textId="77777777" w:rsidR="00F334AF" w:rsidRPr="00765E3B" w:rsidRDefault="00F334AF" w:rsidP="00F334AF">
      <w:pPr>
        <w:spacing w:after="360"/>
        <w:jc w:val="center"/>
        <w:rPr>
          <w:rFonts w:ascii="Cambria" w:hAnsi="Cambria" w:cs="Calibri"/>
          <w:sz w:val="22"/>
          <w:szCs w:val="20"/>
        </w:rPr>
      </w:pPr>
    </w:p>
    <w:p w14:paraId="66CC6D96" w14:textId="77777777" w:rsidR="00F26A59" w:rsidRPr="00765E3B" w:rsidRDefault="00F26A59" w:rsidP="00F334AF">
      <w:pPr>
        <w:spacing w:after="360"/>
        <w:jc w:val="center"/>
        <w:rPr>
          <w:rFonts w:ascii="Cambria" w:hAnsi="Cambria" w:cs="Calibri"/>
          <w:sz w:val="22"/>
          <w:szCs w:val="20"/>
        </w:rPr>
      </w:pPr>
      <w:r w:rsidRPr="00765E3B">
        <w:rPr>
          <w:rFonts w:ascii="Cambria" w:hAnsi="Cambria" w:cs="Calibri"/>
          <w:sz w:val="22"/>
          <w:szCs w:val="20"/>
        </w:rPr>
        <w:t>Assinatura do Representante Legal da Empresa</w:t>
      </w:r>
    </w:p>
    <w:p w14:paraId="4B95004A" w14:textId="77777777" w:rsidR="00F26A59" w:rsidRPr="00765E3B" w:rsidRDefault="00F26A59" w:rsidP="00F334AF">
      <w:pPr>
        <w:autoSpaceDE w:val="0"/>
        <w:autoSpaceDN w:val="0"/>
        <w:adjustRightInd w:val="0"/>
        <w:spacing w:line="360" w:lineRule="auto"/>
        <w:ind w:right="-32"/>
        <w:jc w:val="both"/>
        <w:rPr>
          <w:rFonts w:ascii="Cambria" w:hAnsi="Cambria" w:cs="Calibri"/>
          <w:b/>
          <w:bCs/>
          <w:sz w:val="22"/>
          <w:szCs w:val="20"/>
        </w:rPr>
      </w:pPr>
    </w:p>
    <w:p w14:paraId="2E38E6D5"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57FC4BF3"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04FA8990" w14:textId="77777777" w:rsidR="00F334AF" w:rsidRPr="00765E3B" w:rsidRDefault="00F334AF" w:rsidP="00F334AF">
      <w:pPr>
        <w:autoSpaceDE w:val="0"/>
        <w:autoSpaceDN w:val="0"/>
        <w:adjustRightInd w:val="0"/>
        <w:spacing w:line="360" w:lineRule="auto"/>
        <w:ind w:right="-32"/>
        <w:jc w:val="both"/>
        <w:rPr>
          <w:rFonts w:ascii="Cambria" w:hAnsi="Cambria" w:cs="Calibri"/>
          <w:b/>
          <w:bCs/>
          <w:sz w:val="22"/>
          <w:szCs w:val="20"/>
        </w:rPr>
      </w:pPr>
    </w:p>
    <w:p w14:paraId="1A7C1C73" w14:textId="77777777" w:rsidR="00F26A59" w:rsidRPr="00765E3B" w:rsidRDefault="00F26A59" w:rsidP="002642B3">
      <w:pPr>
        <w:autoSpaceDE w:val="0"/>
        <w:autoSpaceDN w:val="0"/>
        <w:adjustRightInd w:val="0"/>
        <w:ind w:right="-32"/>
        <w:jc w:val="both"/>
        <w:rPr>
          <w:rFonts w:ascii="Cambria" w:hAnsi="Cambria" w:cs="Calibri"/>
          <w:sz w:val="22"/>
          <w:szCs w:val="20"/>
        </w:rPr>
      </w:pPr>
      <w:r w:rsidRPr="00765E3B">
        <w:rPr>
          <w:rFonts w:ascii="Cambria" w:hAnsi="Cambria" w:cs="Calibri"/>
          <w:b/>
          <w:sz w:val="22"/>
          <w:szCs w:val="20"/>
        </w:rPr>
        <w:t>Observação:</w:t>
      </w:r>
      <w:r w:rsidRPr="00765E3B">
        <w:rPr>
          <w:rFonts w:ascii="Cambria" w:hAnsi="Cambria" w:cs="Calibri"/>
          <w:b/>
          <w:bCs/>
          <w:sz w:val="22"/>
          <w:szCs w:val="20"/>
        </w:rPr>
        <w:t xml:space="preserve"> </w:t>
      </w:r>
      <w:r w:rsidRPr="00765E3B">
        <w:rPr>
          <w:rFonts w:ascii="Cambria" w:hAnsi="Cambria" w:cs="Calibri"/>
          <w:sz w:val="22"/>
          <w:szCs w:val="20"/>
        </w:rPr>
        <w:t>esta declaração deverá ser apresentada ao</w:t>
      </w:r>
      <w:r w:rsidR="002642B3" w:rsidRPr="00765E3B">
        <w:rPr>
          <w:rFonts w:ascii="Cambria" w:hAnsi="Cambria" w:cs="Calibri"/>
          <w:sz w:val="22"/>
          <w:szCs w:val="20"/>
        </w:rPr>
        <w:t>(à)</w:t>
      </w:r>
      <w:r w:rsidRPr="00765E3B">
        <w:rPr>
          <w:rFonts w:ascii="Cambria" w:hAnsi="Cambria" w:cs="Calibri"/>
          <w:sz w:val="22"/>
          <w:szCs w:val="20"/>
        </w:rPr>
        <w:t xml:space="preserve"> pregoeiro</w:t>
      </w:r>
      <w:r w:rsidR="002642B3" w:rsidRPr="00765E3B">
        <w:rPr>
          <w:rFonts w:ascii="Cambria" w:hAnsi="Cambria" w:cs="Calibri"/>
          <w:sz w:val="22"/>
          <w:szCs w:val="20"/>
        </w:rPr>
        <w:t>(a)</w:t>
      </w:r>
      <w:r w:rsidRPr="00765E3B">
        <w:rPr>
          <w:rFonts w:ascii="Cambria" w:hAnsi="Cambria" w:cs="Calibri"/>
          <w:sz w:val="22"/>
          <w:szCs w:val="20"/>
        </w:rPr>
        <w:t xml:space="preserve"> na fase de credenciamento, fora de qualquer envelope.</w:t>
      </w:r>
    </w:p>
    <w:p w14:paraId="265C3807" w14:textId="77777777" w:rsidR="004A6347" w:rsidRPr="00514C83" w:rsidRDefault="004A6347" w:rsidP="00395915">
      <w:pPr>
        <w:spacing w:after="360"/>
        <w:jc w:val="center"/>
        <w:rPr>
          <w:rFonts w:ascii="Calibri" w:hAnsi="Calibri" w:cs="Calibri"/>
          <w:sz w:val="22"/>
          <w:szCs w:val="20"/>
        </w:rPr>
      </w:pPr>
    </w:p>
    <w:p w14:paraId="3ADE2CA0" w14:textId="6DD0A4DC" w:rsidR="00765E3B" w:rsidRDefault="00765E3B" w:rsidP="00395915">
      <w:pPr>
        <w:spacing w:after="360"/>
        <w:jc w:val="center"/>
        <w:rPr>
          <w:rFonts w:ascii="Cambria" w:hAnsi="Cambria" w:cs="Calibri"/>
          <w:b/>
          <w:sz w:val="22"/>
          <w:szCs w:val="20"/>
        </w:rPr>
      </w:pPr>
    </w:p>
    <w:p w14:paraId="785181DB" w14:textId="69EFAB2A" w:rsidR="00106B69" w:rsidRDefault="00106B69" w:rsidP="00395915">
      <w:pPr>
        <w:spacing w:after="360"/>
        <w:jc w:val="center"/>
        <w:rPr>
          <w:rFonts w:ascii="Cambria" w:hAnsi="Cambria" w:cs="Calibri"/>
          <w:b/>
          <w:sz w:val="22"/>
          <w:szCs w:val="20"/>
        </w:rPr>
      </w:pPr>
    </w:p>
    <w:p w14:paraId="7862C5EC" w14:textId="77777777" w:rsidR="00BD2B0C"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ANEXO III</w:t>
      </w:r>
    </w:p>
    <w:p w14:paraId="004FD9BC" w14:textId="77777777" w:rsidR="00765E3B" w:rsidRDefault="00765E3B" w:rsidP="00F334AF">
      <w:pPr>
        <w:spacing w:after="360"/>
        <w:jc w:val="both"/>
        <w:rPr>
          <w:rFonts w:ascii="Cambria" w:hAnsi="Cambria" w:cs="Calibri"/>
          <w:sz w:val="22"/>
          <w:szCs w:val="20"/>
        </w:rPr>
      </w:pPr>
    </w:p>
    <w:p w14:paraId="1260C376"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25374842" w14:textId="77777777" w:rsidR="00F334AF" w:rsidRPr="00765E3B" w:rsidRDefault="00F334AF" w:rsidP="00395915">
      <w:pPr>
        <w:spacing w:after="360"/>
        <w:jc w:val="center"/>
        <w:rPr>
          <w:rFonts w:ascii="Cambria" w:hAnsi="Cambria" w:cs="Calibri"/>
          <w:b/>
          <w:sz w:val="22"/>
          <w:szCs w:val="20"/>
        </w:rPr>
      </w:pPr>
    </w:p>
    <w:p w14:paraId="54DBCB45" w14:textId="77777777" w:rsidR="004A6347" w:rsidRPr="00765E3B" w:rsidRDefault="004A6347"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0F120A6F" w14:textId="77777777" w:rsidR="00BD2B0C" w:rsidRPr="00765E3B" w:rsidRDefault="00BD2B0C" w:rsidP="00395915">
      <w:pPr>
        <w:spacing w:after="360"/>
        <w:jc w:val="center"/>
        <w:rPr>
          <w:rFonts w:ascii="Cambria" w:hAnsi="Cambria" w:cs="Calibri"/>
          <w:sz w:val="22"/>
          <w:szCs w:val="20"/>
        </w:rPr>
      </w:pPr>
    </w:p>
    <w:p w14:paraId="4226FB2C" w14:textId="77777777" w:rsidR="004A6347" w:rsidRPr="00765E3B" w:rsidRDefault="004A6347" w:rsidP="00395915">
      <w:pPr>
        <w:spacing w:after="360"/>
        <w:jc w:val="center"/>
        <w:rPr>
          <w:rFonts w:ascii="Cambria" w:hAnsi="Cambria" w:cs="Calibri"/>
          <w:sz w:val="22"/>
          <w:szCs w:val="20"/>
        </w:rPr>
      </w:pPr>
    </w:p>
    <w:p w14:paraId="6C7E9F53" w14:textId="77777777" w:rsidR="00BD2B0C" w:rsidRPr="00765E3B" w:rsidRDefault="004A6347" w:rsidP="004A6347">
      <w:pPr>
        <w:spacing w:after="120" w:line="360" w:lineRule="auto"/>
        <w:ind w:firstLine="1418"/>
        <w:jc w:val="both"/>
        <w:rPr>
          <w:rFonts w:ascii="Cambria" w:hAnsi="Cambria" w:cs="Calibri"/>
          <w:sz w:val="22"/>
          <w:szCs w:val="20"/>
        </w:rPr>
      </w:pPr>
      <w:r w:rsidRPr="00765E3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0B312E9" w14:textId="77777777" w:rsidR="004A6347" w:rsidRPr="00765E3B" w:rsidRDefault="004A6347" w:rsidP="004A6347">
      <w:pPr>
        <w:spacing w:after="360"/>
        <w:ind w:firstLine="1418"/>
        <w:jc w:val="center"/>
        <w:rPr>
          <w:rFonts w:ascii="Cambria" w:hAnsi="Cambria" w:cs="Calibri"/>
          <w:sz w:val="22"/>
          <w:szCs w:val="20"/>
        </w:rPr>
      </w:pPr>
    </w:p>
    <w:p w14:paraId="00E953E2" w14:textId="4406AE68" w:rsidR="004A6347" w:rsidRPr="00765E3B" w:rsidRDefault="004A6347" w:rsidP="004A6347">
      <w:pPr>
        <w:spacing w:after="360"/>
        <w:jc w:val="center"/>
        <w:rPr>
          <w:rFonts w:ascii="Cambria" w:hAnsi="Cambria" w:cs="Calibri"/>
          <w:sz w:val="22"/>
          <w:szCs w:val="20"/>
        </w:rPr>
      </w:pPr>
      <w:r w:rsidRPr="00765E3B">
        <w:rPr>
          <w:rFonts w:ascii="Cambria" w:hAnsi="Cambria" w:cs="Calibri"/>
          <w:sz w:val="22"/>
          <w:szCs w:val="20"/>
        </w:rPr>
        <w:t xml:space="preserve">Cidade/UF, ___ de ____________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1B7645">
        <w:rPr>
          <w:rFonts w:ascii="Cambria" w:hAnsi="Cambria" w:cs="Calibri"/>
          <w:sz w:val="22"/>
          <w:szCs w:val="20"/>
        </w:rPr>
        <w:t>2</w:t>
      </w:r>
      <w:r w:rsidRPr="00765E3B">
        <w:rPr>
          <w:rFonts w:ascii="Cambria" w:hAnsi="Cambria" w:cs="Calibri"/>
          <w:sz w:val="22"/>
          <w:szCs w:val="20"/>
        </w:rPr>
        <w:t>.</w:t>
      </w:r>
    </w:p>
    <w:p w14:paraId="1243B369" w14:textId="77777777" w:rsidR="004A6347" w:rsidRPr="00765E3B" w:rsidRDefault="004A6347" w:rsidP="004A6347">
      <w:pPr>
        <w:spacing w:after="360"/>
        <w:jc w:val="center"/>
        <w:rPr>
          <w:rFonts w:ascii="Cambria" w:hAnsi="Cambria" w:cs="Calibri"/>
          <w:sz w:val="22"/>
          <w:szCs w:val="20"/>
        </w:rPr>
      </w:pPr>
    </w:p>
    <w:p w14:paraId="4A46805D" w14:textId="77777777" w:rsidR="00E82CED" w:rsidRPr="00765E3B" w:rsidRDefault="00E82CED" w:rsidP="004A6347">
      <w:pPr>
        <w:spacing w:after="360"/>
        <w:jc w:val="center"/>
        <w:rPr>
          <w:rFonts w:ascii="Cambria" w:hAnsi="Cambria" w:cs="Calibri"/>
          <w:sz w:val="22"/>
          <w:szCs w:val="20"/>
        </w:rPr>
      </w:pPr>
    </w:p>
    <w:p w14:paraId="0DB73E20" w14:textId="77777777" w:rsidR="004A6347" w:rsidRPr="00765E3B"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(nome e número da identidade do declarante)</w:t>
      </w:r>
    </w:p>
    <w:p w14:paraId="49D7149C" w14:textId="77777777" w:rsidR="00BD2B0C" w:rsidRPr="00765E3B" w:rsidRDefault="00BD2B0C" w:rsidP="00395915">
      <w:pPr>
        <w:spacing w:after="360"/>
        <w:jc w:val="center"/>
        <w:rPr>
          <w:rFonts w:ascii="Cambria" w:hAnsi="Cambria" w:cs="Calibri"/>
          <w:sz w:val="22"/>
          <w:szCs w:val="20"/>
        </w:rPr>
      </w:pPr>
    </w:p>
    <w:p w14:paraId="5B3E8D58" w14:textId="77777777" w:rsidR="00BD2B0C" w:rsidRPr="00514C83" w:rsidRDefault="00BD2B0C" w:rsidP="00395915">
      <w:pPr>
        <w:spacing w:after="360"/>
        <w:jc w:val="center"/>
        <w:rPr>
          <w:rFonts w:ascii="Calibri" w:hAnsi="Calibri" w:cs="Calibri"/>
          <w:sz w:val="22"/>
          <w:szCs w:val="20"/>
        </w:rPr>
      </w:pPr>
    </w:p>
    <w:p w14:paraId="09C15FA9" w14:textId="77777777" w:rsidR="00BD2B0C" w:rsidRPr="00514C83" w:rsidRDefault="00BD2B0C" w:rsidP="00395915">
      <w:pPr>
        <w:spacing w:after="360"/>
        <w:jc w:val="center"/>
        <w:rPr>
          <w:rFonts w:ascii="Calibri" w:hAnsi="Calibri" w:cs="Calibri"/>
          <w:sz w:val="22"/>
          <w:szCs w:val="20"/>
        </w:rPr>
      </w:pPr>
    </w:p>
    <w:p w14:paraId="5A7F7F14" w14:textId="77777777" w:rsidR="004A6347" w:rsidRPr="00514C83" w:rsidRDefault="004A6347" w:rsidP="00395915">
      <w:pPr>
        <w:spacing w:after="360"/>
        <w:jc w:val="center"/>
        <w:rPr>
          <w:rFonts w:ascii="Calibri" w:hAnsi="Calibri" w:cs="Calibri"/>
          <w:sz w:val="22"/>
          <w:szCs w:val="20"/>
        </w:rPr>
      </w:pPr>
    </w:p>
    <w:p w14:paraId="33991F43" w14:textId="77777777" w:rsidR="00106B69" w:rsidRDefault="00106B69" w:rsidP="00395915">
      <w:pPr>
        <w:spacing w:after="360"/>
        <w:jc w:val="center"/>
        <w:rPr>
          <w:rFonts w:ascii="Cambria" w:hAnsi="Cambria" w:cs="Calibri"/>
          <w:b/>
          <w:sz w:val="22"/>
          <w:szCs w:val="20"/>
        </w:rPr>
      </w:pPr>
    </w:p>
    <w:p w14:paraId="7A4107C1" w14:textId="53565F76"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ANEXO IV</w:t>
      </w:r>
    </w:p>
    <w:p w14:paraId="2BD3719F" w14:textId="77777777" w:rsidR="00F334AF" w:rsidRPr="00765E3B" w:rsidRDefault="00F334AF" w:rsidP="00F334AF">
      <w:pPr>
        <w:spacing w:after="360"/>
        <w:jc w:val="both"/>
        <w:rPr>
          <w:rFonts w:ascii="Cambria" w:hAnsi="Cambria" w:cs="Calibri"/>
          <w:sz w:val="22"/>
          <w:szCs w:val="20"/>
        </w:rPr>
      </w:pPr>
      <w:r w:rsidRPr="00765E3B">
        <w:rPr>
          <w:rFonts w:ascii="Cambria" w:hAnsi="Cambria" w:cs="Calibri"/>
          <w:sz w:val="22"/>
          <w:szCs w:val="20"/>
        </w:rPr>
        <w:t>(PAPEL TIMBRADO DA EMPRESA)</w:t>
      </w:r>
    </w:p>
    <w:p w14:paraId="69BABA00" w14:textId="77777777" w:rsidR="00F334AF" w:rsidRPr="00765E3B" w:rsidRDefault="00F334AF" w:rsidP="00395915">
      <w:pPr>
        <w:spacing w:after="360"/>
        <w:jc w:val="center"/>
        <w:rPr>
          <w:rFonts w:ascii="Cambria" w:hAnsi="Cambria" w:cs="Calibri"/>
          <w:b/>
          <w:sz w:val="22"/>
          <w:szCs w:val="20"/>
        </w:rPr>
      </w:pPr>
    </w:p>
    <w:p w14:paraId="3B7E78A7" w14:textId="77777777" w:rsidR="00544BED" w:rsidRPr="00765E3B" w:rsidRDefault="00544BED" w:rsidP="00395915">
      <w:pPr>
        <w:spacing w:after="360"/>
        <w:jc w:val="center"/>
        <w:rPr>
          <w:rFonts w:ascii="Cambria" w:hAnsi="Cambria" w:cs="Calibri"/>
          <w:b/>
          <w:sz w:val="22"/>
          <w:szCs w:val="20"/>
        </w:rPr>
      </w:pPr>
      <w:r w:rsidRPr="00765E3B">
        <w:rPr>
          <w:rFonts w:ascii="Cambria" w:hAnsi="Cambria" w:cs="Calibri"/>
          <w:b/>
          <w:sz w:val="22"/>
          <w:szCs w:val="20"/>
        </w:rPr>
        <w:t>D E C L A R A Ç Ã O</w:t>
      </w:r>
    </w:p>
    <w:p w14:paraId="7DE772A9" w14:textId="77777777" w:rsidR="00544BED" w:rsidRPr="00765E3B" w:rsidRDefault="00544BED" w:rsidP="00395915">
      <w:pPr>
        <w:spacing w:after="360"/>
        <w:jc w:val="center"/>
        <w:rPr>
          <w:rFonts w:ascii="Cambria" w:hAnsi="Cambria" w:cs="Calibri"/>
          <w:sz w:val="22"/>
          <w:szCs w:val="20"/>
        </w:rPr>
      </w:pPr>
    </w:p>
    <w:p w14:paraId="3326AEFD" w14:textId="77777777" w:rsidR="00544BED" w:rsidRPr="00765E3B" w:rsidRDefault="00544BED" w:rsidP="00395915">
      <w:pPr>
        <w:spacing w:after="360"/>
        <w:jc w:val="center"/>
        <w:rPr>
          <w:rFonts w:ascii="Cambria" w:hAnsi="Cambria" w:cs="Calibri"/>
          <w:sz w:val="22"/>
          <w:szCs w:val="20"/>
        </w:rPr>
      </w:pPr>
    </w:p>
    <w:p w14:paraId="6E13E178" w14:textId="77777777" w:rsidR="00A67269" w:rsidRPr="00765E3B" w:rsidRDefault="00A67269" w:rsidP="00544BED">
      <w:pPr>
        <w:spacing w:after="360" w:line="360" w:lineRule="auto"/>
        <w:ind w:firstLine="1418"/>
        <w:jc w:val="both"/>
        <w:rPr>
          <w:rFonts w:ascii="Cambria" w:hAnsi="Cambria" w:cs="Calibri"/>
          <w:sz w:val="22"/>
          <w:szCs w:val="20"/>
        </w:rPr>
      </w:pPr>
      <w:r w:rsidRPr="00765E3B">
        <w:rPr>
          <w:rFonts w:ascii="Cambria" w:hAnsi="Cambria" w:cs="Calibri"/>
          <w:sz w:val="22"/>
          <w:szCs w:val="20"/>
        </w:rPr>
        <w:t xml:space="preserve">Nome da empresa ___________________________________________, inscrita no CNPJ/MF nº ___________________________________, </w:t>
      </w:r>
      <w:r w:rsidR="00544BED" w:rsidRPr="00765E3B">
        <w:rPr>
          <w:rFonts w:ascii="Cambria" w:hAnsi="Cambria" w:cs="Calibri"/>
          <w:sz w:val="22"/>
          <w:szCs w:val="20"/>
        </w:rPr>
        <w:t xml:space="preserve">por intermédio de seu representante legal  </w:t>
      </w:r>
      <w:proofErr w:type="spellStart"/>
      <w:r w:rsidRPr="00765E3B">
        <w:rPr>
          <w:rFonts w:ascii="Cambria" w:hAnsi="Cambria" w:cs="Calibri"/>
          <w:sz w:val="22"/>
          <w:szCs w:val="20"/>
        </w:rPr>
        <w:t>Sr</w:t>
      </w:r>
      <w:proofErr w:type="spellEnd"/>
      <w:r w:rsidRPr="00765E3B">
        <w:rPr>
          <w:rFonts w:ascii="Cambria" w:hAnsi="Cambria" w:cs="Calibri"/>
          <w:sz w:val="22"/>
          <w:szCs w:val="20"/>
        </w:rPr>
        <w:t>(a)                                                                       portador</w:t>
      </w:r>
      <w:r w:rsidR="00544BED" w:rsidRPr="00765E3B">
        <w:rPr>
          <w:rFonts w:ascii="Cambria" w:hAnsi="Cambria" w:cs="Calibri"/>
          <w:sz w:val="22"/>
          <w:szCs w:val="20"/>
        </w:rPr>
        <w:t xml:space="preserve"> da Carteira de Identidade </w:t>
      </w:r>
      <w:r w:rsidRPr="00765E3B">
        <w:rPr>
          <w:rFonts w:ascii="Cambria" w:hAnsi="Cambria" w:cs="Calibri"/>
          <w:sz w:val="22"/>
          <w:szCs w:val="20"/>
        </w:rPr>
        <w:t xml:space="preserve">nº </w:t>
      </w:r>
      <w:r w:rsidR="00544BED" w:rsidRPr="00765E3B">
        <w:rPr>
          <w:rFonts w:ascii="Cambria" w:hAnsi="Cambria" w:cs="Calibri"/>
          <w:sz w:val="22"/>
          <w:szCs w:val="20"/>
        </w:rPr>
        <w:t>______________</w:t>
      </w:r>
      <w:r w:rsidRPr="00765E3B">
        <w:rPr>
          <w:rFonts w:ascii="Cambria" w:hAnsi="Cambria" w:cs="Calibri"/>
          <w:sz w:val="22"/>
          <w:szCs w:val="20"/>
        </w:rPr>
        <w:t xml:space="preserve"> e  do CPF   nº</w:t>
      </w:r>
      <w:r w:rsidR="00544BED" w:rsidRPr="00765E3B">
        <w:rPr>
          <w:rFonts w:ascii="Cambria" w:hAnsi="Cambria" w:cs="Calibri"/>
          <w:sz w:val="22"/>
          <w:szCs w:val="20"/>
        </w:rPr>
        <w:t xml:space="preserve"> ___________________</w:t>
      </w:r>
      <w:r w:rsidRPr="00765E3B">
        <w:rPr>
          <w:rFonts w:ascii="Cambria" w:hAnsi="Cambria" w:cs="Calibri"/>
          <w:sz w:val="22"/>
          <w:szCs w:val="20"/>
        </w:rPr>
        <w:t xml:space="preserve">                                           sediada   (endereço</w:t>
      </w:r>
      <w:r w:rsidR="00544BED" w:rsidRPr="00765E3B">
        <w:rPr>
          <w:rFonts w:ascii="Cambria" w:hAnsi="Cambria" w:cs="Calibri"/>
          <w:sz w:val="22"/>
          <w:szCs w:val="20"/>
        </w:rPr>
        <w:t xml:space="preserve"> </w:t>
      </w:r>
      <w:r w:rsidRPr="00765E3B">
        <w:rPr>
          <w:rFonts w:ascii="Cambria" w:hAnsi="Cambria" w:cs="Calibri"/>
          <w:sz w:val="22"/>
          <w:szCs w:val="20"/>
        </w:rPr>
        <w:t xml:space="preserve">completo) </w:t>
      </w:r>
      <w:r w:rsidR="00544BED" w:rsidRPr="00765E3B">
        <w:rPr>
          <w:rFonts w:ascii="Cambria" w:hAnsi="Cambria" w:cs="Calibri"/>
          <w:sz w:val="22"/>
          <w:szCs w:val="20"/>
        </w:rPr>
        <w:t>_______________, D</w:t>
      </w:r>
      <w:r w:rsidRPr="00765E3B">
        <w:rPr>
          <w:rFonts w:ascii="Cambria" w:hAnsi="Cambria" w:cs="Calibri"/>
          <w:sz w:val="22"/>
          <w:szCs w:val="20"/>
        </w:rPr>
        <w:t>ECLARA, para fins do disposto   no</w:t>
      </w:r>
      <w:r w:rsidR="00544BED" w:rsidRPr="00765E3B">
        <w:rPr>
          <w:rFonts w:ascii="Cambria" w:hAnsi="Cambria" w:cs="Calibri"/>
          <w:sz w:val="22"/>
          <w:szCs w:val="20"/>
        </w:rPr>
        <w:t xml:space="preserve"> </w:t>
      </w:r>
      <w:r w:rsidRPr="00765E3B">
        <w:rPr>
          <w:rFonts w:ascii="Cambria" w:hAnsi="Cambria" w:cs="Calibri"/>
          <w:sz w:val="22"/>
          <w:szCs w:val="20"/>
        </w:rPr>
        <w:t>inciso V do</w:t>
      </w:r>
      <w:r w:rsidR="00544BED" w:rsidRPr="00765E3B">
        <w:rPr>
          <w:rFonts w:ascii="Cambria" w:hAnsi="Cambria" w:cs="Calibri"/>
          <w:sz w:val="22"/>
          <w:szCs w:val="20"/>
        </w:rPr>
        <w:t xml:space="preserve"> </w:t>
      </w:r>
      <w:r w:rsidRPr="00765E3B">
        <w:rPr>
          <w:rFonts w:ascii="Cambria" w:hAnsi="Cambria" w:cs="Calibri"/>
          <w:sz w:val="22"/>
          <w:szCs w:val="20"/>
        </w:rPr>
        <w:t>art. 27 da Lei nº 8.666, de 21 de junho de 1993, acrescido pela Lei nº 9.854, de 27</w:t>
      </w:r>
      <w:r w:rsidR="00544BED" w:rsidRPr="00765E3B">
        <w:rPr>
          <w:rFonts w:ascii="Cambria" w:hAnsi="Cambria" w:cs="Calibri"/>
          <w:sz w:val="22"/>
          <w:szCs w:val="20"/>
        </w:rPr>
        <w:t xml:space="preserve"> </w:t>
      </w:r>
      <w:r w:rsidRPr="00765E3B">
        <w:rPr>
          <w:rFonts w:ascii="Cambria" w:hAnsi="Cambria" w:cs="Calibri"/>
          <w:sz w:val="22"/>
          <w:szCs w:val="20"/>
        </w:rPr>
        <w:t>de outubro de 1999, regulamentada pelo Decreto nº 4.358, de 05 de setembro de 2002, que não utiliza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765E3B">
        <w:rPr>
          <w:rFonts w:ascii="Cambria" w:hAnsi="Cambria" w:cs="Calibri"/>
          <w:sz w:val="22"/>
          <w:szCs w:val="20"/>
        </w:rPr>
        <w:t xml:space="preserve"> </w:t>
      </w:r>
      <w:r w:rsidRPr="00765E3B">
        <w:rPr>
          <w:rFonts w:ascii="Cambria" w:hAnsi="Cambria" w:cs="Calibri"/>
          <w:sz w:val="22"/>
          <w:szCs w:val="20"/>
        </w:rPr>
        <w:t>de</w:t>
      </w:r>
      <w:r w:rsidR="00544BED" w:rsidRPr="00765E3B">
        <w:rPr>
          <w:rFonts w:ascii="Cambria" w:hAnsi="Cambria" w:cs="Calibri"/>
          <w:sz w:val="22"/>
          <w:szCs w:val="20"/>
        </w:rPr>
        <w:t xml:space="preserve"> </w:t>
      </w:r>
      <w:r w:rsidRPr="00765E3B">
        <w:rPr>
          <w:rFonts w:ascii="Cambria" w:hAnsi="Cambria" w:cs="Calibri"/>
          <w:sz w:val="22"/>
          <w:szCs w:val="20"/>
        </w:rPr>
        <w:t>obra direta ou indireta de menores de 16 (dezesseis) anos.</w:t>
      </w:r>
    </w:p>
    <w:p w14:paraId="0BBDB654"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r w:rsidRPr="00765E3B">
        <w:rPr>
          <w:rFonts w:ascii="Cambria" w:hAnsi="Cambria" w:cs="Calibri"/>
          <w:b/>
          <w:sz w:val="22"/>
          <w:szCs w:val="20"/>
        </w:rPr>
        <w:t>Ressalva:</w:t>
      </w:r>
      <w:r w:rsidRPr="00765E3B">
        <w:rPr>
          <w:rFonts w:ascii="Cambria" w:hAnsi="Cambria" w:cs="Calibri"/>
          <w:sz w:val="22"/>
          <w:szCs w:val="20"/>
        </w:rPr>
        <w:t xml:space="preserve"> emprega menor, a partir de 14 (catorze), anos na condição de aprendiz. (   ).</w:t>
      </w:r>
    </w:p>
    <w:p w14:paraId="08086034"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45F5A65"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91BB4AD" w14:textId="56C73503" w:rsidR="00544BED"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r w:rsidRPr="00765E3B">
        <w:rPr>
          <w:rFonts w:ascii="Cambria" w:hAnsi="Cambria" w:cs="Calibri"/>
          <w:sz w:val="22"/>
          <w:szCs w:val="20"/>
        </w:rPr>
        <w:t xml:space="preserve">Cidade/UF, ___ de _________ </w:t>
      </w:r>
      <w:proofErr w:type="spellStart"/>
      <w:r w:rsidRPr="00765E3B">
        <w:rPr>
          <w:rFonts w:ascii="Cambria" w:hAnsi="Cambria" w:cs="Calibri"/>
          <w:sz w:val="22"/>
          <w:szCs w:val="20"/>
        </w:rPr>
        <w:t>de</w:t>
      </w:r>
      <w:proofErr w:type="spellEnd"/>
      <w:r w:rsidRPr="00765E3B">
        <w:rPr>
          <w:rFonts w:ascii="Cambria" w:hAnsi="Cambria" w:cs="Calibri"/>
          <w:sz w:val="22"/>
          <w:szCs w:val="20"/>
        </w:rPr>
        <w:t xml:space="preserve"> 20</w:t>
      </w:r>
      <w:r w:rsidR="001B1BD5">
        <w:rPr>
          <w:rFonts w:ascii="Cambria" w:hAnsi="Cambria" w:cs="Calibri"/>
          <w:sz w:val="22"/>
          <w:szCs w:val="20"/>
        </w:rPr>
        <w:t>2</w:t>
      </w:r>
      <w:r w:rsidR="001B7645">
        <w:rPr>
          <w:rFonts w:ascii="Cambria" w:hAnsi="Cambria" w:cs="Calibri"/>
          <w:sz w:val="22"/>
          <w:szCs w:val="20"/>
        </w:rPr>
        <w:t>2</w:t>
      </w:r>
      <w:r w:rsidR="00385DF2" w:rsidRPr="00765E3B">
        <w:rPr>
          <w:rFonts w:ascii="Cambria" w:hAnsi="Cambria" w:cs="Calibri"/>
          <w:sz w:val="22"/>
          <w:szCs w:val="20"/>
        </w:rPr>
        <w:t>.</w:t>
      </w:r>
    </w:p>
    <w:p w14:paraId="56EF1E79"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2E70E8B1"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3C9B94E2"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37AB7FFD"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4959D73D" w14:textId="77777777" w:rsidR="00144326" w:rsidRPr="00765E3B" w:rsidRDefault="00144326" w:rsidP="00144326">
      <w:pPr>
        <w:widowControl w:val="0"/>
        <w:autoSpaceDE w:val="0"/>
        <w:autoSpaceDN w:val="0"/>
        <w:adjustRightInd w:val="0"/>
        <w:spacing w:line="223" w:lineRule="exact"/>
        <w:ind w:left="20" w:right="-30"/>
        <w:jc w:val="center"/>
        <w:rPr>
          <w:rFonts w:ascii="Cambria" w:hAnsi="Cambria" w:cs="Calibri"/>
          <w:sz w:val="22"/>
          <w:szCs w:val="20"/>
        </w:rPr>
      </w:pPr>
    </w:p>
    <w:p w14:paraId="16A32032"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B16DA43"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6BFE362" w14:textId="77777777" w:rsidR="00544BED" w:rsidRPr="00765E3B"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765E3B">
        <w:rPr>
          <w:rFonts w:ascii="Cambria" w:hAnsi="Cambria" w:cs="Calibri"/>
          <w:sz w:val="22"/>
          <w:szCs w:val="20"/>
        </w:rPr>
        <w:t>(nome e número da identidade do declarante)</w:t>
      </w:r>
    </w:p>
    <w:p w14:paraId="0A82CC12"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6DB7B1F" w14:textId="77777777" w:rsidR="00544BED" w:rsidRPr="00765E3B"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765E3B">
        <w:rPr>
          <w:rFonts w:ascii="Cambria" w:hAnsi="Cambria" w:cs="Calibri"/>
          <w:b/>
          <w:color w:val="FF0000"/>
          <w:sz w:val="22"/>
          <w:szCs w:val="20"/>
        </w:rPr>
        <w:t>Obs</w:t>
      </w:r>
      <w:proofErr w:type="spellEnd"/>
      <w:r w:rsidRPr="00765E3B">
        <w:rPr>
          <w:rFonts w:ascii="Cambria" w:hAnsi="Cambria" w:cs="Calibri"/>
          <w:b/>
          <w:color w:val="FF0000"/>
          <w:sz w:val="22"/>
          <w:szCs w:val="20"/>
        </w:rPr>
        <w:t>: em caso afirmativo, assinalar a ressalva acima</w:t>
      </w:r>
      <w:r w:rsidRPr="00765E3B">
        <w:rPr>
          <w:rFonts w:ascii="Cambria" w:hAnsi="Cambria" w:cs="Calibri"/>
          <w:b/>
          <w:color w:val="FF0000"/>
          <w:w w:val="127"/>
          <w:sz w:val="22"/>
          <w:szCs w:val="20"/>
        </w:rPr>
        <w:t>.</w:t>
      </w:r>
    </w:p>
    <w:p w14:paraId="3D0F3106" w14:textId="77777777" w:rsidR="00544BED" w:rsidRPr="00765E3B"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AD88814"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E91306" w14:textId="14512EAD"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9785474" w14:textId="684CA30E" w:rsidR="00106B69" w:rsidRDefault="00106B69" w:rsidP="00544BED">
      <w:pPr>
        <w:widowControl w:val="0"/>
        <w:autoSpaceDE w:val="0"/>
        <w:autoSpaceDN w:val="0"/>
        <w:adjustRightInd w:val="0"/>
        <w:spacing w:line="223" w:lineRule="exact"/>
        <w:ind w:left="20" w:right="-30"/>
        <w:rPr>
          <w:rFonts w:ascii="Calibri" w:hAnsi="Calibri" w:cs="Calibri"/>
          <w:sz w:val="22"/>
          <w:szCs w:val="20"/>
        </w:rPr>
      </w:pPr>
    </w:p>
    <w:p w14:paraId="5F1843C6" w14:textId="40ECEE27" w:rsidR="00106B69" w:rsidRDefault="00106B69" w:rsidP="00544BED">
      <w:pPr>
        <w:widowControl w:val="0"/>
        <w:autoSpaceDE w:val="0"/>
        <w:autoSpaceDN w:val="0"/>
        <w:adjustRightInd w:val="0"/>
        <w:spacing w:line="223" w:lineRule="exact"/>
        <w:ind w:left="20" w:right="-30"/>
        <w:rPr>
          <w:rFonts w:ascii="Calibri" w:hAnsi="Calibri" w:cs="Calibri"/>
          <w:sz w:val="22"/>
          <w:szCs w:val="20"/>
        </w:rPr>
      </w:pPr>
    </w:p>
    <w:p w14:paraId="0184EC6E"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636EEECE" w14:textId="77777777" w:rsidR="00163C44" w:rsidRPr="00765E3B"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31CC538B" w14:textId="77777777" w:rsidR="00F334AF" w:rsidRPr="00765E3B"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06ADC05C" w14:textId="77777777" w:rsidR="00CD7C03" w:rsidRPr="00765E3B" w:rsidRDefault="00CD7C03" w:rsidP="00CD7C03">
      <w:pPr>
        <w:spacing w:after="360"/>
        <w:jc w:val="both"/>
        <w:rPr>
          <w:rFonts w:ascii="Cambria" w:hAnsi="Cambria" w:cs="Calibri"/>
          <w:sz w:val="22"/>
          <w:szCs w:val="20"/>
        </w:rPr>
      </w:pPr>
      <w:r w:rsidRPr="00765E3B">
        <w:rPr>
          <w:rFonts w:ascii="Cambria" w:hAnsi="Cambria" w:cs="Calibri"/>
          <w:sz w:val="22"/>
          <w:szCs w:val="20"/>
        </w:rPr>
        <w:t>(PAPEL TIMBRADO DA EMPRESA)</w:t>
      </w:r>
    </w:p>
    <w:p w14:paraId="52B93A20" w14:textId="77777777" w:rsidR="00CD7C03" w:rsidRPr="00765E3B" w:rsidRDefault="00CD7C03" w:rsidP="00CD7C03">
      <w:pPr>
        <w:widowControl w:val="0"/>
        <w:autoSpaceDE w:val="0"/>
        <w:autoSpaceDN w:val="0"/>
        <w:adjustRightInd w:val="0"/>
        <w:spacing w:line="223" w:lineRule="exact"/>
        <w:ind w:left="20"/>
        <w:rPr>
          <w:rFonts w:ascii="Cambria" w:hAnsi="Cambria" w:cs="Calibri"/>
          <w:sz w:val="22"/>
          <w:szCs w:val="20"/>
        </w:rPr>
      </w:pPr>
    </w:p>
    <w:p w14:paraId="26F7BA03" w14:textId="77777777" w:rsidR="00CD7C03" w:rsidRPr="00765E3B" w:rsidRDefault="00CD7C03" w:rsidP="00CD7C03">
      <w:pPr>
        <w:widowControl w:val="0"/>
        <w:autoSpaceDE w:val="0"/>
        <w:autoSpaceDN w:val="0"/>
        <w:adjustRightInd w:val="0"/>
        <w:spacing w:line="223" w:lineRule="exact"/>
        <w:ind w:left="20"/>
        <w:jc w:val="center"/>
        <w:rPr>
          <w:rFonts w:ascii="Cambria" w:hAnsi="Cambria" w:cs="Calibri"/>
          <w:sz w:val="22"/>
          <w:szCs w:val="20"/>
        </w:rPr>
      </w:pPr>
    </w:p>
    <w:p w14:paraId="08A7DD82" w14:textId="77777777" w:rsidR="00CD7C03" w:rsidRPr="00765E3B" w:rsidRDefault="00CD7C03" w:rsidP="00CD7C03">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MODELO DE DECLARAÇÃO DE MICROEMPRESA E EMPRESA DE PEQUENO PORTE OU COOPERATIVA ENQUADRADA NO ART. 34 DA LEI N° 11.488, DE 2007</w:t>
      </w:r>
    </w:p>
    <w:p w14:paraId="2AE98497" w14:textId="77777777" w:rsidR="00CD7C03" w:rsidRPr="00765E3B" w:rsidRDefault="00CD7C03" w:rsidP="00CD7C03">
      <w:pPr>
        <w:pStyle w:val="Corpodetexto21"/>
        <w:jc w:val="center"/>
        <w:rPr>
          <w:rFonts w:ascii="Cambria" w:eastAsia="Arial" w:hAnsi="Cambria"/>
          <w:b/>
          <w:bCs/>
          <w:sz w:val="22"/>
          <w:szCs w:val="22"/>
          <w:u w:val="single"/>
        </w:rPr>
      </w:pPr>
    </w:p>
    <w:p w14:paraId="5B906FD1"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4F1E9265" w14:textId="3A8AE3D9" w:rsidR="00CD7C03" w:rsidRPr="00765E3B" w:rsidRDefault="00CD7C03" w:rsidP="00CD7C03">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sidR="000E10AE">
        <w:rPr>
          <w:rFonts w:ascii="Cambria" w:hAnsi="Cambria"/>
          <w:b/>
          <w:bCs/>
          <w:sz w:val="22"/>
          <w:szCs w:val="22"/>
          <w:u w:val="single"/>
        </w:rPr>
        <w:t>018/2022</w:t>
      </w:r>
    </w:p>
    <w:p w14:paraId="62E314FD"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3CA9281E" w14:textId="77777777" w:rsidR="00CD7C03" w:rsidRPr="00765E3B" w:rsidRDefault="00CD7C03" w:rsidP="00CD7C03">
      <w:pPr>
        <w:pStyle w:val="Corpodetexto21"/>
        <w:spacing w:line="360" w:lineRule="auto"/>
        <w:ind w:firstLine="2268"/>
        <w:rPr>
          <w:rFonts w:ascii="Cambria" w:eastAsia="Arial" w:hAnsi="Cambria"/>
          <w:b/>
          <w:bCs/>
          <w:sz w:val="22"/>
          <w:szCs w:val="22"/>
        </w:rPr>
      </w:pPr>
    </w:p>
    <w:p w14:paraId="4074EA8E" w14:textId="77777777" w:rsidR="00CD7C03" w:rsidRPr="00765E3B" w:rsidRDefault="00CD7C03" w:rsidP="00CD7C03">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Sr.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60571363" w14:textId="77777777" w:rsidR="00CD7C03" w:rsidRPr="00765E3B" w:rsidRDefault="00CD7C03" w:rsidP="00CD7C03">
      <w:pPr>
        <w:pStyle w:val="Corpodetexto21"/>
        <w:spacing w:line="360" w:lineRule="auto"/>
        <w:ind w:firstLine="2268"/>
        <w:rPr>
          <w:rFonts w:ascii="Cambria" w:eastAsia="Arial" w:hAnsi="Cambria"/>
          <w:sz w:val="22"/>
          <w:szCs w:val="22"/>
        </w:rPr>
      </w:pPr>
    </w:p>
    <w:p w14:paraId="078FB9F3"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2"/>
      <w:r w:rsidRPr="00765E3B">
        <w:rPr>
          <w:rFonts w:ascii="Cambria" w:eastAsia="Arial" w:hAnsi="Cambria"/>
          <w:sz w:val="22"/>
          <w:szCs w:val="22"/>
        </w:rPr>
        <w:t xml:space="preserve"> microempresa ou empresa de pequeno porte, </w:t>
      </w:r>
      <w:r w:rsidR="00765E3B">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2FDD51DB"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589A0956" w14:textId="77777777" w:rsidR="00CD7C03" w:rsidRPr="00765E3B" w:rsidRDefault="00CD7C03" w:rsidP="00CD7C03">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3"/>
      <w:r w:rsidRPr="00765E3B">
        <w:rPr>
          <w:rFonts w:ascii="Cambria" w:eastAsia="Arial" w:hAnsi="Cambria"/>
          <w:sz w:val="22"/>
          <w:szCs w:val="22"/>
        </w:rPr>
        <w:t xml:space="preserve"> cooperativa enquadrada no artigo 34 da Lei nº 11.488, de 15 de junho de 2007;</w:t>
      </w:r>
    </w:p>
    <w:p w14:paraId="28650CB9" w14:textId="77777777" w:rsidR="00CD7C03" w:rsidRPr="00765E3B" w:rsidRDefault="00CD7C03" w:rsidP="00CD7C03">
      <w:pPr>
        <w:pStyle w:val="Corpodetexto21"/>
        <w:spacing w:line="276" w:lineRule="auto"/>
        <w:ind w:left="2835"/>
        <w:rPr>
          <w:rFonts w:ascii="Cambria" w:eastAsia="Arial" w:hAnsi="Cambria"/>
          <w:sz w:val="22"/>
          <w:szCs w:val="22"/>
        </w:rPr>
      </w:pPr>
    </w:p>
    <w:p w14:paraId="47A5DEF0" w14:textId="77777777" w:rsidR="00CD7C03" w:rsidRPr="00765E3B" w:rsidRDefault="00CD7C03" w:rsidP="00CD7C03">
      <w:pPr>
        <w:pStyle w:val="Corpodetexto21"/>
        <w:spacing w:line="360" w:lineRule="auto"/>
        <w:ind w:firstLine="2268"/>
        <w:rPr>
          <w:rFonts w:ascii="Cambria" w:eastAsia="Arial" w:hAnsi="Cambria"/>
          <w:sz w:val="22"/>
          <w:szCs w:val="22"/>
        </w:rPr>
      </w:pPr>
      <w:r w:rsidRPr="00765E3B">
        <w:rPr>
          <w:rFonts w:ascii="Cambria" w:eastAsia="Arial" w:hAnsi="Cambria"/>
          <w:sz w:val="22"/>
          <w:szCs w:val="22"/>
        </w:rPr>
        <w:t>gozando, assim, do regime diferenciado e favorecido instituído pela referida Lei Complementar, para fins de participação na presente licitação.</w:t>
      </w:r>
    </w:p>
    <w:p w14:paraId="41666CD6" w14:textId="77777777" w:rsidR="00CD7C03" w:rsidRPr="00765E3B" w:rsidRDefault="00CD7C03" w:rsidP="00CD7C03">
      <w:pPr>
        <w:pStyle w:val="Corpodetexto21"/>
        <w:spacing w:line="360" w:lineRule="auto"/>
        <w:ind w:firstLine="2268"/>
        <w:rPr>
          <w:rFonts w:ascii="Cambria" w:eastAsia="Arial" w:hAnsi="Cambria"/>
          <w:sz w:val="22"/>
          <w:szCs w:val="22"/>
        </w:rPr>
      </w:pPr>
    </w:p>
    <w:p w14:paraId="116A2ACE" w14:textId="26BA21F0" w:rsidR="00CD7C03" w:rsidRPr="00765E3B" w:rsidRDefault="00CD7C03" w:rsidP="00CD7C03">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sidR="00765E3B">
        <w:rPr>
          <w:rFonts w:ascii="Cambria" w:eastAsia="Arial" w:hAnsi="Cambria"/>
          <w:sz w:val="22"/>
          <w:szCs w:val="22"/>
        </w:rPr>
        <w:t xml:space="preserve">_____ de _______________ </w:t>
      </w:r>
      <w:proofErr w:type="spellStart"/>
      <w:r w:rsidR="00765E3B">
        <w:rPr>
          <w:rFonts w:ascii="Cambria" w:eastAsia="Arial" w:hAnsi="Cambria"/>
          <w:sz w:val="22"/>
          <w:szCs w:val="22"/>
        </w:rPr>
        <w:t>de</w:t>
      </w:r>
      <w:proofErr w:type="spellEnd"/>
      <w:r w:rsidR="00765E3B">
        <w:rPr>
          <w:rFonts w:ascii="Cambria" w:eastAsia="Arial" w:hAnsi="Cambria"/>
          <w:sz w:val="22"/>
          <w:szCs w:val="22"/>
        </w:rPr>
        <w:t xml:space="preserve"> 20</w:t>
      </w:r>
      <w:r w:rsidR="001B1BD5">
        <w:rPr>
          <w:rFonts w:ascii="Cambria" w:eastAsia="Arial" w:hAnsi="Cambria"/>
          <w:sz w:val="22"/>
          <w:szCs w:val="22"/>
        </w:rPr>
        <w:t>2</w:t>
      </w:r>
      <w:r w:rsidR="001B7645">
        <w:rPr>
          <w:rFonts w:ascii="Cambria" w:eastAsia="Arial" w:hAnsi="Cambria"/>
          <w:sz w:val="22"/>
          <w:szCs w:val="22"/>
        </w:rPr>
        <w:t>2</w:t>
      </w:r>
      <w:r w:rsidRPr="00765E3B">
        <w:rPr>
          <w:rFonts w:ascii="Cambria" w:eastAsia="Arial" w:hAnsi="Cambria"/>
          <w:sz w:val="22"/>
          <w:szCs w:val="22"/>
        </w:rPr>
        <w:t>.</w:t>
      </w:r>
    </w:p>
    <w:p w14:paraId="30F8EB3E" w14:textId="77777777" w:rsidR="00CD7C03" w:rsidRPr="00765E3B" w:rsidRDefault="00CD7C03" w:rsidP="00CD7C03">
      <w:pPr>
        <w:pStyle w:val="Corpodetexto21"/>
        <w:spacing w:line="360" w:lineRule="auto"/>
        <w:ind w:firstLine="2268"/>
        <w:rPr>
          <w:rFonts w:ascii="Cambria" w:eastAsia="Arial" w:hAnsi="Cambria"/>
          <w:sz w:val="22"/>
          <w:szCs w:val="22"/>
        </w:rPr>
      </w:pPr>
    </w:p>
    <w:p w14:paraId="58656B29" w14:textId="77777777" w:rsidR="00CD7C03" w:rsidRPr="00765E3B" w:rsidRDefault="00CD7C03" w:rsidP="00CD7C03">
      <w:pPr>
        <w:pStyle w:val="Corpodetexto21"/>
        <w:spacing w:line="360" w:lineRule="auto"/>
        <w:ind w:firstLine="2268"/>
        <w:rPr>
          <w:rFonts w:ascii="Cambria" w:eastAsia="Arial" w:hAnsi="Cambria"/>
          <w:sz w:val="22"/>
          <w:szCs w:val="22"/>
        </w:rPr>
      </w:pPr>
    </w:p>
    <w:p w14:paraId="45CCE23B" w14:textId="77777777" w:rsidR="00CD7C03" w:rsidRPr="00765E3B" w:rsidRDefault="00CD7C03" w:rsidP="00CD7C03">
      <w:pPr>
        <w:pStyle w:val="Corpodetexto21"/>
        <w:spacing w:line="360" w:lineRule="auto"/>
        <w:jc w:val="center"/>
        <w:rPr>
          <w:rFonts w:ascii="Cambria" w:eastAsia="Arial" w:hAnsi="Cambria"/>
          <w:i/>
          <w:iCs/>
          <w:sz w:val="22"/>
          <w:szCs w:val="22"/>
        </w:rPr>
      </w:pPr>
    </w:p>
    <w:p w14:paraId="600FBF35" w14:textId="77777777" w:rsidR="00CD7C03" w:rsidRPr="00765E3B" w:rsidRDefault="00CD7C03" w:rsidP="00CD7C03">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572742EC" w14:textId="77777777" w:rsidR="00163C44" w:rsidRPr="00765E3B" w:rsidRDefault="00163C44" w:rsidP="00163C44">
      <w:pPr>
        <w:autoSpaceDE w:val="0"/>
        <w:autoSpaceDN w:val="0"/>
        <w:adjustRightInd w:val="0"/>
        <w:jc w:val="both"/>
        <w:rPr>
          <w:rFonts w:ascii="Cambria" w:eastAsia="Calibri" w:hAnsi="Cambria" w:cs="Calibri"/>
          <w:color w:val="000000"/>
          <w:sz w:val="22"/>
          <w:szCs w:val="20"/>
        </w:rPr>
      </w:pPr>
    </w:p>
    <w:p w14:paraId="183F3C71"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71436729" w14:textId="77777777" w:rsidR="00106B69" w:rsidRPr="00514C83" w:rsidRDefault="00106B69" w:rsidP="00544BED">
      <w:pPr>
        <w:widowControl w:val="0"/>
        <w:autoSpaceDE w:val="0"/>
        <w:autoSpaceDN w:val="0"/>
        <w:adjustRightInd w:val="0"/>
        <w:spacing w:line="223" w:lineRule="exact"/>
        <w:ind w:left="20" w:right="-30"/>
        <w:rPr>
          <w:rFonts w:ascii="Calibri" w:hAnsi="Calibri" w:cs="Calibri"/>
          <w:sz w:val="22"/>
          <w:szCs w:val="20"/>
        </w:rPr>
      </w:pPr>
    </w:p>
    <w:p w14:paraId="589AFA70" w14:textId="77777777" w:rsidR="00E82CED" w:rsidRPr="00765E3B" w:rsidRDefault="00E82CED" w:rsidP="00E82CED">
      <w:pPr>
        <w:spacing w:after="360"/>
        <w:jc w:val="center"/>
        <w:rPr>
          <w:rFonts w:ascii="Cambria" w:hAnsi="Cambria" w:cs="Calibri"/>
          <w:b/>
          <w:sz w:val="22"/>
          <w:szCs w:val="20"/>
        </w:rPr>
      </w:pPr>
      <w:proofErr w:type="gramStart"/>
      <w:r w:rsidRPr="00765E3B">
        <w:rPr>
          <w:rFonts w:ascii="Cambria" w:hAnsi="Cambria" w:cs="Calibri"/>
          <w:b/>
          <w:sz w:val="22"/>
          <w:szCs w:val="20"/>
        </w:rPr>
        <w:t>ANEXO VI</w:t>
      </w:r>
      <w:proofErr w:type="gramEnd"/>
    </w:p>
    <w:p w14:paraId="4C8678DF" w14:textId="77777777" w:rsidR="00CD7C03" w:rsidRPr="00765E3B" w:rsidRDefault="00CD7C03" w:rsidP="00CD7C03">
      <w:pPr>
        <w:spacing w:after="360"/>
        <w:jc w:val="both"/>
        <w:rPr>
          <w:rFonts w:ascii="Cambria" w:hAnsi="Cambria" w:cs="Calibri"/>
          <w:b/>
          <w:sz w:val="22"/>
          <w:szCs w:val="20"/>
        </w:rPr>
      </w:pPr>
      <w:r w:rsidRPr="00765E3B">
        <w:rPr>
          <w:rFonts w:ascii="Cambria" w:hAnsi="Cambria" w:cs="Calibri"/>
          <w:sz w:val="22"/>
          <w:szCs w:val="20"/>
        </w:rPr>
        <w:t>(PAPEL TIMBRADO DA EMPRESA)</w:t>
      </w:r>
    </w:p>
    <w:p w14:paraId="5DD7E936" w14:textId="77777777"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3F1AB387" w14:textId="1313C65A" w:rsidR="00CD7C03" w:rsidRPr="00765E3B" w:rsidRDefault="00CD7C03" w:rsidP="00CD7C03">
      <w:pPr>
        <w:spacing w:after="120"/>
        <w:jc w:val="center"/>
        <w:rPr>
          <w:rFonts w:ascii="Cambria" w:hAnsi="Cambria" w:cs="Calibri"/>
          <w:b/>
          <w:sz w:val="22"/>
          <w:szCs w:val="20"/>
        </w:rPr>
      </w:pPr>
      <w:r w:rsidRPr="00765E3B">
        <w:rPr>
          <w:rFonts w:ascii="Cambria" w:hAnsi="Cambria" w:cs="Calibri"/>
          <w:b/>
          <w:sz w:val="22"/>
          <w:szCs w:val="20"/>
        </w:rPr>
        <w:t xml:space="preserve">PREGÃO PRESENCIAL PARA REGISTRO DE PREÇOS Nº </w:t>
      </w:r>
      <w:r w:rsidR="000E10AE">
        <w:rPr>
          <w:rFonts w:ascii="Cambria" w:hAnsi="Cambria" w:cs="Calibri"/>
          <w:b/>
          <w:sz w:val="22"/>
          <w:szCs w:val="20"/>
        </w:rPr>
        <w:t>018/2022</w:t>
      </w:r>
      <w:r w:rsidRPr="00765E3B">
        <w:rPr>
          <w:rFonts w:ascii="Cambria" w:hAnsi="Cambria" w:cs="Calibri"/>
          <w:b/>
          <w:sz w:val="22"/>
          <w:szCs w:val="20"/>
        </w:rPr>
        <w:t>.</w:t>
      </w:r>
    </w:p>
    <w:p w14:paraId="7E6625FE" w14:textId="77777777" w:rsidR="00CD7C03" w:rsidRPr="00765E3B" w:rsidRDefault="00CD7C03" w:rsidP="00CD7C03">
      <w:pPr>
        <w:autoSpaceDE w:val="0"/>
        <w:autoSpaceDN w:val="0"/>
        <w:adjustRightInd w:val="0"/>
        <w:spacing w:line="360" w:lineRule="auto"/>
        <w:jc w:val="both"/>
        <w:rPr>
          <w:rFonts w:ascii="Cambria" w:hAnsi="Cambria"/>
          <w:sz w:val="22"/>
          <w:szCs w:val="20"/>
        </w:rPr>
      </w:pPr>
    </w:p>
    <w:p w14:paraId="2FCC8D51" w14:textId="77777777" w:rsidR="00CD7C03" w:rsidRPr="00765E3B" w:rsidRDefault="00CD7C03" w:rsidP="00CD7C03">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555622A2"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7B8242"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140FCE8"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53355CD"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D6F8DAF" w14:textId="77777777" w:rsidR="00CD7C03" w:rsidRPr="00765E3B" w:rsidRDefault="00CD7C03" w:rsidP="00CD7C03">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3B9B6836" w14:textId="77777777" w:rsidR="00CD7C03" w:rsidRPr="00765E3B" w:rsidRDefault="00CD7C03" w:rsidP="00CD7C03">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53F9C059" w14:textId="77777777" w:rsidR="00CD7C03" w:rsidRPr="00765E3B" w:rsidRDefault="00CD7C03" w:rsidP="00CD7C03">
      <w:pPr>
        <w:autoSpaceDE w:val="0"/>
        <w:autoSpaceDN w:val="0"/>
        <w:adjustRightInd w:val="0"/>
        <w:jc w:val="both"/>
        <w:rPr>
          <w:rFonts w:ascii="Cambria" w:hAnsi="Cambria"/>
          <w:sz w:val="22"/>
          <w:szCs w:val="20"/>
        </w:rPr>
      </w:pPr>
    </w:p>
    <w:p w14:paraId="2F550347" w14:textId="2A25ED2D" w:rsidR="00CD7C03" w:rsidRPr="00765E3B" w:rsidRDefault="00CD7C03" w:rsidP="00CD7C03">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1B1BD5">
        <w:rPr>
          <w:rFonts w:ascii="Cambria" w:hAnsi="Cambria"/>
          <w:sz w:val="22"/>
          <w:szCs w:val="20"/>
        </w:rPr>
        <w:t>2</w:t>
      </w:r>
      <w:r w:rsidR="001B7645">
        <w:rPr>
          <w:rFonts w:ascii="Cambria" w:hAnsi="Cambria"/>
          <w:sz w:val="22"/>
          <w:szCs w:val="20"/>
        </w:rPr>
        <w:t>2</w:t>
      </w:r>
      <w:r w:rsidRPr="00765E3B">
        <w:rPr>
          <w:rFonts w:ascii="Cambria" w:hAnsi="Cambria"/>
          <w:sz w:val="22"/>
          <w:szCs w:val="20"/>
        </w:rPr>
        <w:t>.</w:t>
      </w:r>
    </w:p>
    <w:p w14:paraId="6B6B98AD" w14:textId="77777777" w:rsidR="00CD7C03" w:rsidRPr="00765E3B" w:rsidRDefault="00CD7C03" w:rsidP="00CD7C03">
      <w:pPr>
        <w:autoSpaceDE w:val="0"/>
        <w:autoSpaceDN w:val="0"/>
        <w:adjustRightInd w:val="0"/>
        <w:spacing w:line="360" w:lineRule="auto"/>
        <w:jc w:val="center"/>
        <w:rPr>
          <w:rFonts w:ascii="Cambria" w:hAnsi="Cambria"/>
          <w:i/>
          <w:sz w:val="22"/>
          <w:szCs w:val="20"/>
        </w:rPr>
      </w:pPr>
    </w:p>
    <w:p w14:paraId="19CD158B" w14:textId="77777777" w:rsidR="00CD7C03" w:rsidRPr="00765E3B" w:rsidRDefault="00CD7C03" w:rsidP="00CD7C03">
      <w:pPr>
        <w:autoSpaceDE w:val="0"/>
        <w:autoSpaceDN w:val="0"/>
        <w:adjustRightInd w:val="0"/>
        <w:jc w:val="center"/>
        <w:rPr>
          <w:rFonts w:ascii="Cambria" w:hAnsi="Cambria"/>
          <w:i/>
          <w:sz w:val="22"/>
          <w:szCs w:val="20"/>
        </w:rPr>
      </w:pPr>
    </w:p>
    <w:p w14:paraId="6BC0302A" w14:textId="77777777" w:rsidR="00CD7C03" w:rsidRPr="00765E3B" w:rsidRDefault="00CD7C03" w:rsidP="00CD7C03">
      <w:pPr>
        <w:autoSpaceDE w:val="0"/>
        <w:autoSpaceDN w:val="0"/>
        <w:adjustRightInd w:val="0"/>
        <w:jc w:val="center"/>
        <w:rPr>
          <w:rFonts w:ascii="Cambria" w:hAnsi="Cambria"/>
          <w:i/>
          <w:sz w:val="22"/>
          <w:szCs w:val="20"/>
        </w:rPr>
      </w:pPr>
    </w:p>
    <w:p w14:paraId="47049DB7" w14:textId="77777777" w:rsidR="00CD7C03" w:rsidRPr="00765E3B" w:rsidRDefault="00CD7C03" w:rsidP="00CD7C03">
      <w:pPr>
        <w:autoSpaceDE w:val="0"/>
        <w:autoSpaceDN w:val="0"/>
        <w:adjustRightInd w:val="0"/>
        <w:jc w:val="center"/>
        <w:rPr>
          <w:rFonts w:ascii="Cambria" w:hAnsi="Cambria"/>
          <w:i/>
          <w:sz w:val="22"/>
          <w:szCs w:val="20"/>
        </w:rPr>
      </w:pPr>
    </w:p>
    <w:p w14:paraId="17234309" w14:textId="77777777" w:rsidR="00CD7C03" w:rsidRPr="00765E3B" w:rsidRDefault="00CD7C03" w:rsidP="00CD7C03">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3ECF63AC" w14:textId="77777777" w:rsidR="00CD7C03" w:rsidRDefault="00CD7C03" w:rsidP="002642B3">
      <w:pPr>
        <w:spacing w:after="240"/>
        <w:jc w:val="center"/>
        <w:rPr>
          <w:rFonts w:ascii="Calibri" w:hAnsi="Calibri" w:cs="Calibri"/>
          <w:b/>
          <w:sz w:val="22"/>
          <w:szCs w:val="20"/>
          <w:u w:val="single"/>
        </w:rPr>
      </w:pPr>
    </w:p>
    <w:p w14:paraId="352F8830" w14:textId="4C65496C" w:rsidR="00DA1A99" w:rsidRPr="00DA1A99" w:rsidRDefault="00DA1A99" w:rsidP="00DA1A99">
      <w:pPr>
        <w:widowControl w:val="0"/>
        <w:autoSpaceDE w:val="0"/>
        <w:autoSpaceDN w:val="0"/>
        <w:adjustRightInd w:val="0"/>
        <w:ind w:right="-30"/>
        <w:jc w:val="center"/>
        <w:rPr>
          <w:rFonts w:ascii="Cambria" w:hAnsi="Cambria" w:cs="Arial"/>
          <w:b/>
          <w:bCs/>
          <w:sz w:val="22"/>
          <w:szCs w:val="22"/>
        </w:rPr>
      </w:pPr>
      <w:r w:rsidRPr="00DA1A99">
        <w:rPr>
          <w:rFonts w:ascii="Cambria" w:hAnsi="Cambria" w:cs="Arial"/>
          <w:b/>
          <w:bCs/>
          <w:sz w:val="22"/>
          <w:szCs w:val="22"/>
        </w:rPr>
        <w:lastRenderedPageBreak/>
        <w:t xml:space="preserve">ATA DE REGISTRO DE PREÇOS </w:t>
      </w:r>
    </w:p>
    <w:p w14:paraId="7B8876F2" w14:textId="42E7429A" w:rsidR="00DA1A99" w:rsidRPr="00DA1A99" w:rsidRDefault="00DA1A99" w:rsidP="00DA1A99">
      <w:pPr>
        <w:widowControl w:val="0"/>
        <w:autoSpaceDE w:val="0"/>
        <w:autoSpaceDN w:val="0"/>
        <w:adjustRightInd w:val="0"/>
        <w:ind w:right="-30"/>
        <w:jc w:val="center"/>
        <w:rPr>
          <w:rFonts w:ascii="Cambria" w:hAnsi="Cambria" w:cs="Arial"/>
          <w:b/>
          <w:bCs/>
          <w:sz w:val="22"/>
          <w:szCs w:val="22"/>
        </w:rPr>
      </w:pPr>
      <w:r w:rsidRPr="00DA1A99">
        <w:rPr>
          <w:rFonts w:ascii="Cambria" w:hAnsi="Cambria" w:cs="Arial"/>
          <w:b/>
          <w:bCs/>
          <w:sz w:val="22"/>
          <w:szCs w:val="22"/>
        </w:rPr>
        <w:t xml:space="preserve">Nº </w:t>
      </w:r>
      <w:r>
        <w:rPr>
          <w:rFonts w:ascii="Cambria" w:hAnsi="Cambria" w:cs="Arial"/>
          <w:b/>
          <w:bCs/>
          <w:sz w:val="22"/>
          <w:szCs w:val="22"/>
        </w:rPr>
        <w:t>_____/202</w:t>
      </w:r>
      <w:r w:rsidR="001B7645">
        <w:rPr>
          <w:rFonts w:ascii="Cambria" w:hAnsi="Cambria" w:cs="Arial"/>
          <w:b/>
          <w:bCs/>
          <w:sz w:val="22"/>
          <w:szCs w:val="22"/>
        </w:rPr>
        <w:t>2</w:t>
      </w:r>
    </w:p>
    <w:p w14:paraId="3D481621" w14:textId="77777777" w:rsidR="00DA1A99" w:rsidRPr="005F295F" w:rsidRDefault="00DA1A99" w:rsidP="00DA1A99">
      <w:pPr>
        <w:widowControl w:val="0"/>
        <w:autoSpaceDE w:val="0"/>
        <w:autoSpaceDN w:val="0"/>
        <w:adjustRightInd w:val="0"/>
        <w:ind w:right="-30"/>
        <w:jc w:val="both"/>
        <w:rPr>
          <w:rFonts w:ascii="Arial" w:hAnsi="Arial" w:cs="Arial"/>
          <w:sz w:val="20"/>
          <w:szCs w:val="20"/>
        </w:rPr>
      </w:pPr>
    </w:p>
    <w:p w14:paraId="1185BF57" w14:textId="1F7B392F" w:rsidR="00DA1A99" w:rsidRPr="00DA1A99" w:rsidRDefault="00DA1A99" w:rsidP="00EA1B2B">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sidRPr="00DA1A99">
        <w:rPr>
          <w:rFonts w:ascii="Cambria" w:hAnsi="Cambria" w:cs="Arial"/>
          <w:sz w:val="22"/>
          <w:szCs w:val="22"/>
        </w:rPr>
        <w:t xml:space="preserve">O </w:t>
      </w:r>
      <w:r w:rsidRPr="00DA1A99">
        <w:rPr>
          <w:rFonts w:ascii="Cambria" w:hAnsi="Cambria" w:cs="Arial"/>
          <w:b/>
          <w:bCs/>
          <w:sz w:val="22"/>
          <w:szCs w:val="22"/>
        </w:rPr>
        <w:t>MUNICÍPIO DE SANTA RITA DE IBITIPOCA</w:t>
      </w:r>
      <w:r w:rsidRPr="00DA1A99">
        <w:rPr>
          <w:rFonts w:ascii="Cambria" w:hAnsi="Cambria" w:cs="Arial"/>
          <w:sz w:val="22"/>
          <w:szCs w:val="22"/>
        </w:rPr>
        <w:t xml:space="preserve">, Estado de Minas Gerais, por intermédio da </w:t>
      </w:r>
      <w:r w:rsidRPr="00DA1A99">
        <w:rPr>
          <w:rFonts w:ascii="Cambria" w:hAnsi="Cambria" w:cs="Arial"/>
          <w:b/>
          <w:bCs/>
          <w:sz w:val="22"/>
          <w:szCs w:val="22"/>
        </w:rPr>
        <w:t>SECRETARIA MUNICIPAL DE SAÚDE</w:t>
      </w:r>
      <w:r w:rsidRPr="00DA1A99">
        <w:rPr>
          <w:rFonts w:ascii="Cambria" w:hAnsi="Cambria" w:cs="Arial"/>
          <w:sz w:val="22"/>
          <w:szCs w:val="22"/>
        </w:rPr>
        <w:t xml:space="preserve">, com sede </w:t>
      </w:r>
      <w:r>
        <w:rPr>
          <w:rFonts w:ascii="Cambria" w:hAnsi="Cambria" w:cs="Arial"/>
          <w:sz w:val="22"/>
          <w:szCs w:val="22"/>
        </w:rPr>
        <w:t>na</w:t>
      </w:r>
      <w:r w:rsidRPr="00DA1A99">
        <w:rPr>
          <w:rFonts w:ascii="Cambria" w:hAnsi="Cambria" w:cs="Arial"/>
          <w:sz w:val="22"/>
          <w:szCs w:val="22"/>
        </w:rPr>
        <w:t xml:space="preserve"> </w:t>
      </w:r>
      <w:r>
        <w:rPr>
          <w:rFonts w:ascii="Cambria" w:hAnsi="Cambria" w:cs="Arial"/>
          <w:sz w:val="22"/>
          <w:szCs w:val="22"/>
        </w:rPr>
        <w:t>Rua Francisco Novato, nº 02</w:t>
      </w:r>
      <w:r w:rsidRPr="00DA1A99">
        <w:rPr>
          <w:rFonts w:ascii="Cambria" w:hAnsi="Cambria" w:cs="Arial"/>
          <w:sz w:val="22"/>
          <w:szCs w:val="22"/>
        </w:rPr>
        <w:t xml:space="preserve">, </w:t>
      </w:r>
      <w:r>
        <w:rPr>
          <w:rFonts w:ascii="Cambria" w:hAnsi="Cambria" w:cs="Arial"/>
          <w:sz w:val="22"/>
          <w:szCs w:val="22"/>
        </w:rPr>
        <w:t xml:space="preserve">Bairro Centro, CEP 36235-000, </w:t>
      </w:r>
      <w:r w:rsidRPr="00DA1A99">
        <w:rPr>
          <w:rFonts w:ascii="Cambria" w:hAnsi="Cambria" w:cs="Arial"/>
          <w:sz w:val="22"/>
          <w:szCs w:val="22"/>
        </w:rPr>
        <w:t xml:space="preserve">na cidade de </w:t>
      </w:r>
      <w:r>
        <w:rPr>
          <w:rFonts w:ascii="Cambria" w:hAnsi="Cambria" w:cs="Arial"/>
          <w:sz w:val="22"/>
          <w:szCs w:val="22"/>
        </w:rPr>
        <w:t>Santa Rita de Ibitipoca</w:t>
      </w:r>
      <w:r w:rsidRPr="00DA1A99">
        <w:rPr>
          <w:rFonts w:ascii="Cambria" w:hAnsi="Cambria" w:cs="Arial"/>
          <w:sz w:val="22"/>
          <w:szCs w:val="22"/>
        </w:rPr>
        <w:t xml:space="preserve">, inscrito(a) no CNPJ/MF sob o nº </w:t>
      </w:r>
      <w:r>
        <w:rPr>
          <w:rFonts w:ascii="Cambria" w:hAnsi="Cambria" w:cs="Arial"/>
          <w:sz w:val="22"/>
          <w:szCs w:val="22"/>
        </w:rPr>
        <w:t>18.094.862/0001-96</w:t>
      </w:r>
      <w:r w:rsidRPr="00DA1A99">
        <w:rPr>
          <w:rFonts w:ascii="Cambria" w:hAnsi="Cambria" w:cs="Arial"/>
          <w:sz w:val="22"/>
          <w:szCs w:val="22"/>
        </w:rPr>
        <w:t>, neste ato representado</w:t>
      </w:r>
      <w:r>
        <w:rPr>
          <w:rFonts w:ascii="Cambria" w:hAnsi="Cambria" w:cs="Arial"/>
          <w:sz w:val="22"/>
          <w:szCs w:val="22"/>
        </w:rPr>
        <w:t xml:space="preserve"> </w:t>
      </w:r>
      <w:r w:rsidRPr="00DA1A99">
        <w:rPr>
          <w:rFonts w:ascii="Cambria" w:hAnsi="Cambria" w:cs="Arial"/>
          <w:sz w:val="22"/>
          <w:szCs w:val="22"/>
        </w:rPr>
        <w:t>pelo</w:t>
      </w:r>
      <w:r>
        <w:rPr>
          <w:rFonts w:ascii="Cambria" w:hAnsi="Cambria" w:cs="Arial"/>
          <w:sz w:val="22"/>
          <w:szCs w:val="22"/>
        </w:rPr>
        <w:t xml:space="preserve"> seu </w:t>
      </w:r>
      <w:r w:rsidR="00EA1B2B">
        <w:rPr>
          <w:rFonts w:ascii="Cambria" w:hAnsi="Cambria" w:cs="Arial"/>
          <w:sz w:val="22"/>
          <w:szCs w:val="22"/>
        </w:rPr>
        <w:t>Secretário Municipal de Saúde</w:t>
      </w:r>
      <w:r>
        <w:rPr>
          <w:rFonts w:ascii="Cambria" w:hAnsi="Cambria" w:cs="Arial"/>
          <w:sz w:val="22"/>
          <w:szCs w:val="22"/>
        </w:rPr>
        <w:t xml:space="preserve">, Sr. </w:t>
      </w:r>
      <w:r w:rsidR="00EA1B2B">
        <w:rPr>
          <w:rFonts w:ascii="Cambria" w:hAnsi="Cambria" w:cs="Arial"/>
          <w:b/>
          <w:bCs/>
          <w:sz w:val="22"/>
          <w:szCs w:val="22"/>
        </w:rPr>
        <w:t>ALEXANDRE FONSECA DE PAULA</w:t>
      </w:r>
      <w:r w:rsidRPr="00DA1A99">
        <w:rPr>
          <w:rFonts w:ascii="Cambria" w:hAnsi="Cambria" w:cs="Arial"/>
          <w:sz w:val="22"/>
          <w:szCs w:val="22"/>
        </w:rPr>
        <w:t xml:space="preserve">, </w:t>
      </w:r>
      <w:r>
        <w:rPr>
          <w:rFonts w:ascii="Cambria" w:hAnsi="Cambria" w:cs="Arial"/>
          <w:sz w:val="22"/>
          <w:szCs w:val="22"/>
        </w:rPr>
        <w:t xml:space="preserve">brasileiro, casado, </w:t>
      </w:r>
      <w:r w:rsidR="00EA1B2B">
        <w:rPr>
          <w:rFonts w:ascii="Cambria" w:hAnsi="Cambria" w:cs="Arial"/>
          <w:sz w:val="22"/>
          <w:szCs w:val="22"/>
        </w:rPr>
        <w:t>pecuarista</w:t>
      </w:r>
      <w:r>
        <w:rPr>
          <w:rFonts w:ascii="Cambria" w:hAnsi="Cambria" w:cs="Arial"/>
          <w:sz w:val="22"/>
          <w:szCs w:val="22"/>
        </w:rPr>
        <w:t xml:space="preserve">, </w:t>
      </w:r>
      <w:r w:rsidRPr="00DA1A99">
        <w:rPr>
          <w:rFonts w:ascii="Cambria" w:hAnsi="Cambria" w:cs="Arial"/>
          <w:sz w:val="22"/>
          <w:szCs w:val="22"/>
        </w:rPr>
        <w:t xml:space="preserve">portador da </w:t>
      </w:r>
      <w:r>
        <w:rPr>
          <w:rFonts w:ascii="Cambria" w:hAnsi="Cambria" w:cs="Arial"/>
          <w:sz w:val="22"/>
          <w:szCs w:val="22"/>
        </w:rPr>
        <w:t>Carteira de Identidade</w:t>
      </w:r>
      <w:r w:rsidRPr="00DA1A99">
        <w:rPr>
          <w:rFonts w:ascii="Cambria" w:hAnsi="Cambria" w:cs="Arial"/>
          <w:sz w:val="22"/>
          <w:szCs w:val="22"/>
        </w:rPr>
        <w:t xml:space="preserve"> nº ...................</w:t>
      </w:r>
      <w:r w:rsidR="00EA1B2B">
        <w:rPr>
          <w:rFonts w:ascii="Cambria" w:hAnsi="Cambria" w:cs="Arial"/>
          <w:sz w:val="22"/>
          <w:szCs w:val="22"/>
        </w:rPr>
        <w:t xml:space="preserve"> e CPF __________________</w:t>
      </w:r>
      <w:r w:rsidRPr="00DA1A99">
        <w:rPr>
          <w:rFonts w:ascii="Cambria" w:hAnsi="Cambria" w:cs="Arial"/>
          <w:sz w:val="22"/>
          <w:szCs w:val="22"/>
        </w:rPr>
        <w:t xml:space="preserve">, considerando o julgamento da licitação na modalidade de pregão, na forma </w:t>
      </w:r>
      <w:r w:rsidR="00EA1B2B">
        <w:rPr>
          <w:rFonts w:ascii="Cambria" w:hAnsi="Cambria" w:cs="Arial"/>
          <w:sz w:val="22"/>
          <w:szCs w:val="22"/>
        </w:rPr>
        <w:t>presencial</w:t>
      </w:r>
      <w:r w:rsidRPr="00DA1A99">
        <w:rPr>
          <w:rFonts w:ascii="Cambria" w:hAnsi="Cambria" w:cs="Arial"/>
          <w:sz w:val="22"/>
          <w:szCs w:val="22"/>
        </w:rPr>
        <w:t xml:space="preserve">, para REGISTRO DE PREÇOS nº </w:t>
      </w:r>
      <w:r w:rsidR="000E10AE">
        <w:rPr>
          <w:rFonts w:ascii="Cambria" w:hAnsi="Cambria" w:cs="Arial"/>
          <w:sz w:val="22"/>
          <w:szCs w:val="22"/>
        </w:rPr>
        <w:t>018/2022</w:t>
      </w:r>
      <w:r w:rsidRPr="00DA1A99">
        <w:rPr>
          <w:rFonts w:ascii="Cambria" w:hAnsi="Cambria" w:cs="Arial"/>
          <w:sz w:val="22"/>
          <w:szCs w:val="22"/>
        </w:rPr>
        <w:t>, publicada no ...... de ...../...../20</w:t>
      </w:r>
      <w:r w:rsidR="00EA1B2B">
        <w:rPr>
          <w:rFonts w:ascii="Cambria" w:hAnsi="Cambria" w:cs="Arial"/>
          <w:sz w:val="22"/>
          <w:szCs w:val="22"/>
        </w:rPr>
        <w:t>2</w:t>
      </w:r>
      <w:r w:rsidR="00590671">
        <w:rPr>
          <w:rFonts w:ascii="Cambria" w:hAnsi="Cambria" w:cs="Arial"/>
          <w:sz w:val="22"/>
          <w:szCs w:val="22"/>
        </w:rPr>
        <w:t>2</w:t>
      </w:r>
      <w:r w:rsidRPr="00DA1A99">
        <w:rPr>
          <w:rFonts w:ascii="Cambria" w:hAnsi="Cambria" w:cs="Arial"/>
          <w:sz w:val="22"/>
          <w:szCs w:val="22"/>
        </w:rPr>
        <w:t xml:space="preserve">, processo administrativo nº </w:t>
      </w:r>
      <w:r w:rsidR="000E10AE">
        <w:rPr>
          <w:rFonts w:ascii="Cambria" w:hAnsi="Cambria" w:cs="Arial"/>
          <w:sz w:val="22"/>
          <w:szCs w:val="22"/>
        </w:rPr>
        <w:t>035/2022</w:t>
      </w:r>
      <w:r w:rsidRPr="00DA1A99">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30A2DCB" w14:textId="77777777" w:rsidR="00DA1A99" w:rsidRPr="00EA1B2B"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A1B2B">
        <w:rPr>
          <w:rFonts w:ascii="Cambria" w:hAnsi="Cambria" w:cs="Arial"/>
          <w:b/>
          <w:bCs/>
          <w:sz w:val="22"/>
          <w:szCs w:val="22"/>
        </w:rPr>
        <w:t>DO OBJETO</w:t>
      </w:r>
    </w:p>
    <w:p w14:paraId="488B9FA2" w14:textId="5A23335B" w:rsidR="00DA1A99" w:rsidRPr="00EA1B2B"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EA1B2B">
        <w:rPr>
          <w:rFonts w:ascii="Cambria" w:hAnsi="Cambria" w:cs="Arial"/>
          <w:sz w:val="22"/>
          <w:szCs w:val="22"/>
        </w:rPr>
        <w:t xml:space="preserve">A presente Ata tem por objeto o registro de preços para a eventual aquisição de </w:t>
      </w:r>
      <w:r w:rsidR="00EA1B2B" w:rsidRPr="00EA1B2B">
        <w:rPr>
          <w:rFonts w:ascii="Cambria" w:hAnsi="Cambria" w:cs="Calibri"/>
          <w:b/>
          <w:sz w:val="22"/>
          <w:szCs w:val="22"/>
        </w:rPr>
        <w:t xml:space="preserve">MEDICAMENTOS </w:t>
      </w:r>
      <w:r w:rsidR="00EA1B2B" w:rsidRPr="00EA1B2B">
        <w:rPr>
          <w:rFonts w:ascii="Cambria" w:hAnsi="Cambria" w:cs="Calibri"/>
          <w:sz w:val="22"/>
          <w:szCs w:val="22"/>
        </w:rPr>
        <w:t>excepcionais ou de alto custo, dos hemoderivados e dos medicamentos indicados para o tratamento de DST/AIDS e câncer, constantes do Comunicado CMED nº 10, de 30/11/2009, inclusive aqueles a serem adquiridos por força de ação judicia</w:t>
      </w:r>
      <w:r w:rsidRPr="00EA1B2B">
        <w:rPr>
          <w:rFonts w:ascii="Cambria" w:hAnsi="Cambria" w:cs="Arial"/>
          <w:sz w:val="22"/>
          <w:szCs w:val="22"/>
        </w:rPr>
        <w:t>, especificado(s) no(s) item(</w:t>
      </w:r>
      <w:proofErr w:type="spellStart"/>
      <w:r w:rsidRPr="00EA1B2B">
        <w:rPr>
          <w:rFonts w:ascii="Cambria" w:hAnsi="Cambria" w:cs="Arial"/>
          <w:sz w:val="22"/>
          <w:szCs w:val="22"/>
        </w:rPr>
        <w:t>ns</w:t>
      </w:r>
      <w:proofErr w:type="spellEnd"/>
      <w:r w:rsidRPr="00EA1B2B">
        <w:rPr>
          <w:rFonts w:ascii="Cambria" w:hAnsi="Cambria" w:cs="Arial"/>
          <w:sz w:val="22"/>
          <w:szCs w:val="22"/>
        </w:rPr>
        <w:t xml:space="preserve">).......... do Termo de Referência, anexo </w:t>
      </w:r>
      <w:r w:rsidR="00EA1B2B">
        <w:rPr>
          <w:rFonts w:ascii="Cambria" w:hAnsi="Cambria" w:cs="Arial"/>
          <w:sz w:val="22"/>
          <w:szCs w:val="22"/>
        </w:rPr>
        <w:t>I</w:t>
      </w:r>
      <w:r w:rsidRPr="00EA1B2B">
        <w:rPr>
          <w:rFonts w:ascii="Cambria" w:hAnsi="Cambria" w:cs="Arial"/>
          <w:sz w:val="22"/>
          <w:szCs w:val="22"/>
        </w:rPr>
        <w:t xml:space="preserve"> do edital de </w:t>
      </w:r>
      <w:r w:rsidR="009D3012" w:rsidRPr="009D3012">
        <w:rPr>
          <w:rFonts w:ascii="Cambria" w:hAnsi="Cambria" w:cs="Arial"/>
          <w:iCs/>
          <w:sz w:val="22"/>
          <w:szCs w:val="22"/>
        </w:rPr>
        <w:t>Pregão</w:t>
      </w:r>
      <w:r w:rsidRPr="00EA1B2B">
        <w:rPr>
          <w:rFonts w:ascii="Cambria" w:hAnsi="Cambria" w:cs="Arial"/>
          <w:sz w:val="22"/>
          <w:szCs w:val="22"/>
        </w:rPr>
        <w:t xml:space="preserve"> nº </w:t>
      </w:r>
      <w:r w:rsidR="000E10AE">
        <w:rPr>
          <w:rFonts w:ascii="Cambria" w:hAnsi="Cambria" w:cs="Arial"/>
          <w:sz w:val="22"/>
          <w:szCs w:val="22"/>
        </w:rPr>
        <w:t>035/2022</w:t>
      </w:r>
      <w:r w:rsidRPr="00EA1B2B">
        <w:rPr>
          <w:rFonts w:ascii="Cambria" w:hAnsi="Cambria" w:cs="Arial"/>
          <w:sz w:val="22"/>
          <w:szCs w:val="22"/>
        </w:rPr>
        <w:t>, que é parte integrante desta Ata, assim como a proposta vencedora, independentemente de transcrição.</w:t>
      </w:r>
    </w:p>
    <w:p w14:paraId="2F77F05B" w14:textId="77777777" w:rsidR="00DA1A99" w:rsidRPr="00EA1B2B"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EA1B2B">
        <w:rPr>
          <w:rFonts w:ascii="Cambria" w:hAnsi="Cambria" w:cs="Arial"/>
          <w:b/>
          <w:bCs/>
          <w:sz w:val="22"/>
          <w:szCs w:val="22"/>
        </w:rPr>
        <w:t>DOS PREÇOS, ESPECIFICAÇÕES E QUANTITATIVOS</w:t>
      </w:r>
    </w:p>
    <w:p w14:paraId="274C991E" w14:textId="77777777" w:rsidR="00DA1A99" w:rsidRPr="00EA1B2B"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EA1B2B">
        <w:rPr>
          <w:rFonts w:ascii="Cambria" w:hAnsi="Cambria" w:cs="Arial"/>
          <w:sz w:val="22"/>
          <w:szCs w:val="22"/>
        </w:rPr>
        <w:t xml:space="preserve">O preço registrado, as especificações do objeto, a quantidade, fornecedor(es) e as demais condições ofertadas na(s) proposta(s) são as que seguem: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3894"/>
        <w:gridCol w:w="992"/>
        <w:gridCol w:w="1559"/>
        <w:gridCol w:w="1276"/>
      </w:tblGrid>
      <w:tr w:rsidR="00EA1B2B" w:rsidRPr="00765E3B" w14:paraId="1D6B0294" w14:textId="77777777" w:rsidTr="002E5292">
        <w:trPr>
          <w:trHeight w:val="547"/>
        </w:trPr>
        <w:tc>
          <w:tcPr>
            <w:tcW w:w="851" w:type="dxa"/>
            <w:vAlign w:val="center"/>
          </w:tcPr>
          <w:p w14:paraId="409AE75E"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Grupo</w:t>
            </w:r>
          </w:p>
        </w:tc>
        <w:tc>
          <w:tcPr>
            <w:tcW w:w="709" w:type="dxa"/>
            <w:vAlign w:val="center"/>
          </w:tcPr>
          <w:p w14:paraId="11AAE854" w14:textId="77777777" w:rsidR="00EA1B2B" w:rsidRPr="00765E3B" w:rsidRDefault="00EA1B2B" w:rsidP="004F039C">
            <w:pPr>
              <w:jc w:val="center"/>
              <w:rPr>
                <w:rFonts w:ascii="Cambria" w:hAnsi="Cambria" w:cs="Calibri"/>
                <w:b/>
                <w:sz w:val="22"/>
                <w:szCs w:val="20"/>
              </w:rPr>
            </w:pPr>
            <w:r w:rsidRPr="00765E3B">
              <w:rPr>
                <w:rFonts w:ascii="Cambria" w:hAnsi="Cambria" w:cs="Calibri"/>
                <w:b/>
                <w:sz w:val="20"/>
                <w:szCs w:val="20"/>
              </w:rPr>
              <w:t>Item</w:t>
            </w:r>
          </w:p>
        </w:tc>
        <w:tc>
          <w:tcPr>
            <w:tcW w:w="3894" w:type="dxa"/>
            <w:vAlign w:val="center"/>
          </w:tcPr>
          <w:p w14:paraId="649F968F"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Descrição/Especificação</w:t>
            </w:r>
          </w:p>
        </w:tc>
        <w:tc>
          <w:tcPr>
            <w:tcW w:w="992" w:type="dxa"/>
            <w:vAlign w:val="center"/>
          </w:tcPr>
          <w:p w14:paraId="595FE70E"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Unidade</w:t>
            </w:r>
          </w:p>
        </w:tc>
        <w:tc>
          <w:tcPr>
            <w:tcW w:w="1559" w:type="dxa"/>
            <w:vAlign w:val="center"/>
          </w:tcPr>
          <w:p w14:paraId="4F2FEEA2" w14:textId="77777777" w:rsidR="00EA1B2B" w:rsidRPr="00765E3B" w:rsidRDefault="00EA1B2B" w:rsidP="004F039C">
            <w:pPr>
              <w:jc w:val="center"/>
              <w:rPr>
                <w:rFonts w:ascii="Cambria" w:hAnsi="Cambria" w:cs="Calibri"/>
                <w:b/>
                <w:sz w:val="20"/>
                <w:szCs w:val="20"/>
                <w:highlight w:val="cyan"/>
              </w:rPr>
            </w:pPr>
            <w:r w:rsidRPr="00765E3B">
              <w:rPr>
                <w:rFonts w:ascii="Cambria" w:hAnsi="Cambria" w:cs="Calibri"/>
                <w:b/>
                <w:bCs/>
                <w:sz w:val="20"/>
                <w:szCs w:val="20"/>
              </w:rPr>
              <w:t>Quantidade</w:t>
            </w:r>
          </w:p>
        </w:tc>
        <w:tc>
          <w:tcPr>
            <w:tcW w:w="1276" w:type="dxa"/>
            <w:vAlign w:val="center"/>
          </w:tcPr>
          <w:p w14:paraId="7CE2A1ED" w14:textId="77777777" w:rsidR="00EA1B2B" w:rsidRPr="00765E3B" w:rsidRDefault="00EA1B2B" w:rsidP="004F039C">
            <w:pPr>
              <w:jc w:val="center"/>
              <w:rPr>
                <w:rFonts w:ascii="Cambria" w:hAnsi="Cambria" w:cs="Calibri"/>
                <w:b/>
                <w:sz w:val="20"/>
                <w:szCs w:val="20"/>
              </w:rPr>
            </w:pPr>
            <w:r w:rsidRPr="00765E3B">
              <w:rPr>
                <w:rFonts w:ascii="Cambria" w:hAnsi="Cambria" w:cs="Calibri"/>
                <w:b/>
                <w:sz w:val="20"/>
                <w:szCs w:val="20"/>
              </w:rPr>
              <w:t>% Desconto</w:t>
            </w:r>
          </w:p>
        </w:tc>
      </w:tr>
      <w:tr w:rsidR="00EA1B2B" w:rsidRPr="00765E3B" w14:paraId="40A88791" w14:textId="77777777" w:rsidTr="002E5292">
        <w:tc>
          <w:tcPr>
            <w:tcW w:w="851" w:type="dxa"/>
            <w:vAlign w:val="center"/>
          </w:tcPr>
          <w:p w14:paraId="2D4E9673" w14:textId="77777777" w:rsidR="00EA1B2B" w:rsidRPr="00765E3B" w:rsidRDefault="00EA1B2B" w:rsidP="004F039C">
            <w:pPr>
              <w:spacing w:before="60" w:after="60"/>
              <w:jc w:val="center"/>
              <w:rPr>
                <w:rFonts w:ascii="Cambria" w:hAnsi="Cambria" w:cs="Calibri"/>
                <w:sz w:val="22"/>
                <w:szCs w:val="20"/>
              </w:rPr>
            </w:pPr>
            <w:r w:rsidRPr="00765E3B">
              <w:rPr>
                <w:rFonts w:ascii="Cambria" w:hAnsi="Cambria" w:cs="Calibri"/>
                <w:sz w:val="22"/>
                <w:szCs w:val="20"/>
              </w:rPr>
              <w:t>1</w:t>
            </w:r>
          </w:p>
        </w:tc>
        <w:tc>
          <w:tcPr>
            <w:tcW w:w="709" w:type="dxa"/>
            <w:vAlign w:val="center"/>
          </w:tcPr>
          <w:p w14:paraId="3AEE7379"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r w:rsidRPr="00765E3B">
              <w:rPr>
                <w:rFonts w:ascii="Cambria" w:eastAsia="Calibri" w:hAnsi="Cambria" w:cs="Arial"/>
                <w:sz w:val="18"/>
                <w:szCs w:val="18"/>
              </w:rPr>
              <w:t>1</w:t>
            </w:r>
          </w:p>
        </w:tc>
        <w:tc>
          <w:tcPr>
            <w:tcW w:w="3894" w:type="dxa"/>
          </w:tcPr>
          <w:p w14:paraId="68D0BD8D" w14:textId="77777777" w:rsidR="00EA1B2B" w:rsidRPr="00765E3B" w:rsidRDefault="00EA1B2B" w:rsidP="004F039C">
            <w:pPr>
              <w:autoSpaceDE w:val="0"/>
              <w:autoSpaceDN w:val="0"/>
              <w:adjustRightInd w:val="0"/>
              <w:spacing w:before="60" w:after="60"/>
              <w:jc w:val="both"/>
              <w:rPr>
                <w:rFonts w:ascii="Cambria" w:hAnsi="Cambria" w:cs="Calibri"/>
                <w:sz w:val="22"/>
                <w:szCs w:val="20"/>
              </w:rPr>
            </w:pPr>
            <w:r w:rsidRPr="00765E3B">
              <w:rPr>
                <w:rFonts w:ascii="Cambria" w:eastAsia="Calibri" w:hAnsi="Cambria" w:cs="Arial"/>
                <w:sz w:val="18"/>
                <w:szCs w:val="18"/>
              </w:rPr>
              <w:t>TABELA CMED ATUALIZADA, CONSTANTE NO SITE DA ANVISA – MEDICAMENTOS ÉTICOS, DE “A” A “Z”.</w:t>
            </w:r>
          </w:p>
        </w:tc>
        <w:tc>
          <w:tcPr>
            <w:tcW w:w="992" w:type="dxa"/>
            <w:vAlign w:val="center"/>
          </w:tcPr>
          <w:p w14:paraId="2B04A6D6"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UN</w:t>
            </w:r>
          </w:p>
        </w:tc>
        <w:tc>
          <w:tcPr>
            <w:tcW w:w="1559" w:type="dxa"/>
            <w:vAlign w:val="center"/>
          </w:tcPr>
          <w:p w14:paraId="6C8126B2" w14:textId="7CDEF91E"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R$</w:t>
            </w:r>
            <w:r w:rsidR="001B7645">
              <w:rPr>
                <w:rFonts w:ascii="Cambria" w:hAnsi="Cambria" w:cs="Calibri"/>
                <w:sz w:val="22"/>
                <w:szCs w:val="20"/>
              </w:rPr>
              <w:t>80</w:t>
            </w:r>
            <w:r w:rsidRPr="00765E3B">
              <w:rPr>
                <w:rFonts w:ascii="Cambria" w:hAnsi="Cambria" w:cs="Calibri"/>
                <w:sz w:val="22"/>
                <w:szCs w:val="20"/>
              </w:rPr>
              <w:t>.000,00</w:t>
            </w:r>
          </w:p>
        </w:tc>
        <w:tc>
          <w:tcPr>
            <w:tcW w:w="1276" w:type="dxa"/>
            <w:vAlign w:val="center"/>
          </w:tcPr>
          <w:p w14:paraId="31B67B64" w14:textId="77777777" w:rsidR="00EA1B2B" w:rsidRPr="00765E3B" w:rsidRDefault="00EA1B2B" w:rsidP="004F039C">
            <w:pPr>
              <w:spacing w:before="60" w:after="60"/>
              <w:jc w:val="center"/>
              <w:rPr>
                <w:rFonts w:ascii="Cambria" w:hAnsi="Cambria" w:cs="Calibri"/>
                <w:b/>
                <w:sz w:val="22"/>
                <w:szCs w:val="20"/>
              </w:rPr>
            </w:pPr>
          </w:p>
        </w:tc>
      </w:tr>
      <w:tr w:rsidR="00EA1B2B" w:rsidRPr="00765E3B" w14:paraId="71976683" w14:textId="77777777" w:rsidTr="002E5292">
        <w:tc>
          <w:tcPr>
            <w:tcW w:w="851" w:type="dxa"/>
            <w:vAlign w:val="center"/>
          </w:tcPr>
          <w:p w14:paraId="1C659028" w14:textId="77777777" w:rsidR="00EA1B2B" w:rsidRPr="00765E3B" w:rsidRDefault="00EA1B2B" w:rsidP="004F039C">
            <w:pPr>
              <w:spacing w:before="60" w:after="60"/>
              <w:jc w:val="center"/>
              <w:rPr>
                <w:rFonts w:ascii="Cambria" w:hAnsi="Cambria" w:cs="Calibri"/>
                <w:sz w:val="22"/>
                <w:szCs w:val="20"/>
              </w:rPr>
            </w:pPr>
            <w:r>
              <w:rPr>
                <w:rFonts w:ascii="Cambria" w:hAnsi="Cambria" w:cs="Calibri"/>
                <w:sz w:val="22"/>
                <w:szCs w:val="20"/>
              </w:rPr>
              <w:t>2</w:t>
            </w:r>
          </w:p>
        </w:tc>
        <w:tc>
          <w:tcPr>
            <w:tcW w:w="709" w:type="dxa"/>
            <w:vAlign w:val="center"/>
          </w:tcPr>
          <w:p w14:paraId="7F581722"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r>
              <w:rPr>
                <w:rFonts w:ascii="Cambria" w:eastAsia="Calibri" w:hAnsi="Cambria" w:cs="Arial"/>
                <w:sz w:val="18"/>
                <w:szCs w:val="18"/>
              </w:rPr>
              <w:t>2</w:t>
            </w:r>
          </w:p>
        </w:tc>
        <w:tc>
          <w:tcPr>
            <w:tcW w:w="3894" w:type="dxa"/>
          </w:tcPr>
          <w:p w14:paraId="717C73ED" w14:textId="77777777" w:rsidR="00EA1B2B" w:rsidRPr="00765E3B" w:rsidRDefault="00EA1B2B" w:rsidP="004F039C">
            <w:pPr>
              <w:autoSpaceDE w:val="0"/>
              <w:autoSpaceDN w:val="0"/>
              <w:adjustRightInd w:val="0"/>
              <w:spacing w:before="60" w:after="60"/>
              <w:jc w:val="both"/>
              <w:rPr>
                <w:rFonts w:ascii="Cambria" w:hAnsi="Cambria" w:cs="Calibri"/>
                <w:sz w:val="22"/>
                <w:szCs w:val="20"/>
              </w:rPr>
            </w:pPr>
            <w:r w:rsidRPr="00765E3B">
              <w:rPr>
                <w:rFonts w:ascii="Cambria" w:eastAsia="Calibri" w:hAnsi="Cambria" w:cs="Arial"/>
                <w:sz w:val="18"/>
                <w:szCs w:val="18"/>
              </w:rPr>
              <w:t xml:space="preserve">TABELA CMED ATUALIZADA, CONSTANTE NO SITE DA ANVISA – MEDICAMENTOS </w:t>
            </w:r>
            <w:r>
              <w:rPr>
                <w:rFonts w:ascii="Cambria" w:eastAsia="Calibri" w:hAnsi="Cambria" w:cs="Arial"/>
                <w:sz w:val="18"/>
                <w:szCs w:val="18"/>
              </w:rPr>
              <w:t>GENÉR</w:t>
            </w:r>
            <w:r w:rsidRPr="00765E3B">
              <w:rPr>
                <w:rFonts w:ascii="Cambria" w:eastAsia="Calibri" w:hAnsi="Cambria" w:cs="Arial"/>
                <w:sz w:val="18"/>
                <w:szCs w:val="18"/>
              </w:rPr>
              <w:t>ICOS, DE “A” A “Z”.</w:t>
            </w:r>
          </w:p>
        </w:tc>
        <w:tc>
          <w:tcPr>
            <w:tcW w:w="992" w:type="dxa"/>
            <w:vAlign w:val="center"/>
          </w:tcPr>
          <w:p w14:paraId="4E783F9C"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UN</w:t>
            </w:r>
          </w:p>
        </w:tc>
        <w:tc>
          <w:tcPr>
            <w:tcW w:w="1559" w:type="dxa"/>
            <w:vAlign w:val="center"/>
          </w:tcPr>
          <w:p w14:paraId="762D2EE4" w14:textId="31D87CEE"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R$</w:t>
            </w:r>
            <w:r w:rsidR="001B7645">
              <w:rPr>
                <w:rFonts w:ascii="Cambria" w:hAnsi="Cambria" w:cs="Calibri"/>
                <w:sz w:val="22"/>
                <w:szCs w:val="20"/>
              </w:rPr>
              <w:t>55</w:t>
            </w:r>
            <w:r>
              <w:rPr>
                <w:rFonts w:ascii="Cambria" w:hAnsi="Cambria" w:cs="Calibri"/>
                <w:sz w:val="22"/>
                <w:szCs w:val="20"/>
              </w:rPr>
              <w:t>.</w:t>
            </w:r>
            <w:r w:rsidR="001B7645">
              <w:rPr>
                <w:rFonts w:ascii="Cambria" w:hAnsi="Cambria" w:cs="Calibri"/>
                <w:sz w:val="22"/>
                <w:szCs w:val="20"/>
              </w:rPr>
              <w:t>000</w:t>
            </w:r>
            <w:r>
              <w:rPr>
                <w:rFonts w:ascii="Cambria" w:hAnsi="Cambria" w:cs="Calibri"/>
                <w:sz w:val="22"/>
                <w:szCs w:val="20"/>
              </w:rPr>
              <w:t>,</w:t>
            </w:r>
            <w:r w:rsidR="001B7645">
              <w:rPr>
                <w:rFonts w:ascii="Cambria" w:hAnsi="Cambria" w:cs="Calibri"/>
                <w:sz w:val="22"/>
                <w:szCs w:val="20"/>
              </w:rPr>
              <w:t>0</w:t>
            </w:r>
            <w:r>
              <w:rPr>
                <w:rFonts w:ascii="Cambria" w:hAnsi="Cambria" w:cs="Calibri"/>
                <w:sz w:val="22"/>
                <w:szCs w:val="20"/>
              </w:rPr>
              <w:t>0</w:t>
            </w:r>
          </w:p>
        </w:tc>
        <w:tc>
          <w:tcPr>
            <w:tcW w:w="1276" w:type="dxa"/>
            <w:vAlign w:val="center"/>
          </w:tcPr>
          <w:p w14:paraId="3E6CDE42" w14:textId="77777777" w:rsidR="00EA1B2B" w:rsidRPr="00765E3B" w:rsidRDefault="00EA1B2B" w:rsidP="004F039C">
            <w:pPr>
              <w:spacing w:before="60" w:after="60"/>
              <w:jc w:val="center"/>
              <w:rPr>
                <w:rFonts w:ascii="Cambria" w:hAnsi="Cambria" w:cs="Calibri"/>
                <w:b/>
                <w:sz w:val="22"/>
                <w:szCs w:val="20"/>
              </w:rPr>
            </w:pPr>
          </w:p>
        </w:tc>
      </w:tr>
      <w:tr w:rsidR="00EA1B2B" w:rsidRPr="00765E3B" w14:paraId="63A9B398" w14:textId="77777777" w:rsidTr="002E5292">
        <w:tc>
          <w:tcPr>
            <w:tcW w:w="851" w:type="dxa"/>
            <w:vAlign w:val="center"/>
          </w:tcPr>
          <w:p w14:paraId="584495F1" w14:textId="77777777" w:rsidR="00EA1B2B" w:rsidRPr="00765E3B" w:rsidRDefault="00EA1B2B" w:rsidP="004F039C">
            <w:pPr>
              <w:spacing w:before="60" w:after="60"/>
              <w:jc w:val="center"/>
              <w:rPr>
                <w:rFonts w:ascii="Cambria" w:hAnsi="Cambria" w:cs="Calibri"/>
                <w:sz w:val="22"/>
                <w:szCs w:val="20"/>
              </w:rPr>
            </w:pPr>
            <w:r>
              <w:rPr>
                <w:rFonts w:ascii="Cambria" w:hAnsi="Cambria" w:cs="Calibri"/>
                <w:sz w:val="22"/>
                <w:szCs w:val="20"/>
              </w:rPr>
              <w:t>3</w:t>
            </w:r>
          </w:p>
        </w:tc>
        <w:tc>
          <w:tcPr>
            <w:tcW w:w="709" w:type="dxa"/>
            <w:vAlign w:val="center"/>
          </w:tcPr>
          <w:p w14:paraId="5A391D2F" w14:textId="77777777" w:rsidR="00EA1B2B" w:rsidRPr="00765E3B" w:rsidRDefault="00EA1B2B" w:rsidP="004F039C">
            <w:pPr>
              <w:autoSpaceDE w:val="0"/>
              <w:autoSpaceDN w:val="0"/>
              <w:adjustRightInd w:val="0"/>
              <w:spacing w:before="60" w:after="60"/>
              <w:jc w:val="center"/>
              <w:rPr>
                <w:rFonts w:ascii="Cambria" w:eastAsia="Calibri" w:hAnsi="Cambria" w:cs="Arial"/>
                <w:sz w:val="18"/>
                <w:szCs w:val="18"/>
              </w:rPr>
            </w:pPr>
            <w:r w:rsidRPr="00765E3B">
              <w:rPr>
                <w:rFonts w:ascii="Cambria" w:eastAsia="Calibri" w:hAnsi="Cambria" w:cs="Arial"/>
                <w:sz w:val="18"/>
                <w:szCs w:val="18"/>
              </w:rPr>
              <w:t>2</w:t>
            </w:r>
          </w:p>
        </w:tc>
        <w:tc>
          <w:tcPr>
            <w:tcW w:w="3894" w:type="dxa"/>
          </w:tcPr>
          <w:p w14:paraId="5C217DB9" w14:textId="77777777" w:rsidR="00EA1B2B" w:rsidRPr="00765E3B" w:rsidRDefault="00EA1B2B" w:rsidP="004F039C">
            <w:pPr>
              <w:autoSpaceDE w:val="0"/>
              <w:autoSpaceDN w:val="0"/>
              <w:adjustRightInd w:val="0"/>
              <w:spacing w:before="60" w:after="60"/>
              <w:rPr>
                <w:rFonts w:ascii="Cambria" w:eastAsia="Calibri" w:hAnsi="Cambria" w:cs="Arial"/>
                <w:sz w:val="18"/>
                <w:szCs w:val="18"/>
              </w:rPr>
            </w:pPr>
            <w:r w:rsidRPr="00765E3B">
              <w:rPr>
                <w:rFonts w:ascii="Cambria" w:eastAsia="Calibri" w:hAnsi="Cambria" w:cs="Arial"/>
                <w:sz w:val="18"/>
                <w:szCs w:val="18"/>
              </w:rPr>
              <w:t>TABELA CMED ATUALIZADA, CONSTANTE NO SITE DA ANVISA – MEDICAMENTOS SIMILARES, DE “A” A “Z”.</w:t>
            </w:r>
          </w:p>
        </w:tc>
        <w:tc>
          <w:tcPr>
            <w:tcW w:w="992" w:type="dxa"/>
            <w:vAlign w:val="center"/>
          </w:tcPr>
          <w:p w14:paraId="0BE10065" w14:textId="77777777" w:rsidR="00EA1B2B" w:rsidRPr="00765E3B" w:rsidRDefault="00EA1B2B" w:rsidP="004F039C">
            <w:pPr>
              <w:widowControl w:val="0"/>
              <w:suppressAutoHyphens/>
              <w:spacing w:before="60" w:after="60" w:line="276" w:lineRule="auto"/>
              <w:jc w:val="center"/>
              <w:rPr>
                <w:rFonts w:ascii="Cambria" w:hAnsi="Cambria" w:cs="Calibri"/>
                <w:sz w:val="22"/>
                <w:szCs w:val="20"/>
              </w:rPr>
            </w:pPr>
            <w:r w:rsidRPr="00765E3B">
              <w:rPr>
                <w:rFonts w:ascii="Cambria" w:hAnsi="Cambria" w:cs="Calibri"/>
                <w:sz w:val="22"/>
                <w:szCs w:val="20"/>
              </w:rPr>
              <w:t>UN</w:t>
            </w:r>
          </w:p>
        </w:tc>
        <w:tc>
          <w:tcPr>
            <w:tcW w:w="1559" w:type="dxa"/>
            <w:vAlign w:val="center"/>
          </w:tcPr>
          <w:p w14:paraId="51D8E288" w14:textId="21D3EB25" w:rsidR="00EA1B2B" w:rsidRPr="00765E3B" w:rsidRDefault="00EA1B2B" w:rsidP="004F039C">
            <w:pPr>
              <w:widowControl w:val="0"/>
              <w:suppressAutoHyphens/>
              <w:spacing w:before="60" w:after="60" w:line="276" w:lineRule="auto"/>
              <w:jc w:val="center"/>
              <w:rPr>
                <w:rFonts w:ascii="Cambria" w:hAnsi="Cambria" w:cs="Calibri"/>
                <w:sz w:val="22"/>
                <w:szCs w:val="20"/>
              </w:rPr>
            </w:pPr>
            <w:r>
              <w:rPr>
                <w:rFonts w:ascii="Cambria" w:hAnsi="Cambria" w:cs="Calibri"/>
                <w:sz w:val="22"/>
                <w:szCs w:val="20"/>
              </w:rPr>
              <w:t>R$</w:t>
            </w:r>
            <w:r w:rsidR="001B7645">
              <w:rPr>
                <w:rFonts w:ascii="Cambria" w:hAnsi="Cambria" w:cs="Calibri"/>
                <w:sz w:val="22"/>
                <w:szCs w:val="20"/>
              </w:rPr>
              <w:t>15.000</w:t>
            </w:r>
            <w:r w:rsidRPr="00765E3B">
              <w:rPr>
                <w:rFonts w:ascii="Cambria" w:hAnsi="Cambria" w:cs="Calibri"/>
                <w:sz w:val="22"/>
                <w:szCs w:val="20"/>
              </w:rPr>
              <w:t>,00</w:t>
            </w:r>
          </w:p>
        </w:tc>
        <w:tc>
          <w:tcPr>
            <w:tcW w:w="1276" w:type="dxa"/>
            <w:vAlign w:val="center"/>
          </w:tcPr>
          <w:p w14:paraId="08774BF5" w14:textId="77777777" w:rsidR="00EA1B2B" w:rsidRPr="00765E3B" w:rsidRDefault="00EA1B2B" w:rsidP="004F039C">
            <w:pPr>
              <w:spacing w:before="60" w:after="60"/>
              <w:jc w:val="center"/>
              <w:rPr>
                <w:rFonts w:ascii="Cambria" w:hAnsi="Cambria" w:cs="Calibri"/>
                <w:b/>
                <w:sz w:val="22"/>
                <w:szCs w:val="20"/>
              </w:rPr>
            </w:pPr>
          </w:p>
        </w:tc>
      </w:tr>
    </w:tbl>
    <w:p w14:paraId="005BB3E7" w14:textId="77777777" w:rsidR="00DA1A99" w:rsidRPr="005F295F" w:rsidRDefault="00DA1A99" w:rsidP="00DA1A99">
      <w:pPr>
        <w:rPr>
          <w:rFonts w:ascii="Arial" w:hAnsi="Arial" w:cs="Arial"/>
          <w:sz w:val="20"/>
          <w:szCs w:val="20"/>
          <w:lang w:eastAsia="en-US"/>
        </w:rPr>
      </w:pPr>
    </w:p>
    <w:p w14:paraId="591144B0" w14:textId="77777777" w:rsidR="000C4CD4" w:rsidRPr="000C4CD4" w:rsidRDefault="000C4CD4"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0C4CD4">
        <w:rPr>
          <w:rFonts w:ascii="Cambria" w:hAnsi="Cambria" w:cs="Arial"/>
          <w:sz w:val="22"/>
          <w:szCs w:val="22"/>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0684EE62"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DA ADESÃO À ATA DE REGISTRO DE PREÇOS</w:t>
      </w:r>
    </w:p>
    <w:p w14:paraId="34B9CA51" w14:textId="2322C0B7" w:rsidR="00DA1A99"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Não será admitida a adesão à ata de registro de preços decorrente desta licitação.</w:t>
      </w:r>
    </w:p>
    <w:p w14:paraId="6128610B"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lastRenderedPageBreak/>
        <w:t xml:space="preserve">VALIDADE DA ATA </w:t>
      </w:r>
    </w:p>
    <w:p w14:paraId="651FD868" w14:textId="7B77766D" w:rsidR="00DA1A99"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validade da Ata de Registro de Preços será de 12 meses, a partir d</w:t>
      </w:r>
      <w:r w:rsidR="00997227">
        <w:rPr>
          <w:rFonts w:ascii="Cambria" w:hAnsi="Cambria" w:cs="Arial"/>
          <w:sz w:val="22"/>
          <w:szCs w:val="22"/>
        </w:rPr>
        <w:t>e sua assinatura</w:t>
      </w:r>
      <w:r w:rsidRPr="00997227">
        <w:rPr>
          <w:rFonts w:ascii="Cambria" w:hAnsi="Cambria" w:cs="Arial"/>
          <w:sz w:val="22"/>
          <w:szCs w:val="22"/>
        </w:rPr>
        <w:t>, não podendo ser prorrogada.</w:t>
      </w:r>
    </w:p>
    <w:p w14:paraId="11BDFFD3"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 xml:space="preserve">REVISÃO E CANCELAMENTO </w:t>
      </w:r>
    </w:p>
    <w:p w14:paraId="410C06A9"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5686667"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112D2B34"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Quando o preço registrado tornar-se superior ao preço praticado no mercado por motivo superveniente, a Administração convocará o(s) </w:t>
      </w:r>
      <w:proofErr w:type="gramStart"/>
      <w:r w:rsidRPr="00997227">
        <w:rPr>
          <w:rFonts w:ascii="Cambria" w:hAnsi="Cambria" w:cs="Arial"/>
          <w:sz w:val="22"/>
          <w:szCs w:val="22"/>
        </w:rPr>
        <w:t>fornecedor(</w:t>
      </w:r>
      <w:proofErr w:type="gramEnd"/>
      <w:r w:rsidRPr="00997227">
        <w:rPr>
          <w:rFonts w:ascii="Cambria" w:hAnsi="Cambria" w:cs="Arial"/>
          <w:sz w:val="22"/>
          <w:szCs w:val="22"/>
        </w:rPr>
        <w:t>es) para negociar(em) a redução dos preços aos valores praticados pelo mercado.</w:t>
      </w:r>
    </w:p>
    <w:p w14:paraId="0CDF1CB2"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fornecedor que não aceitar reduzir seu preço ao valor praticado pelo mercado será liberado do compromisso assumido, sem aplicação de penalidade.</w:t>
      </w:r>
    </w:p>
    <w:p w14:paraId="665C91FB"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Quando o preço de mercado tornar-se superior aos preços registrados e o fornecedor não puder cumprir o compromisso, o órgão gerenciador poderá:</w:t>
      </w:r>
    </w:p>
    <w:p w14:paraId="085948AB"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64456C9C"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convocar os demais fornecedores para assegurar igual oportunidade de negociação.</w:t>
      </w:r>
    </w:p>
    <w:p w14:paraId="5664881E"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69C6D2DE"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registro do fornecedor será cancelado quando:</w:t>
      </w:r>
    </w:p>
    <w:p w14:paraId="0B94850A"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descumprir as condições da ata de registro de preços;</w:t>
      </w:r>
    </w:p>
    <w:p w14:paraId="5BC083CF"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não retirar a nota de empenho ou instrumento equivalente no prazo estabelecido pela Administração, sem justificativa aceitável;</w:t>
      </w:r>
    </w:p>
    <w:p w14:paraId="038D785D"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não aceitar reduzir o seu preço registrado, na hipótese deste se tornar superior àqueles praticados no mercado; ou</w:t>
      </w:r>
    </w:p>
    <w:p w14:paraId="654F4B4B"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sofrer sanção administrativa cujo efeito torne-o proibido de celebrar contrato administrativo, alcançando o órgão gerenciador e órgão(s) participante(s).</w:t>
      </w:r>
    </w:p>
    <w:p w14:paraId="2E086F56" w14:textId="5E5225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 xml:space="preserve">O cancelamento de registros nas hipóteses previstas nos itens </w:t>
      </w:r>
      <w:r w:rsidR="00346B7A">
        <w:rPr>
          <w:rFonts w:ascii="Cambria" w:hAnsi="Cambria" w:cs="Arial"/>
          <w:sz w:val="22"/>
          <w:szCs w:val="22"/>
        </w:rPr>
        <w:t>5</w:t>
      </w:r>
      <w:r w:rsidRPr="00997227">
        <w:rPr>
          <w:rFonts w:ascii="Cambria" w:hAnsi="Cambria" w:cs="Arial"/>
          <w:sz w:val="22"/>
          <w:szCs w:val="22"/>
        </w:rPr>
        <w:t xml:space="preserve">.7.1, </w:t>
      </w:r>
      <w:r w:rsidR="00346B7A">
        <w:rPr>
          <w:rFonts w:ascii="Cambria" w:hAnsi="Cambria" w:cs="Arial"/>
          <w:sz w:val="22"/>
          <w:szCs w:val="22"/>
        </w:rPr>
        <w:t>5</w:t>
      </w:r>
      <w:r w:rsidRPr="00997227">
        <w:rPr>
          <w:rFonts w:ascii="Cambria" w:hAnsi="Cambria" w:cs="Arial"/>
          <w:sz w:val="22"/>
          <w:szCs w:val="22"/>
        </w:rPr>
        <w:t xml:space="preserve">.7.2 e </w:t>
      </w:r>
      <w:r w:rsidR="00346B7A">
        <w:rPr>
          <w:rFonts w:ascii="Cambria" w:hAnsi="Cambria" w:cs="Arial"/>
          <w:sz w:val="22"/>
          <w:szCs w:val="22"/>
        </w:rPr>
        <w:t>5</w:t>
      </w:r>
      <w:r w:rsidRPr="00997227">
        <w:rPr>
          <w:rFonts w:ascii="Cambria" w:hAnsi="Cambria" w:cs="Arial"/>
          <w:sz w:val="22"/>
          <w:szCs w:val="22"/>
        </w:rPr>
        <w:t>.7.4 será formalizado por despacho do órgão gerenciador, assegurado o contraditório e a ampla defesa.</w:t>
      </w:r>
    </w:p>
    <w:p w14:paraId="14A41016"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lastRenderedPageBreak/>
        <w:t>O cancelamento do registro de preços poderá ocorrer por fato superveniente, decorrente de caso fortuito ou força maior, que prejudique o cumprimento da ata, devidamente comprovados e justificados:</w:t>
      </w:r>
    </w:p>
    <w:p w14:paraId="7509C74C" w14:textId="77777777" w:rsidR="00DA1A99" w:rsidRPr="00997227"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por razão de interesse público; ou</w:t>
      </w:r>
    </w:p>
    <w:p w14:paraId="132FAE5D" w14:textId="77777777" w:rsidR="00DA1A99" w:rsidRDefault="00DA1A99" w:rsidP="00DD5984">
      <w:pPr>
        <w:numPr>
          <w:ilvl w:val="2"/>
          <w:numId w:val="17"/>
        </w:numPr>
        <w:tabs>
          <w:tab w:val="left" w:pos="426"/>
        </w:tabs>
        <w:autoSpaceDE w:val="0"/>
        <w:autoSpaceDN w:val="0"/>
        <w:adjustRightInd w:val="0"/>
        <w:spacing w:after="120" w:line="276" w:lineRule="auto"/>
        <w:jc w:val="both"/>
        <w:rPr>
          <w:rFonts w:ascii="Cambria" w:hAnsi="Cambria" w:cs="Arial"/>
          <w:sz w:val="22"/>
          <w:szCs w:val="22"/>
        </w:rPr>
      </w:pPr>
      <w:r w:rsidRPr="00997227">
        <w:rPr>
          <w:rFonts w:ascii="Cambria" w:hAnsi="Cambria" w:cs="Arial"/>
          <w:sz w:val="22"/>
          <w:szCs w:val="22"/>
        </w:rPr>
        <w:t>a pedido do fornecedor. </w:t>
      </w:r>
    </w:p>
    <w:p w14:paraId="2740F416"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DAS PENALIDADES</w:t>
      </w:r>
    </w:p>
    <w:p w14:paraId="01E0C2B8"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descumprimento da Ata de Registro de Preços ensejará aplicação das penalidades estabelecidas no Edital.</w:t>
      </w:r>
    </w:p>
    <w:p w14:paraId="269AAE57"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171EFA81"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1A7CE881" w14:textId="77777777" w:rsidR="00DA1A99" w:rsidRPr="00997227" w:rsidRDefault="00DA1A99" w:rsidP="00DD5984">
      <w:pPr>
        <w:numPr>
          <w:ilvl w:val="0"/>
          <w:numId w:val="17"/>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997227">
        <w:rPr>
          <w:rFonts w:ascii="Cambria" w:hAnsi="Cambria" w:cs="Arial"/>
          <w:b/>
          <w:bCs/>
          <w:sz w:val="22"/>
          <w:szCs w:val="22"/>
        </w:rPr>
        <w:t>CONDIÇÕES GERAIS</w:t>
      </w:r>
    </w:p>
    <w:p w14:paraId="44F054D6"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2F36384"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5E3DAD9F" w14:textId="77777777" w:rsidR="00DA1A99" w:rsidRPr="00997227" w:rsidRDefault="00DA1A99" w:rsidP="00DD5984">
      <w:pPr>
        <w:numPr>
          <w:ilvl w:val="1"/>
          <w:numId w:val="17"/>
        </w:numPr>
        <w:tabs>
          <w:tab w:val="left" w:pos="426"/>
        </w:tabs>
        <w:autoSpaceDE w:val="0"/>
        <w:autoSpaceDN w:val="0"/>
        <w:adjustRightInd w:val="0"/>
        <w:spacing w:after="120" w:line="276" w:lineRule="auto"/>
        <w:ind w:left="0" w:firstLine="0"/>
        <w:jc w:val="both"/>
        <w:rPr>
          <w:rFonts w:ascii="Cambria" w:hAnsi="Cambria" w:cs="Arial"/>
          <w:sz w:val="22"/>
          <w:szCs w:val="22"/>
        </w:rPr>
      </w:pPr>
      <w:r w:rsidRPr="00997227">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F3A9176" w14:textId="77777777" w:rsidR="000C4CD4" w:rsidRDefault="00DA1A99" w:rsidP="00DA1A99">
      <w:pPr>
        <w:widowControl w:val="0"/>
        <w:autoSpaceDE w:val="0"/>
        <w:autoSpaceDN w:val="0"/>
        <w:adjustRightInd w:val="0"/>
        <w:ind w:right="-15"/>
        <w:jc w:val="both"/>
        <w:rPr>
          <w:rFonts w:ascii="Cambria" w:hAnsi="Cambria" w:cs="Arial"/>
          <w:sz w:val="22"/>
          <w:szCs w:val="22"/>
        </w:rPr>
      </w:pPr>
      <w:r w:rsidRPr="000C4CD4">
        <w:rPr>
          <w:rFonts w:ascii="Cambria" w:hAnsi="Cambria" w:cs="Arial"/>
          <w:sz w:val="22"/>
          <w:szCs w:val="22"/>
        </w:rPr>
        <w:t xml:space="preserve">Para firmeza e validade do pactuado, a presente Ata foi lavrada em </w:t>
      </w:r>
      <w:r w:rsidR="000C4CD4" w:rsidRPr="000C4CD4">
        <w:rPr>
          <w:rFonts w:ascii="Cambria" w:hAnsi="Cambria" w:cs="Arial"/>
          <w:sz w:val="22"/>
          <w:szCs w:val="22"/>
        </w:rPr>
        <w:t xml:space="preserve">02 </w:t>
      </w:r>
      <w:r w:rsidRPr="000C4CD4">
        <w:rPr>
          <w:rFonts w:ascii="Cambria" w:hAnsi="Cambria" w:cs="Arial"/>
          <w:sz w:val="22"/>
          <w:szCs w:val="22"/>
        </w:rPr>
        <w:t>(</w:t>
      </w:r>
      <w:r w:rsidR="000C4CD4" w:rsidRPr="000C4CD4">
        <w:rPr>
          <w:rFonts w:ascii="Cambria" w:hAnsi="Cambria" w:cs="Arial"/>
          <w:sz w:val="22"/>
          <w:szCs w:val="22"/>
        </w:rPr>
        <w:t>duas</w:t>
      </w:r>
      <w:r w:rsidRPr="000C4CD4">
        <w:rPr>
          <w:rFonts w:ascii="Cambria" w:hAnsi="Cambria" w:cs="Arial"/>
          <w:sz w:val="22"/>
          <w:szCs w:val="22"/>
        </w:rPr>
        <w:t>) vias de igual teor, que, depois de lida e achada em ordem, vai assinada pelas partes</w:t>
      </w:r>
      <w:r w:rsidR="000C4CD4">
        <w:rPr>
          <w:rFonts w:ascii="Cambria" w:hAnsi="Cambria" w:cs="Arial"/>
          <w:sz w:val="22"/>
          <w:szCs w:val="22"/>
        </w:rPr>
        <w:t>.</w:t>
      </w:r>
    </w:p>
    <w:p w14:paraId="04EB60DE" w14:textId="77777777" w:rsidR="000C4CD4" w:rsidRDefault="000C4CD4" w:rsidP="00DA1A99">
      <w:pPr>
        <w:widowControl w:val="0"/>
        <w:autoSpaceDE w:val="0"/>
        <w:autoSpaceDN w:val="0"/>
        <w:adjustRightInd w:val="0"/>
        <w:ind w:right="-15"/>
        <w:jc w:val="both"/>
        <w:rPr>
          <w:rFonts w:ascii="Cambria" w:hAnsi="Cambria" w:cs="Arial"/>
          <w:sz w:val="22"/>
          <w:szCs w:val="22"/>
        </w:rPr>
      </w:pPr>
    </w:p>
    <w:p w14:paraId="54EFE802" w14:textId="77777777" w:rsidR="00DA1A99" w:rsidRPr="009D3012" w:rsidRDefault="00DA1A99" w:rsidP="00DA1A99">
      <w:pPr>
        <w:widowControl w:val="0"/>
        <w:autoSpaceDE w:val="0"/>
        <w:autoSpaceDN w:val="0"/>
        <w:adjustRightInd w:val="0"/>
        <w:ind w:right="-15"/>
        <w:jc w:val="both"/>
        <w:rPr>
          <w:rFonts w:ascii="Cambria" w:hAnsi="Cambria" w:cs="Arial"/>
          <w:i/>
          <w:iCs/>
          <w:color w:val="FF0000"/>
        </w:rPr>
      </w:pPr>
      <w:r w:rsidRPr="000C4CD4">
        <w:rPr>
          <w:rFonts w:ascii="Cambria" w:hAnsi="Cambria" w:cs="Arial"/>
          <w:i/>
          <w:iCs/>
          <w:color w:val="FF0000"/>
          <w:sz w:val="22"/>
          <w:szCs w:val="22"/>
        </w:rPr>
        <w:t xml:space="preserve"> </w:t>
      </w:r>
    </w:p>
    <w:p w14:paraId="12A479E2" w14:textId="01345789" w:rsidR="00DA1A99" w:rsidRPr="009D3012" w:rsidRDefault="000C4CD4" w:rsidP="00DA1A99">
      <w:pPr>
        <w:widowControl w:val="0"/>
        <w:autoSpaceDE w:val="0"/>
        <w:autoSpaceDN w:val="0"/>
        <w:adjustRightInd w:val="0"/>
        <w:ind w:right="-30"/>
        <w:jc w:val="center"/>
        <w:rPr>
          <w:rFonts w:ascii="Cambria" w:hAnsi="Cambria" w:cs="Arial"/>
          <w:sz w:val="22"/>
          <w:szCs w:val="22"/>
        </w:rPr>
      </w:pPr>
      <w:r w:rsidRPr="009D3012">
        <w:rPr>
          <w:rFonts w:ascii="Cambria" w:hAnsi="Cambria" w:cs="Arial"/>
          <w:sz w:val="22"/>
          <w:szCs w:val="22"/>
        </w:rPr>
        <w:t xml:space="preserve">Santa Rita de Ibitipoca, _____ de _____________ </w:t>
      </w:r>
      <w:proofErr w:type="spellStart"/>
      <w:r w:rsidRPr="009D3012">
        <w:rPr>
          <w:rFonts w:ascii="Cambria" w:hAnsi="Cambria" w:cs="Arial"/>
          <w:sz w:val="22"/>
          <w:szCs w:val="22"/>
        </w:rPr>
        <w:t>de</w:t>
      </w:r>
      <w:proofErr w:type="spellEnd"/>
      <w:r w:rsidRPr="009D3012">
        <w:rPr>
          <w:rFonts w:ascii="Cambria" w:hAnsi="Cambria" w:cs="Arial"/>
          <w:sz w:val="22"/>
          <w:szCs w:val="22"/>
        </w:rPr>
        <w:t xml:space="preserve"> 202</w:t>
      </w:r>
      <w:r w:rsidR="001B7645">
        <w:rPr>
          <w:rFonts w:ascii="Cambria" w:hAnsi="Cambria" w:cs="Arial"/>
          <w:sz w:val="22"/>
          <w:szCs w:val="22"/>
        </w:rPr>
        <w:t>2</w:t>
      </w:r>
      <w:r w:rsidRPr="009D3012">
        <w:rPr>
          <w:rFonts w:ascii="Cambria" w:hAnsi="Cambria" w:cs="Arial"/>
          <w:sz w:val="22"/>
          <w:szCs w:val="22"/>
        </w:rPr>
        <w:t>.</w:t>
      </w:r>
    </w:p>
    <w:p w14:paraId="4AE48ED2"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3D47DF36"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2E49FBBB"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674AFDB0" w14:textId="77777777" w:rsidR="000C4CD4" w:rsidRDefault="000C4CD4" w:rsidP="00DA1A99">
      <w:pPr>
        <w:widowControl w:val="0"/>
        <w:autoSpaceDE w:val="0"/>
        <w:autoSpaceDN w:val="0"/>
        <w:adjustRightInd w:val="0"/>
        <w:ind w:right="-30"/>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C4CD4" w14:paraId="3BB17B42" w14:textId="77777777" w:rsidTr="000C4CD4">
        <w:tc>
          <w:tcPr>
            <w:tcW w:w="4839" w:type="dxa"/>
          </w:tcPr>
          <w:p w14:paraId="42F33117" w14:textId="77777777" w:rsidR="000C4CD4" w:rsidRPr="000C4CD4" w:rsidRDefault="000C4CD4" w:rsidP="00DA1A99">
            <w:pPr>
              <w:widowControl w:val="0"/>
              <w:autoSpaceDE w:val="0"/>
              <w:autoSpaceDN w:val="0"/>
              <w:adjustRightInd w:val="0"/>
              <w:ind w:right="-30"/>
              <w:jc w:val="center"/>
              <w:rPr>
                <w:rFonts w:ascii="Cambria" w:hAnsi="Cambria" w:cs="Arial"/>
                <w:b/>
                <w:bCs/>
                <w:sz w:val="22"/>
                <w:szCs w:val="22"/>
              </w:rPr>
            </w:pPr>
            <w:r w:rsidRPr="000C4CD4">
              <w:rPr>
                <w:rFonts w:ascii="Cambria" w:hAnsi="Cambria" w:cs="Arial"/>
                <w:b/>
                <w:bCs/>
                <w:sz w:val="22"/>
                <w:szCs w:val="22"/>
              </w:rPr>
              <w:t>SECRETARIA MUNICIPAL DE SAÚDE</w:t>
            </w:r>
          </w:p>
          <w:p w14:paraId="06AF0544" w14:textId="77777777" w:rsidR="000C4CD4" w:rsidRPr="000C4CD4" w:rsidRDefault="000C4CD4" w:rsidP="00DA1A99">
            <w:pPr>
              <w:widowControl w:val="0"/>
              <w:autoSpaceDE w:val="0"/>
              <w:autoSpaceDN w:val="0"/>
              <w:adjustRightInd w:val="0"/>
              <w:ind w:right="-30"/>
              <w:jc w:val="center"/>
              <w:rPr>
                <w:rFonts w:ascii="Cambria" w:hAnsi="Cambria" w:cs="Arial"/>
                <w:b/>
                <w:bCs/>
                <w:sz w:val="18"/>
                <w:szCs w:val="18"/>
              </w:rPr>
            </w:pPr>
            <w:r w:rsidRPr="000C4CD4">
              <w:rPr>
                <w:rFonts w:ascii="Cambria" w:hAnsi="Cambria" w:cs="Arial"/>
                <w:b/>
                <w:bCs/>
                <w:sz w:val="18"/>
                <w:szCs w:val="18"/>
              </w:rPr>
              <w:t>ALEXANDRE FONSECA DE PAULA</w:t>
            </w:r>
          </w:p>
          <w:p w14:paraId="0369C73E" w14:textId="77777777" w:rsidR="000C4CD4" w:rsidRPr="000C4CD4" w:rsidRDefault="000C4CD4" w:rsidP="00DA1A99">
            <w:pPr>
              <w:widowControl w:val="0"/>
              <w:autoSpaceDE w:val="0"/>
              <w:autoSpaceDN w:val="0"/>
              <w:adjustRightInd w:val="0"/>
              <w:ind w:right="-30"/>
              <w:jc w:val="center"/>
              <w:rPr>
                <w:rFonts w:ascii="Arial" w:hAnsi="Arial" w:cs="Arial"/>
                <w:i/>
                <w:iCs/>
                <w:sz w:val="20"/>
                <w:szCs w:val="20"/>
              </w:rPr>
            </w:pPr>
            <w:r w:rsidRPr="000C4CD4">
              <w:rPr>
                <w:rFonts w:ascii="Cambria" w:hAnsi="Cambria" w:cs="Arial"/>
                <w:b/>
                <w:bCs/>
                <w:i/>
                <w:iCs/>
                <w:sz w:val="16"/>
                <w:szCs w:val="16"/>
              </w:rPr>
              <w:t>Secretário Municipal de Saúde</w:t>
            </w:r>
          </w:p>
        </w:tc>
        <w:tc>
          <w:tcPr>
            <w:tcW w:w="4839" w:type="dxa"/>
          </w:tcPr>
          <w:p w14:paraId="0C0D3838"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723273A3" w14:textId="77777777" w:rsidR="000C4CD4" w:rsidRDefault="000C4CD4" w:rsidP="00DA1A99">
            <w:pPr>
              <w:widowControl w:val="0"/>
              <w:autoSpaceDE w:val="0"/>
              <w:autoSpaceDN w:val="0"/>
              <w:adjustRightInd w:val="0"/>
              <w:ind w:right="-30"/>
              <w:jc w:val="center"/>
              <w:rPr>
                <w:rFonts w:ascii="Arial" w:hAnsi="Arial" w:cs="Arial"/>
                <w:sz w:val="20"/>
                <w:szCs w:val="20"/>
              </w:rPr>
            </w:pPr>
          </w:p>
          <w:p w14:paraId="148B365E" w14:textId="77777777" w:rsidR="000C4CD4" w:rsidRPr="000C4CD4" w:rsidRDefault="000C4CD4" w:rsidP="00DA1A99">
            <w:pPr>
              <w:widowControl w:val="0"/>
              <w:autoSpaceDE w:val="0"/>
              <w:autoSpaceDN w:val="0"/>
              <w:adjustRightInd w:val="0"/>
              <w:ind w:right="-30"/>
              <w:jc w:val="center"/>
              <w:rPr>
                <w:rFonts w:ascii="Cambria" w:hAnsi="Cambria" w:cs="Arial"/>
                <w:b/>
                <w:bCs/>
                <w:i/>
                <w:iCs/>
                <w:sz w:val="20"/>
                <w:szCs w:val="20"/>
              </w:rPr>
            </w:pPr>
            <w:r>
              <w:rPr>
                <w:rFonts w:ascii="Cambria" w:hAnsi="Cambria" w:cs="Arial"/>
                <w:b/>
                <w:bCs/>
                <w:i/>
                <w:iCs/>
                <w:sz w:val="16"/>
                <w:szCs w:val="16"/>
              </w:rPr>
              <w:t>Licitante Participante</w:t>
            </w:r>
          </w:p>
        </w:tc>
      </w:tr>
    </w:tbl>
    <w:p w14:paraId="74F79C27" w14:textId="77777777" w:rsidR="00FD34C1" w:rsidRDefault="00FD34C1" w:rsidP="00FD34C1">
      <w:pPr>
        <w:rPr>
          <w:lang w:eastAsia="x-none"/>
        </w:rPr>
      </w:pPr>
      <w:bookmarkStart w:id="4" w:name="_GoBack"/>
      <w:bookmarkEnd w:id="4"/>
    </w:p>
    <w:sectPr w:rsidR="00FD34C1" w:rsidSect="008532A0">
      <w:headerReference w:type="default" r:id="rId15"/>
      <w:footerReference w:type="even" r:id="rId16"/>
      <w:footerReference w:type="default" r:id="rId17"/>
      <w:footnotePr>
        <w:numRestart w:val="eachSect"/>
      </w:footnotePr>
      <w:pgSz w:w="12240" w:h="15840"/>
      <w:pgMar w:top="2410"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73C1E" w14:textId="77777777" w:rsidR="007E124F" w:rsidRDefault="007E124F">
      <w:r>
        <w:separator/>
      </w:r>
    </w:p>
  </w:endnote>
  <w:endnote w:type="continuationSeparator" w:id="0">
    <w:p w14:paraId="3DC8C94A" w14:textId="77777777" w:rsidR="007E124F" w:rsidRDefault="007E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99FA" w14:textId="77777777" w:rsidR="006620B3" w:rsidRDefault="006620B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16DDB8" w14:textId="77777777" w:rsidR="006620B3" w:rsidRDefault="006620B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CB28" w14:textId="77777777" w:rsidR="006620B3" w:rsidRDefault="006620B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F10D" w14:textId="77777777" w:rsidR="007E124F" w:rsidRDefault="007E124F">
      <w:r>
        <w:separator/>
      </w:r>
    </w:p>
  </w:footnote>
  <w:footnote w:type="continuationSeparator" w:id="0">
    <w:p w14:paraId="49F4B7C4" w14:textId="77777777" w:rsidR="007E124F" w:rsidRDefault="007E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6620B3" w14:paraId="5F719B64" w14:textId="77777777" w:rsidTr="00840E64">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6620B3" w14:paraId="61925E63" w14:textId="77777777" w:rsidTr="00840E64">
            <w:trPr>
              <w:trHeight w:val="1560"/>
              <w:jc w:val="center"/>
            </w:trPr>
            <w:tc>
              <w:tcPr>
                <w:tcW w:w="1940" w:type="dxa"/>
                <w:shd w:val="clear" w:color="auto" w:fill="auto"/>
              </w:tcPr>
              <w:p w14:paraId="2C3BFE9F" w14:textId="77777777" w:rsidR="006620B3" w:rsidRDefault="006620B3" w:rsidP="008532A0">
                <w:pPr>
                  <w:pStyle w:val="Cabealho"/>
                </w:pPr>
                <w:r>
                  <w:object w:dxaOrig="4870" w:dyaOrig="4339" w14:anchorId="3EB29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6108461" r:id="rId2"/>
                  </w:object>
                </w:r>
              </w:p>
            </w:tc>
            <w:tc>
              <w:tcPr>
                <w:tcW w:w="5005" w:type="dxa"/>
                <w:shd w:val="clear" w:color="auto" w:fill="auto"/>
              </w:tcPr>
              <w:p w14:paraId="14A3E84A" w14:textId="77777777" w:rsidR="006620B3" w:rsidRPr="002A132A" w:rsidRDefault="006620B3" w:rsidP="008532A0">
                <w:pPr>
                  <w:pStyle w:val="Cabealho"/>
                  <w:jc w:val="center"/>
                  <w:rPr>
                    <w:rFonts w:ascii="Calibri" w:hAnsi="Calibri" w:cs="Calibri"/>
                    <w:b/>
                    <w:sz w:val="28"/>
                  </w:rPr>
                </w:pPr>
                <w:r w:rsidRPr="002A132A">
                  <w:rPr>
                    <w:rFonts w:ascii="Calibri" w:hAnsi="Calibri" w:cs="Calibri"/>
                    <w:b/>
                    <w:sz w:val="28"/>
                  </w:rPr>
                  <w:t>MUNICÍPIO DE SANTA RITA DE IBITIPOCA</w:t>
                </w:r>
              </w:p>
              <w:p w14:paraId="6F132025" w14:textId="77777777" w:rsidR="006620B3" w:rsidRPr="002A132A" w:rsidRDefault="006620B3" w:rsidP="008532A0">
                <w:pPr>
                  <w:pStyle w:val="Cabealho"/>
                  <w:jc w:val="center"/>
                  <w:rPr>
                    <w:rFonts w:ascii="Calibri" w:hAnsi="Calibri" w:cs="Calibri"/>
                    <w:b/>
                    <w:sz w:val="16"/>
                    <w:szCs w:val="16"/>
                  </w:rPr>
                </w:pPr>
                <w:r w:rsidRPr="002A132A">
                  <w:rPr>
                    <w:rFonts w:ascii="Calibri" w:hAnsi="Calibri" w:cs="Calibri"/>
                    <w:b/>
                    <w:sz w:val="16"/>
                    <w:szCs w:val="16"/>
                  </w:rPr>
                  <w:t>CNPJ 18.094.862/0001-96</w:t>
                </w:r>
              </w:p>
              <w:p w14:paraId="4BC50D4C" w14:textId="77777777" w:rsidR="006620B3" w:rsidRPr="002A132A" w:rsidRDefault="006620B3" w:rsidP="008532A0">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19BFF23" w14:textId="77777777" w:rsidR="006620B3" w:rsidRPr="002A132A" w:rsidRDefault="006620B3" w:rsidP="008532A0">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897DC73" w14:textId="77777777" w:rsidR="006620B3" w:rsidRPr="002A132A" w:rsidRDefault="006620B3" w:rsidP="008532A0">
                <w:pPr>
                  <w:pStyle w:val="Cabealho"/>
                  <w:jc w:val="center"/>
                  <w:rPr>
                    <w:rFonts w:ascii="Calibri" w:hAnsi="Calibri" w:cs="Calibri"/>
                    <w:b/>
                    <w:sz w:val="16"/>
                    <w:szCs w:val="16"/>
                  </w:rPr>
                </w:pPr>
                <w:r w:rsidRPr="002A132A">
                  <w:rPr>
                    <w:rFonts w:ascii="Calibri" w:hAnsi="Calibri" w:cs="Calibri"/>
                    <w:b/>
                    <w:sz w:val="16"/>
                    <w:szCs w:val="16"/>
                  </w:rPr>
                  <w:t>Telef.: (32) 3342-1221</w:t>
                </w:r>
              </w:p>
              <w:p w14:paraId="34F0EF7C" w14:textId="77777777" w:rsidR="006620B3" w:rsidRPr="002A132A" w:rsidRDefault="006620B3" w:rsidP="008532A0">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A203B5F" w14:textId="77777777" w:rsidR="006620B3" w:rsidRPr="002A132A" w:rsidRDefault="006620B3" w:rsidP="008532A0">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473BE29E" w14:textId="77777777" w:rsidR="006620B3" w:rsidRDefault="006620B3" w:rsidP="008532A0">
          <w:pPr>
            <w:pStyle w:val="Cabealho"/>
          </w:pPr>
        </w:p>
      </w:tc>
    </w:tr>
  </w:tbl>
  <w:p w14:paraId="24633CEC" w14:textId="05B46308" w:rsidR="006620B3" w:rsidRPr="00DA6C0A" w:rsidRDefault="006620B3" w:rsidP="00693EEF">
    <w:pPr>
      <w:pStyle w:val="Cabealho"/>
      <w:jc w:val="both"/>
    </w:pPr>
    <w:r>
      <w:rPr>
        <w:noProof/>
        <w:lang w:val="pt-BR" w:eastAsia="pt-BR"/>
      </w:rPr>
      <w:drawing>
        <wp:anchor distT="0" distB="0" distL="114300" distR="114300" simplePos="0" relativeHeight="251657728" behindDoc="0" locked="0" layoutInCell="1" allowOverlap="1" wp14:anchorId="6381A523" wp14:editId="7FA925CC">
          <wp:simplePos x="0" y="0"/>
          <wp:positionH relativeFrom="page">
            <wp:posOffset>6250305</wp:posOffset>
          </wp:positionH>
          <wp:positionV relativeFrom="page">
            <wp:posOffset>246380</wp:posOffset>
          </wp:positionV>
          <wp:extent cx="1323975" cy="1247140"/>
          <wp:effectExtent l="0" t="0" r="0" b="0"/>
          <wp:wrapNone/>
          <wp:docPr id="1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5A6C60EE"/>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E8464A0A"/>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hint="default"/>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5068F8"/>
    <w:multiLevelType w:val="multilevel"/>
    <w:tmpl w:val="E8464A0A"/>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hint="default"/>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F7136B2"/>
    <w:multiLevelType w:val="multilevel"/>
    <w:tmpl w:val="5A6C60EE"/>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BC702D"/>
    <w:multiLevelType w:val="hybridMultilevel"/>
    <w:tmpl w:val="6DEEADEE"/>
    <w:lvl w:ilvl="0" w:tplc="0416000F">
      <w:start w:val="2"/>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B8F198E"/>
    <w:multiLevelType w:val="multilevel"/>
    <w:tmpl w:val="8BBE649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708C0AE0"/>
    <w:multiLevelType w:val="hybridMultilevel"/>
    <w:tmpl w:val="25603A34"/>
    <w:lvl w:ilvl="0" w:tplc="DA34B488">
      <w:start w:val="1"/>
      <w:numFmt w:val="decimal"/>
      <w:lvlText w:val="%1."/>
      <w:lvlJc w:val="left"/>
      <w:pPr>
        <w:ind w:left="0" w:firstLine="0"/>
      </w:pPr>
      <w:rPr>
        <w:rFonts w:hint="default"/>
        <w:b w:val="0"/>
        <w:i w:val="0"/>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num w:numId="1">
    <w:abstractNumId w:val="13"/>
  </w:num>
  <w:num w:numId="2">
    <w:abstractNumId w:val="14"/>
  </w:num>
  <w:num w:numId="3">
    <w:abstractNumId w:val="12"/>
  </w:num>
  <w:num w:numId="4">
    <w:abstractNumId w:val="22"/>
  </w:num>
  <w:num w:numId="5">
    <w:abstractNumId w:val="19"/>
  </w:num>
  <w:num w:numId="6">
    <w:abstractNumId w:val="17"/>
  </w:num>
  <w:num w:numId="7">
    <w:abstractNumId w:val="8"/>
  </w:num>
  <w:num w:numId="8">
    <w:abstractNumId w:val="16"/>
  </w:num>
  <w:num w:numId="9">
    <w:abstractNumId w:val="4"/>
  </w:num>
  <w:num w:numId="10">
    <w:abstractNumId w:val="21"/>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3"/>
  </w:num>
  <w:num w:numId="18">
    <w:abstractNumId w:val="7"/>
  </w:num>
  <w:num w:numId="19">
    <w:abstractNumId w:val="18"/>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9"/>
  </w:num>
  <w:num w:numId="24">
    <w:abstractNumId w:val="5"/>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DED"/>
    <w:rsid w:val="000010C7"/>
    <w:rsid w:val="000118DF"/>
    <w:rsid w:val="00012C12"/>
    <w:rsid w:val="0001558E"/>
    <w:rsid w:val="00020EE8"/>
    <w:rsid w:val="00023597"/>
    <w:rsid w:val="00023DAE"/>
    <w:rsid w:val="00026328"/>
    <w:rsid w:val="00032131"/>
    <w:rsid w:val="00033504"/>
    <w:rsid w:val="000346FA"/>
    <w:rsid w:val="000418D4"/>
    <w:rsid w:val="000429E3"/>
    <w:rsid w:val="00050974"/>
    <w:rsid w:val="00053977"/>
    <w:rsid w:val="000539F2"/>
    <w:rsid w:val="00054C63"/>
    <w:rsid w:val="00057FE3"/>
    <w:rsid w:val="0006079C"/>
    <w:rsid w:val="00064241"/>
    <w:rsid w:val="000648A9"/>
    <w:rsid w:val="00064B6E"/>
    <w:rsid w:val="00072DD0"/>
    <w:rsid w:val="00073993"/>
    <w:rsid w:val="00075DA9"/>
    <w:rsid w:val="00082957"/>
    <w:rsid w:val="00082E07"/>
    <w:rsid w:val="00085E79"/>
    <w:rsid w:val="00085FE4"/>
    <w:rsid w:val="00093A02"/>
    <w:rsid w:val="00097271"/>
    <w:rsid w:val="000A1A54"/>
    <w:rsid w:val="000A5FAF"/>
    <w:rsid w:val="000B1A4F"/>
    <w:rsid w:val="000B1EA3"/>
    <w:rsid w:val="000C4CD4"/>
    <w:rsid w:val="000C6931"/>
    <w:rsid w:val="000D34E4"/>
    <w:rsid w:val="000E0BB3"/>
    <w:rsid w:val="000E10AE"/>
    <w:rsid w:val="000E1197"/>
    <w:rsid w:val="000E12D2"/>
    <w:rsid w:val="000E1409"/>
    <w:rsid w:val="000E2506"/>
    <w:rsid w:val="000E2ED8"/>
    <w:rsid w:val="000E5FB7"/>
    <w:rsid w:val="000F07A7"/>
    <w:rsid w:val="000F0ED5"/>
    <w:rsid w:val="000F0F86"/>
    <w:rsid w:val="000F6E19"/>
    <w:rsid w:val="000F7B1C"/>
    <w:rsid w:val="00105258"/>
    <w:rsid w:val="00106B69"/>
    <w:rsid w:val="001116FB"/>
    <w:rsid w:val="00113824"/>
    <w:rsid w:val="00124AE9"/>
    <w:rsid w:val="00125B13"/>
    <w:rsid w:val="00130CF1"/>
    <w:rsid w:val="00131029"/>
    <w:rsid w:val="0013338B"/>
    <w:rsid w:val="00142037"/>
    <w:rsid w:val="00144326"/>
    <w:rsid w:val="00146EB0"/>
    <w:rsid w:val="0014721F"/>
    <w:rsid w:val="00147EE8"/>
    <w:rsid w:val="001534F1"/>
    <w:rsid w:val="001564A5"/>
    <w:rsid w:val="00156ADC"/>
    <w:rsid w:val="001601D5"/>
    <w:rsid w:val="00163C44"/>
    <w:rsid w:val="001657AF"/>
    <w:rsid w:val="00165E8C"/>
    <w:rsid w:val="00166785"/>
    <w:rsid w:val="00170F9E"/>
    <w:rsid w:val="0017708F"/>
    <w:rsid w:val="00177855"/>
    <w:rsid w:val="001807BF"/>
    <w:rsid w:val="00185752"/>
    <w:rsid w:val="00190396"/>
    <w:rsid w:val="00197184"/>
    <w:rsid w:val="001A1281"/>
    <w:rsid w:val="001A2EE1"/>
    <w:rsid w:val="001A33CA"/>
    <w:rsid w:val="001A5B66"/>
    <w:rsid w:val="001A6A2F"/>
    <w:rsid w:val="001B1BD5"/>
    <w:rsid w:val="001B7645"/>
    <w:rsid w:val="001C49C7"/>
    <w:rsid w:val="001D2DC7"/>
    <w:rsid w:val="001E794E"/>
    <w:rsid w:val="001F11EE"/>
    <w:rsid w:val="001F1A62"/>
    <w:rsid w:val="00201769"/>
    <w:rsid w:val="00202143"/>
    <w:rsid w:val="00202E25"/>
    <w:rsid w:val="00203BFC"/>
    <w:rsid w:val="0021118F"/>
    <w:rsid w:val="00216AC7"/>
    <w:rsid w:val="00220340"/>
    <w:rsid w:val="0022628D"/>
    <w:rsid w:val="00236466"/>
    <w:rsid w:val="00241667"/>
    <w:rsid w:val="00241E86"/>
    <w:rsid w:val="00245FA3"/>
    <w:rsid w:val="002463B1"/>
    <w:rsid w:val="00246E49"/>
    <w:rsid w:val="002473C0"/>
    <w:rsid w:val="002517DE"/>
    <w:rsid w:val="002531D0"/>
    <w:rsid w:val="00253842"/>
    <w:rsid w:val="00255EE4"/>
    <w:rsid w:val="0026252C"/>
    <w:rsid w:val="00263923"/>
    <w:rsid w:val="002642B3"/>
    <w:rsid w:val="0026605C"/>
    <w:rsid w:val="00266C41"/>
    <w:rsid w:val="002703E2"/>
    <w:rsid w:val="002741FA"/>
    <w:rsid w:val="00280F3F"/>
    <w:rsid w:val="002861DA"/>
    <w:rsid w:val="002867B0"/>
    <w:rsid w:val="00287F77"/>
    <w:rsid w:val="002908AE"/>
    <w:rsid w:val="002911EC"/>
    <w:rsid w:val="00293278"/>
    <w:rsid w:val="00293C02"/>
    <w:rsid w:val="00295C57"/>
    <w:rsid w:val="002A2B34"/>
    <w:rsid w:val="002A3D1B"/>
    <w:rsid w:val="002A63AE"/>
    <w:rsid w:val="002B2E64"/>
    <w:rsid w:val="002B683E"/>
    <w:rsid w:val="002B6A8F"/>
    <w:rsid w:val="002C374C"/>
    <w:rsid w:val="002C69B3"/>
    <w:rsid w:val="002D0241"/>
    <w:rsid w:val="002D4AF1"/>
    <w:rsid w:val="002D6990"/>
    <w:rsid w:val="002D764E"/>
    <w:rsid w:val="002E0030"/>
    <w:rsid w:val="002E4351"/>
    <w:rsid w:val="002E5292"/>
    <w:rsid w:val="002E5294"/>
    <w:rsid w:val="002E7A1E"/>
    <w:rsid w:val="002F17CE"/>
    <w:rsid w:val="002F17D3"/>
    <w:rsid w:val="002F43AE"/>
    <w:rsid w:val="0030358C"/>
    <w:rsid w:val="00306170"/>
    <w:rsid w:val="00307D9E"/>
    <w:rsid w:val="0031039A"/>
    <w:rsid w:val="0031252F"/>
    <w:rsid w:val="00312DAB"/>
    <w:rsid w:val="0032418F"/>
    <w:rsid w:val="00327324"/>
    <w:rsid w:val="00330B83"/>
    <w:rsid w:val="00332E36"/>
    <w:rsid w:val="0033682E"/>
    <w:rsid w:val="003420E6"/>
    <w:rsid w:val="00342AB7"/>
    <w:rsid w:val="003441D3"/>
    <w:rsid w:val="0034562E"/>
    <w:rsid w:val="00345AB4"/>
    <w:rsid w:val="00346B7A"/>
    <w:rsid w:val="00350D01"/>
    <w:rsid w:val="00357009"/>
    <w:rsid w:val="0035746E"/>
    <w:rsid w:val="003627CF"/>
    <w:rsid w:val="003669ED"/>
    <w:rsid w:val="003670DC"/>
    <w:rsid w:val="00372A07"/>
    <w:rsid w:val="00375B9B"/>
    <w:rsid w:val="00375F48"/>
    <w:rsid w:val="00377702"/>
    <w:rsid w:val="00384612"/>
    <w:rsid w:val="00384E55"/>
    <w:rsid w:val="00385DF2"/>
    <w:rsid w:val="00387AD4"/>
    <w:rsid w:val="00393EB9"/>
    <w:rsid w:val="00395915"/>
    <w:rsid w:val="00397AF6"/>
    <w:rsid w:val="003A27C2"/>
    <w:rsid w:val="003A3909"/>
    <w:rsid w:val="003B0A43"/>
    <w:rsid w:val="003B185E"/>
    <w:rsid w:val="003B2643"/>
    <w:rsid w:val="003B5722"/>
    <w:rsid w:val="003B6598"/>
    <w:rsid w:val="003B65FB"/>
    <w:rsid w:val="003B7C98"/>
    <w:rsid w:val="003D38B3"/>
    <w:rsid w:val="003E0293"/>
    <w:rsid w:val="003F1028"/>
    <w:rsid w:val="003F17A6"/>
    <w:rsid w:val="003F2B0F"/>
    <w:rsid w:val="003F4721"/>
    <w:rsid w:val="0040223A"/>
    <w:rsid w:val="0040245D"/>
    <w:rsid w:val="004057BF"/>
    <w:rsid w:val="00412086"/>
    <w:rsid w:val="00417A4A"/>
    <w:rsid w:val="00417B9D"/>
    <w:rsid w:val="004218F7"/>
    <w:rsid w:val="004364A4"/>
    <w:rsid w:val="00450174"/>
    <w:rsid w:val="0045144D"/>
    <w:rsid w:val="00454176"/>
    <w:rsid w:val="00456CA5"/>
    <w:rsid w:val="00465AB4"/>
    <w:rsid w:val="00467D29"/>
    <w:rsid w:val="0047229F"/>
    <w:rsid w:val="0047420D"/>
    <w:rsid w:val="0047633C"/>
    <w:rsid w:val="0048036C"/>
    <w:rsid w:val="004820DD"/>
    <w:rsid w:val="00484DB9"/>
    <w:rsid w:val="00485BDA"/>
    <w:rsid w:val="00495D56"/>
    <w:rsid w:val="00495F5D"/>
    <w:rsid w:val="004970FD"/>
    <w:rsid w:val="004A5939"/>
    <w:rsid w:val="004A6347"/>
    <w:rsid w:val="004A654A"/>
    <w:rsid w:val="004B1A25"/>
    <w:rsid w:val="004B58ED"/>
    <w:rsid w:val="004B7527"/>
    <w:rsid w:val="004B7FB3"/>
    <w:rsid w:val="004C599C"/>
    <w:rsid w:val="004C6B4A"/>
    <w:rsid w:val="004C6E5F"/>
    <w:rsid w:val="004D55C4"/>
    <w:rsid w:val="004D6282"/>
    <w:rsid w:val="004E2BBA"/>
    <w:rsid w:val="004E2DAC"/>
    <w:rsid w:val="004E5203"/>
    <w:rsid w:val="004E65E4"/>
    <w:rsid w:val="004F039C"/>
    <w:rsid w:val="004F3A11"/>
    <w:rsid w:val="00503D62"/>
    <w:rsid w:val="0050455D"/>
    <w:rsid w:val="0050492B"/>
    <w:rsid w:val="00514C83"/>
    <w:rsid w:val="00516E3D"/>
    <w:rsid w:val="00520556"/>
    <w:rsid w:val="005209BD"/>
    <w:rsid w:val="005249F9"/>
    <w:rsid w:val="00524EBD"/>
    <w:rsid w:val="00527597"/>
    <w:rsid w:val="00527A8E"/>
    <w:rsid w:val="0053421E"/>
    <w:rsid w:val="005343A0"/>
    <w:rsid w:val="00544BED"/>
    <w:rsid w:val="00547023"/>
    <w:rsid w:val="00552A93"/>
    <w:rsid w:val="00555B58"/>
    <w:rsid w:val="00561551"/>
    <w:rsid w:val="005629E1"/>
    <w:rsid w:val="0056339C"/>
    <w:rsid w:val="0056616A"/>
    <w:rsid w:val="00570388"/>
    <w:rsid w:val="00575505"/>
    <w:rsid w:val="0057627F"/>
    <w:rsid w:val="0057694E"/>
    <w:rsid w:val="00580C02"/>
    <w:rsid w:val="00583965"/>
    <w:rsid w:val="00585BDB"/>
    <w:rsid w:val="00590671"/>
    <w:rsid w:val="0059326E"/>
    <w:rsid w:val="00596C2D"/>
    <w:rsid w:val="00597C66"/>
    <w:rsid w:val="005A514C"/>
    <w:rsid w:val="005A74A5"/>
    <w:rsid w:val="005A78EF"/>
    <w:rsid w:val="005B0195"/>
    <w:rsid w:val="005B1E9B"/>
    <w:rsid w:val="005B29BA"/>
    <w:rsid w:val="005B423C"/>
    <w:rsid w:val="005B7C56"/>
    <w:rsid w:val="005C2126"/>
    <w:rsid w:val="005C36D1"/>
    <w:rsid w:val="005D1AC4"/>
    <w:rsid w:val="005D5A91"/>
    <w:rsid w:val="005D7BEA"/>
    <w:rsid w:val="005F4C87"/>
    <w:rsid w:val="0061281D"/>
    <w:rsid w:val="006169E1"/>
    <w:rsid w:val="00631C43"/>
    <w:rsid w:val="00632484"/>
    <w:rsid w:val="00632897"/>
    <w:rsid w:val="00634619"/>
    <w:rsid w:val="00637B42"/>
    <w:rsid w:val="00640B78"/>
    <w:rsid w:val="00642AED"/>
    <w:rsid w:val="00642DDA"/>
    <w:rsid w:val="006446E0"/>
    <w:rsid w:val="0065757A"/>
    <w:rsid w:val="006620B3"/>
    <w:rsid w:val="006659AD"/>
    <w:rsid w:val="00674BF2"/>
    <w:rsid w:val="006804C0"/>
    <w:rsid w:val="00680DA2"/>
    <w:rsid w:val="006840EB"/>
    <w:rsid w:val="00692F65"/>
    <w:rsid w:val="00693EEF"/>
    <w:rsid w:val="00695321"/>
    <w:rsid w:val="006A076F"/>
    <w:rsid w:val="006A6535"/>
    <w:rsid w:val="006B3F71"/>
    <w:rsid w:val="006C0ADD"/>
    <w:rsid w:val="006C1800"/>
    <w:rsid w:val="006C6204"/>
    <w:rsid w:val="006D29A1"/>
    <w:rsid w:val="006D7767"/>
    <w:rsid w:val="006D79D8"/>
    <w:rsid w:val="006E3CAF"/>
    <w:rsid w:val="006E3F6D"/>
    <w:rsid w:val="006E513F"/>
    <w:rsid w:val="006E6223"/>
    <w:rsid w:val="006F0D93"/>
    <w:rsid w:val="006F3C5D"/>
    <w:rsid w:val="006F72FF"/>
    <w:rsid w:val="00700F0D"/>
    <w:rsid w:val="007047B0"/>
    <w:rsid w:val="0071569A"/>
    <w:rsid w:val="00717A83"/>
    <w:rsid w:val="0073694C"/>
    <w:rsid w:val="00740D48"/>
    <w:rsid w:val="00755315"/>
    <w:rsid w:val="00761D4F"/>
    <w:rsid w:val="00761EAD"/>
    <w:rsid w:val="00765BEF"/>
    <w:rsid w:val="00765E3B"/>
    <w:rsid w:val="00767676"/>
    <w:rsid w:val="00771DC2"/>
    <w:rsid w:val="00773BEA"/>
    <w:rsid w:val="00773E0C"/>
    <w:rsid w:val="00775A80"/>
    <w:rsid w:val="007800F5"/>
    <w:rsid w:val="00780949"/>
    <w:rsid w:val="0078293C"/>
    <w:rsid w:val="007848DE"/>
    <w:rsid w:val="00794494"/>
    <w:rsid w:val="0079545E"/>
    <w:rsid w:val="00797B4F"/>
    <w:rsid w:val="007A1A6A"/>
    <w:rsid w:val="007A6AEA"/>
    <w:rsid w:val="007B2318"/>
    <w:rsid w:val="007B3428"/>
    <w:rsid w:val="007C02A0"/>
    <w:rsid w:val="007C2E95"/>
    <w:rsid w:val="007D1E5D"/>
    <w:rsid w:val="007D7BA4"/>
    <w:rsid w:val="007E124F"/>
    <w:rsid w:val="007E3624"/>
    <w:rsid w:val="007E49BC"/>
    <w:rsid w:val="007E4B42"/>
    <w:rsid w:val="007F0EC6"/>
    <w:rsid w:val="007F3611"/>
    <w:rsid w:val="007F78DE"/>
    <w:rsid w:val="008002E6"/>
    <w:rsid w:val="00800DC4"/>
    <w:rsid w:val="00802CCE"/>
    <w:rsid w:val="008112D0"/>
    <w:rsid w:val="00814FB0"/>
    <w:rsid w:val="00817E69"/>
    <w:rsid w:val="00820827"/>
    <w:rsid w:val="00821BF7"/>
    <w:rsid w:val="0082618E"/>
    <w:rsid w:val="0082647B"/>
    <w:rsid w:val="00834946"/>
    <w:rsid w:val="00837404"/>
    <w:rsid w:val="00840E64"/>
    <w:rsid w:val="008479B0"/>
    <w:rsid w:val="008520EE"/>
    <w:rsid w:val="008532A0"/>
    <w:rsid w:val="00854F24"/>
    <w:rsid w:val="00856C0D"/>
    <w:rsid w:val="0086441E"/>
    <w:rsid w:val="00874569"/>
    <w:rsid w:val="0087689F"/>
    <w:rsid w:val="00882439"/>
    <w:rsid w:val="008855B3"/>
    <w:rsid w:val="008856B9"/>
    <w:rsid w:val="00885928"/>
    <w:rsid w:val="008969BF"/>
    <w:rsid w:val="008A5586"/>
    <w:rsid w:val="008A7FD8"/>
    <w:rsid w:val="008B4FFB"/>
    <w:rsid w:val="008B50EB"/>
    <w:rsid w:val="008B6D56"/>
    <w:rsid w:val="008B7F4E"/>
    <w:rsid w:val="008C37CD"/>
    <w:rsid w:val="008C4993"/>
    <w:rsid w:val="008C6635"/>
    <w:rsid w:val="008D21F5"/>
    <w:rsid w:val="008D3F19"/>
    <w:rsid w:val="008D7171"/>
    <w:rsid w:val="008E1CB8"/>
    <w:rsid w:val="008E70EA"/>
    <w:rsid w:val="008F3EB9"/>
    <w:rsid w:val="008F63CE"/>
    <w:rsid w:val="00902372"/>
    <w:rsid w:val="00903289"/>
    <w:rsid w:val="00904DEE"/>
    <w:rsid w:val="00927A2D"/>
    <w:rsid w:val="0093387A"/>
    <w:rsid w:val="00933AC5"/>
    <w:rsid w:val="009342FD"/>
    <w:rsid w:val="0093477C"/>
    <w:rsid w:val="00934DF8"/>
    <w:rsid w:val="00935413"/>
    <w:rsid w:val="00941CFB"/>
    <w:rsid w:val="00946F3A"/>
    <w:rsid w:val="00947591"/>
    <w:rsid w:val="009512FD"/>
    <w:rsid w:val="009520EB"/>
    <w:rsid w:val="00953771"/>
    <w:rsid w:val="00955F31"/>
    <w:rsid w:val="00957878"/>
    <w:rsid w:val="00963969"/>
    <w:rsid w:val="00964688"/>
    <w:rsid w:val="00970716"/>
    <w:rsid w:val="0097095C"/>
    <w:rsid w:val="00970DDE"/>
    <w:rsid w:val="00972578"/>
    <w:rsid w:val="0097588D"/>
    <w:rsid w:val="0098304E"/>
    <w:rsid w:val="00987AF1"/>
    <w:rsid w:val="00990497"/>
    <w:rsid w:val="00993A8C"/>
    <w:rsid w:val="00996195"/>
    <w:rsid w:val="009967B6"/>
    <w:rsid w:val="00997227"/>
    <w:rsid w:val="009A575E"/>
    <w:rsid w:val="009A767B"/>
    <w:rsid w:val="009B2D47"/>
    <w:rsid w:val="009B5551"/>
    <w:rsid w:val="009C1FEE"/>
    <w:rsid w:val="009C582A"/>
    <w:rsid w:val="009D0B6B"/>
    <w:rsid w:val="009D2762"/>
    <w:rsid w:val="009D3012"/>
    <w:rsid w:val="009D4C7E"/>
    <w:rsid w:val="009E119F"/>
    <w:rsid w:val="009E4615"/>
    <w:rsid w:val="009E60E3"/>
    <w:rsid w:val="009E70C1"/>
    <w:rsid w:val="009F0083"/>
    <w:rsid w:val="009F5508"/>
    <w:rsid w:val="00A07239"/>
    <w:rsid w:val="00A106E7"/>
    <w:rsid w:val="00A10DAE"/>
    <w:rsid w:val="00A11735"/>
    <w:rsid w:val="00A12DCE"/>
    <w:rsid w:val="00A17B26"/>
    <w:rsid w:val="00A30565"/>
    <w:rsid w:val="00A32186"/>
    <w:rsid w:val="00A3310B"/>
    <w:rsid w:val="00A35B02"/>
    <w:rsid w:val="00A3621E"/>
    <w:rsid w:val="00A37B10"/>
    <w:rsid w:val="00A40E3A"/>
    <w:rsid w:val="00A4124C"/>
    <w:rsid w:val="00A43E6E"/>
    <w:rsid w:val="00A47672"/>
    <w:rsid w:val="00A516D5"/>
    <w:rsid w:val="00A556D4"/>
    <w:rsid w:val="00A57BAD"/>
    <w:rsid w:val="00A62DE6"/>
    <w:rsid w:val="00A66A37"/>
    <w:rsid w:val="00A67269"/>
    <w:rsid w:val="00A7079D"/>
    <w:rsid w:val="00A71FCF"/>
    <w:rsid w:val="00A75005"/>
    <w:rsid w:val="00A752C4"/>
    <w:rsid w:val="00A76DAC"/>
    <w:rsid w:val="00A823C5"/>
    <w:rsid w:val="00A8243F"/>
    <w:rsid w:val="00A83970"/>
    <w:rsid w:val="00A86C5D"/>
    <w:rsid w:val="00A91014"/>
    <w:rsid w:val="00A9501E"/>
    <w:rsid w:val="00A9706A"/>
    <w:rsid w:val="00AA4F00"/>
    <w:rsid w:val="00AB1592"/>
    <w:rsid w:val="00AC5ECB"/>
    <w:rsid w:val="00AC642F"/>
    <w:rsid w:val="00AD6971"/>
    <w:rsid w:val="00AE1061"/>
    <w:rsid w:val="00AE1FA3"/>
    <w:rsid w:val="00AE2494"/>
    <w:rsid w:val="00AE270C"/>
    <w:rsid w:val="00AE330F"/>
    <w:rsid w:val="00AF141E"/>
    <w:rsid w:val="00AF3094"/>
    <w:rsid w:val="00AF3B5B"/>
    <w:rsid w:val="00AF482D"/>
    <w:rsid w:val="00B10645"/>
    <w:rsid w:val="00B10AB6"/>
    <w:rsid w:val="00B10D5F"/>
    <w:rsid w:val="00B13AFC"/>
    <w:rsid w:val="00B13B72"/>
    <w:rsid w:val="00B16FF0"/>
    <w:rsid w:val="00B20866"/>
    <w:rsid w:val="00B22DD4"/>
    <w:rsid w:val="00B232AF"/>
    <w:rsid w:val="00B26FB1"/>
    <w:rsid w:val="00B31389"/>
    <w:rsid w:val="00B34444"/>
    <w:rsid w:val="00B34B3F"/>
    <w:rsid w:val="00B35281"/>
    <w:rsid w:val="00B44214"/>
    <w:rsid w:val="00B472C7"/>
    <w:rsid w:val="00B51900"/>
    <w:rsid w:val="00B51EF6"/>
    <w:rsid w:val="00B616FF"/>
    <w:rsid w:val="00B66147"/>
    <w:rsid w:val="00B75DA7"/>
    <w:rsid w:val="00B80887"/>
    <w:rsid w:val="00B838F1"/>
    <w:rsid w:val="00B853DF"/>
    <w:rsid w:val="00B9107B"/>
    <w:rsid w:val="00B93807"/>
    <w:rsid w:val="00BA55FC"/>
    <w:rsid w:val="00BA727E"/>
    <w:rsid w:val="00BB0D95"/>
    <w:rsid w:val="00BB1E70"/>
    <w:rsid w:val="00BB7E23"/>
    <w:rsid w:val="00BC214B"/>
    <w:rsid w:val="00BC3C46"/>
    <w:rsid w:val="00BC59AA"/>
    <w:rsid w:val="00BC65CE"/>
    <w:rsid w:val="00BD2B0C"/>
    <w:rsid w:val="00BD3647"/>
    <w:rsid w:val="00BD3C8A"/>
    <w:rsid w:val="00BD4D4D"/>
    <w:rsid w:val="00BD5576"/>
    <w:rsid w:val="00BD5E70"/>
    <w:rsid w:val="00BD604C"/>
    <w:rsid w:val="00BD65DA"/>
    <w:rsid w:val="00BE3654"/>
    <w:rsid w:val="00C00483"/>
    <w:rsid w:val="00C065E2"/>
    <w:rsid w:val="00C14D67"/>
    <w:rsid w:val="00C16CCD"/>
    <w:rsid w:val="00C16D72"/>
    <w:rsid w:val="00C21E58"/>
    <w:rsid w:val="00C220D8"/>
    <w:rsid w:val="00C23081"/>
    <w:rsid w:val="00C2784E"/>
    <w:rsid w:val="00C30096"/>
    <w:rsid w:val="00C33126"/>
    <w:rsid w:val="00C33C20"/>
    <w:rsid w:val="00C356E4"/>
    <w:rsid w:val="00C42915"/>
    <w:rsid w:val="00C44550"/>
    <w:rsid w:val="00C44994"/>
    <w:rsid w:val="00C55C4D"/>
    <w:rsid w:val="00C60C2A"/>
    <w:rsid w:val="00C61EF7"/>
    <w:rsid w:val="00C64347"/>
    <w:rsid w:val="00C66D32"/>
    <w:rsid w:val="00C70D8D"/>
    <w:rsid w:val="00C73442"/>
    <w:rsid w:val="00C77761"/>
    <w:rsid w:val="00C77803"/>
    <w:rsid w:val="00C82A26"/>
    <w:rsid w:val="00C83338"/>
    <w:rsid w:val="00C85B36"/>
    <w:rsid w:val="00C8766F"/>
    <w:rsid w:val="00C9030C"/>
    <w:rsid w:val="00C9326F"/>
    <w:rsid w:val="00CA5D16"/>
    <w:rsid w:val="00CB0E16"/>
    <w:rsid w:val="00CB11E3"/>
    <w:rsid w:val="00CB151F"/>
    <w:rsid w:val="00CC0652"/>
    <w:rsid w:val="00CC1AD5"/>
    <w:rsid w:val="00CD0468"/>
    <w:rsid w:val="00CD23CE"/>
    <w:rsid w:val="00CD2970"/>
    <w:rsid w:val="00CD2ADE"/>
    <w:rsid w:val="00CD3FD8"/>
    <w:rsid w:val="00CD554D"/>
    <w:rsid w:val="00CD7486"/>
    <w:rsid w:val="00CD7C03"/>
    <w:rsid w:val="00CE4608"/>
    <w:rsid w:val="00CF4978"/>
    <w:rsid w:val="00CF4A4C"/>
    <w:rsid w:val="00D01B34"/>
    <w:rsid w:val="00D021F4"/>
    <w:rsid w:val="00D04717"/>
    <w:rsid w:val="00D1530F"/>
    <w:rsid w:val="00D20CA6"/>
    <w:rsid w:val="00D3172A"/>
    <w:rsid w:val="00D333B2"/>
    <w:rsid w:val="00D33F38"/>
    <w:rsid w:val="00D404AB"/>
    <w:rsid w:val="00D40BBE"/>
    <w:rsid w:val="00D4197E"/>
    <w:rsid w:val="00D4318C"/>
    <w:rsid w:val="00D4432F"/>
    <w:rsid w:val="00D44C65"/>
    <w:rsid w:val="00D46D99"/>
    <w:rsid w:val="00D50AF2"/>
    <w:rsid w:val="00D53068"/>
    <w:rsid w:val="00D53962"/>
    <w:rsid w:val="00D644DC"/>
    <w:rsid w:val="00D71423"/>
    <w:rsid w:val="00D76D19"/>
    <w:rsid w:val="00D802C1"/>
    <w:rsid w:val="00D80AAC"/>
    <w:rsid w:val="00D87996"/>
    <w:rsid w:val="00D90889"/>
    <w:rsid w:val="00D94057"/>
    <w:rsid w:val="00D9485A"/>
    <w:rsid w:val="00D963C7"/>
    <w:rsid w:val="00DA1A99"/>
    <w:rsid w:val="00DA643B"/>
    <w:rsid w:val="00DA6C0A"/>
    <w:rsid w:val="00DB482E"/>
    <w:rsid w:val="00DB4892"/>
    <w:rsid w:val="00DB4E1C"/>
    <w:rsid w:val="00DC26FF"/>
    <w:rsid w:val="00DC7CB0"/>
    <w:rsid w:val="00DC7DF5"/>
    <w:rsid w:val="00DD31F8"/>
    <w:rsid w:val="00DD5984"/>
    <w:rsid w:val="00DD751A"/>
    <w:rsid w:val="00DE1E4E"/>
    <w:rsid w:val="00DE3E5D"/>
    <w:rsid w:val="00DE7F9C"/>
    <w:rsid w:val="00DF3A35"/>
    <w:rsid w:val="00DF5380"/>
    <w:rsid w:val="00E01522"/>
    <w:rsid w:val="00E03C6C"/>
    <w:rsid w:val="00E072AA"/>
    <w:rsid w:val="00E0751F"/>
    <w:rsid w:val="00E13063"/>
    <w:rsid w:val="00E13166"/>
    <w:rsid w:val="00E13469"/>
    <w:rsid w:val="00E16AB4"/>
    <w:rsid w:val="00E16E3A"/>
    <w:rsid w:val="00E431E0"/>
    <w:rsid w:val="00E448CF"/>
    <w:rsid w:val="00E45389"/>
    <w:rsid w:val="00E46595"/>
    <w:rsid w:val="00E515A0"/>
    <w:rsid w:val="00E51C2C"/>
    <w:rsid w:val="00E55E04"/>
    <w:rsid w:val="00E63A0E"/>
    <w:rsid w:val="00E72043"/>
    <w:rsid w:val="00E74D3D"/>
    <w:rsid w:val="00E8125E"/>
    <w:rsid w:val="00E82CED"/>
    <w:rsid w:val="00E87D57"/>
    <w:rsid w:val="00E95955"/>
    <w:rsid w:val="00EA0C39"/>
    <w:rsid w:val="00EA1B2B"/>
    <w:rsid w:val="00EA207D"/>
    <w:rsid w:val="00EA242F"/>
    <w:rsid w:val="00EA2D32"/>
    <w:rsid w:val="00EA44A2"/>
    <w:rsid w:val="00EA7158"/>
    <w:rsid w:val="00EA726B"/>
    <w:rsid w:val="00EB340A"/>
    <w:rsid w:val="00EB5EF3"/>
    <w:rsid w:val="00EC0322"/>
    <w:rsid w:val="00EC1F2E"/>
    <w:rsid w:val="00EC4FD3"/>
    <w:rsid w:val="00EC70E9"/>
    <w:rsid w:val="00EE0AA1"/>
    <w:rsid w:val="00EE2991"/>
    <w:rsid w:val="00EF6998"/>
    <w:rsid w:val="00F00CC8"/>
    <w:rsid w:val="00F0215B"/>
    <w:rsid w:val="00F049A1"/>
    <w:rsid w:val="00F04A92"/>
    <w:rsid w:val="00F05C94"/>
    <w:rsid w:val="00F1437D"/>
    <w:rsid w:val="00F14A30"/>
    <w:rsid w:val="00F14DBC"/>
    <w:rsid w:val="00F21CF6"/>
    <w:rsid w:val="00F22B88"/>
    <w:rsid w:val="00F25CF4"/>
    <w:rsid w:val="00F26A59"/>
    <w:rsid w:val="00F27602"/>
    <w:rsid w:val="00F334AF"/>
    <w:rsid w:val="00F36BAF"/>
    <w:rsid w:val="00F40680"/>
    <w:rsid w:val="00F45620"/>
    <w:rsid w:val="00F510B1"/>
    <w:rsid w:val="00F56E0F"/>
    <w:rsid w:val="00F65D89"/>
    <w:rsid w:val="00F7041E"/>
    <w:rsid w:val="00F7058D"/>
    <w:rsid w:val="00F712BF"/>
    <w:rsid w:val="00F71AB6"/>
    <w:rsid w:val="00F837A1"/>
    <w:rsid w:val="00F85AE4"/>
    <w:rsid w:val="00F8651E"/>
    <w:rsid w:val="00F86E85"/>
    <w:rsid w:val="00F87377"/>
    <w:rsid w:val="00F9049A"/>
    <w:rsid w:val="00F94DDD"/>
    <w:rsid w:val="00F94E97"/>
    <w:rsid w:val="00FA10E8"/>
    <w:rsid w:val="00FA28B3"/>
    <w:rsid w:val="00FA63CB"/>
    <w:rsid w:val="00FB05C5"/>
    <w:rsid w:val="00FB215C"/>
    <w:rsid w:val="00FB73DF"/>
    <w:rsid w:val="00FC0754"/>
    <w:rsid w:val="00FC14E1"/>
    <w:rsid w:val="00FC6BC3"/>
    <w:rsid w:val="00FC7601"/>
    <w:rsid w:val="00FD34C1"/>
    <w:rsid w:val="00FD627A"/>
    <w:rsid w:val="00FD7EA0"/>
    <w:rsid w:val="00FE2ADE"/>
    <w:rsid w:val="00FE488B"/>
    <w:rsid w:val="00FE4A0E"/>
    <w:rsid w:val="00FF1FF9"/>
    <w:rsid w:val="00FF27AC"/>
    <w:rsid w:val="00FF397B"/>
    <w:rsid w:val="00FF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DA6C0A"/>
    <w:pPr>
      <w:spacing w:after="120" w:line="480" w:lineRule="auto"/>
    </w:pPr>
  </w:style>
  <w:style w:type="character" w:customStyle="1" w:styleId="Corpodetexto2Char">
    <w:name w:val="Corpo de texto 2 Char"/>
    <w:link w:val="Corpodetexto2"/>
    <w:uiPriority w:val="99"/>
    <w:semiHidden/>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1"/>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UnresolvedMention">
    <w:name w:val="Unresolved Mention"/>
    <w:uiPriority w:val="99"/>
    <w:semiHidden/>
    <w:unhideWhenUsed/>
    <w:rsid w:val="008E1CB8"/>
    <w:rPr>
      <w:color w:val="808080"/>
      <w:shd w:val="clear" w:color="auto" w:fill="E6E6E6"/>
    </w:rPr>
  </w:style>
  <w:style w:type="paragraph" w:customStyle="1" w:styleId="Nivel10">
    <w:name w:val="Nivel1"/>
    <w:basedOn w:val="Ttulo1"/>
    <w:next w:val="Normal"/>
    <w:link w:val="Nivel1Char"/>
    <w:qFormat/>
    <w:rsid w:val="001D2DC7"/>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1D2D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1D2D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1D2DC7"/>
    <w:pPr>
      <w:ind w:left="720"/>
    </w:pPr>
    <w:rPr>
      <w:rFonts w:ascii="Ecofont_Spranq_eco_Sans" w:hAnsi="Ecofont_Spranq_eco_Sans" w:cs="Ecofont_Spranq_eco_Sans"/>
    </w:rPr>
  </w:style>
  <w:style w:type="paragraph" w:customStyle="1" w:styleId="Nivel2">
    <w:name w:val="Nivel 2"/>
    <w:link w:val="Nivel2Char"/>
    <w:qFormat/>
    <w:rsid w:val="001D2DC7"/>
    <w:pPr>
      <w:numPr>
        <w:ilvl w:val="1"/>
        <w:numId w:val="1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D2DC7"/>
    <w:pPr>
      <w:numPr>
        <w:ilvl w:val="0"/>
      </w:numPr>
      <w:tabs>
        <w:tab w:val="num" w:pos="360"/>
      </w:tabs>
      <w:ind w:left="644" w:hanging="432"/>
    </w:pPr>
    <w:rPr>
      <w:rFonts w:cs="Arial"/>
      <w:b/>
    </w:rPr>
  </w:style>
  <w:style w:type="paragraph" w:customStyle="1" w:styleId="Nivel3">
    <w:name w:val="Nivel 3"/>
    <w:basedOn w:val="Nivel2"/>
    <w:qFormat/>
    <w:rsid w:val="001D2DC7"/>
    <w:pPr>
      <w:numPr>
        <w:ilvl w:val="2"/>
      </w:numPr>
      <w:tabs>
        <w:tab w:val="num" w:pos="360"/>
      </w:tabs>
      <w:ind w:left="1922" w:firstLine="0"/>
    </w:pPr>
    <w:rPr>
      <w:rFonts w:cs="Arial"/>
      <w:color w:val="000000"/>
    </w:rPr>
  </w:style>
  <w:style w:type="paragraph" w:customStyle="1" w:styleId="Nivel4">
    <w:name w:val="Nivel 4"/>
    <w:basedOn w:val="Nivel3"/>
    <w:qFormat/>
    <w:rsid w:val="001D2DC7"/>
    <w:pPr>
      <w:numPr>
        <w:ilvl w:val="3"/>
      </w:numPr>
      <w:tabs>
        <w:tab w:val="num" w:pos="360"/>
      </w:tabs>
      <w:ind w:left="2491"/>
    </w:pPr>
    <w:rPr>
      <w:color w:val="auto"/>
    </w:rPr>
  </w:style>
  <w:style w:type="paragraph" w:customStyle="1" w:styleId="Nivel5">
    <w:name w:val="Nivel 5"/>
    <w:basedOn w:val="Nivel4"/>
    <w:qFormat/>
    <w:rsid w:val="001D2DC7"/>
    <w:pPr>
      <w:numPr>
        <w:ilvl w:val="4"/>
      </w:numPr>
      <w:tabs>
        <w:tab w:val="num" w:pos="360"/>
      </w:tabs>
      <w:ind w:left="3485"/>
    </w:pPr>
  </w:style>
  <w:style w:type="character" w:customStyle="1" w:styleId="Nivel2Char">
    <w:name w:val="Nivel 2 Char"/>
    <w:basedOn w:val="Fontepargpadro"/>
    <w:link w:val="Nivel2"/>
    <w:rsid w:val="001D2DC7"/>
    <w:rPr>
      <w:rFonts w:ascii="Ecofont_Spranq_eco_Sans" w:eastAsia="Arial Unicode MS" w:hAnsi="Ecofont_Spranq_eco_Sans"/>
    </w:rPr>
  </w:style>
  <w:style w:type="paragraph" w:customStyle="1" w:styleId="Citao1">
    <w:name w:val="Citação1"/>
    <w:basedOn w:val="Normal"/>
    <w:next w:val="Normal"/>
    <w:link w:val="QuoteChar"/>
    <w:qFormat/>
    <w:rsid w:val="001D2D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1D2DC7"/>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Nivel01">
    <w:name w:val="Nivel 01"/>
    <w:basedOn w:val="Ttulo1"/>
    <w:next w:val="Normal"/>
    <w:link w:val="Nivel01Char"/>
    <w:qFormat/>
    <w:rsid w:val="0093387A"/>
    <w:pPr>
      <w:keepLines/>
      <w:tabs>
        <w:tab w:val="left" w:pos="567"/>
      </w:tabs>
      <w:spacing w:after="0"/>
      <w:ind w:left="360" w:hanging="360"/>
      <w:jc w:val="both"/>
    </w:pPr>
    <w:rPr>
      <w:rFonts w:ascii="Ecofont_Spranq_eco_Sans" w:eastAsiaTheme="majorEastAsia" w:hAnsi="Ecofont_Spranq_eco_Sans"/>
      <w:color w:val="000000"/>
      <w:kern w:val="0"/>
      <w:sz w:val="20"/>
      <w:szCs w:val="20"/>
      <w:lang w:val="pt-BR" w:eastAsia="pt-BR"/>
    </w:rPr>
  </w:style>
  <w:style w:type="character" w:customStyle="1" w:styleId="Nivel01Char">
    <w:name w:val="Nivel 01 Char"/>
    <w:basedOn w:val="TtuloChar"/>
    <w:link w:val="Nivel01"/>
    <w:rsid w:val="00A35B02"/>
    <w:rPr>
      <w:rFonts w:ascii="Ecofont_Spranq_eco_Sans" w:eastAsiaTheme="majorEastAsia" w:hAnsi="Ecofont_Spranq_eco_Sans" w:cs="Times New Roman"/>
      <w:b/>
      <w:bCs/>
      <w:color w:val="000000"/>
      <w:sz w:val="24"/>
      <w:szCs w:val="24"/>
      <w:u w:val="single"/>
      <w:lang w:eastAsia="pt-BR"/>
    </w:rPr>
  </w:style>
  <w:style w:type="paragraph" w:customStyle="1" w:styleId="TableContents">
    <w:name w:val="Table Contents"/>
    <w:basedOn w:val="Normal"/>
    <w:rsid w:val="00634619"/>
    <w:pPr>
      <w:widowControl w:val="0"/>
      <w:suppressLineNumbers/>
      <w:suppressAutoHyphens/>
      <w:autoSpaceDN w:val="0"/>
    </w:pPr>
    <w:rPr>
      <w:rFonts w:eastAsia="SimSun" w:cs="Tahoma"/>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2418F"/>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6A6535"/>
    <w:pPr>
      <w:spacing w:after="360"/>
      <w:jc w:val="center"/>
    </w:pPr>
    <w:rPr>
      <w:b/>
      <w:bCs/>
      <w:u w:val="single"/>
      <w:shd w:val="clear" w:color="auto" w:fill="B3B3B3"/>
      <w:lang w:val="x-none"/>
    </w:rPr>
  </w:style>
  <w:style w:type="character" w:customStyle="1" w:styleId="TtuloChar">
    <w:name w:val="Título Char"/>
    <w:link w:val="Ttulo"/>
    <w:uiPriority w:val="10"/>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6A6535"/>
    <w:pPr>
      <w:tabs>
        <w:tab w:val="center" w:pos="4320"/>
        <w:tab w:val="right" w:pos="8640"/>
      </w:tabs>
    </w:pPr>
    <w:rPr>
      <w:lang w:val="x-none"/>
    </w:rPr>
  </w:style>
  <w:style w:type="character" w:customStyle="1" w:styleId="RodapChar">
    <w:name w:val="Rodapé Char"/>
    <w:link w:val="Rodap"/>
    <w:uiPriority w:val="99"/>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cs="Segoe UI"/>
      <w:sz w:val="18"/>
      <w:szCs w:val="18"/>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DA6C0A"/>
    <w:pPr>
      <w:spacing w:after="120" w:line="480" w:lineRule="auto"/>
    </w:pPr>
  </w:style>
  <w:style w:type="character" w:customStyle="1" w:styleId="Corpodetexto2Char">
    <w:name w:val="Corpo de texto 2 Char"/>
    <w:link w:val="Corpodetexto2"/>
    <w:uiPriority w:val="99"/>
    <w:semiHidden/>
    <w:rsid w:val="00DA6C0A"/>
    <w:rPr>
      <w:rFonts w:ascii="Times New Roman" w:eastAsia="Times New Roman" w:hAnsi="Times New Roman"/>
      <w:sz w:val="24"/>
      <w:szCs w:val="24"/>
    </w:rPr>
  </w:style>
  <w:style w:type="character" w:customStyle="1" w:styleId="Absatz-Standardschriftart">
    <w:name w:val="Absatz-Standardschriftart"/>
    <w:rsid w:val="002473C0"/>
  </w:style>
  <w:style w:type="character" w:customStyle="1" w:styleId="WW-Absatz-Standardschriftart">
    <w:name w:val="WW-Absatz-Standardschriftart"/>
    <w:rsid w:val="002473C0"/>
  </w:style>
  <w:style w:type="character" w:customStyle="1" w:styleId="WW-Absatz-Standardschriftart1">
    <w:name w:val="WW-Absatz-Standardschriftart1"/>
    <w:rsid w:val="002473C0"/>
  </w:style>
  <w:style w:type="character" w:customStyle="1" w:styleId="WW-Absatz-Standardschriftart11">
    <w:name w:val="WW-Absatz-Standardschriftart11"/>
    <w:rsid w:val="002473C0"/>
  </w:style>
  <w:style w:type="character" w:customStyle="1" w:styleId="WW-Absatz-Standardschriftart111">
    <w:name w:val="WW-Absatz-Standardschriftart111"/>
    <w:rsid w:val="002473C0"/>
  </w:style>
  <w:style w:type="character" w:customStyle="1" w:styleId="WW-Absatz-Standardschriftart1111">
    <w:name w:val="WW-Absatz-Standardschriftart1111"/>
    <w:rsid w:val="002473C0"/>
  </w:style>
  <w:style w:type="character" w:customStyle="1" w:styleId="WW-Absatz-Standardschriftart11111">
    <w:name w:val="WW-Absatz-Standardschriftart11111"/>
    <w:rsid w:val="002473C0"/>
  </w:style>
  <w:style w:type="character" w:customStyle="1" w:styleId="WW-Absatz-Standardschriftart111111">
    <w:name w:val="WW-Absatz-Standardschriftart111111"/>
    <w:rsid w:val="002473C0"/>
  </w:style>
  <w:style w:type="character" w:customStyle="1" w:styleId="WW-Absatz-Standardschriftart1111111">
    <w:name w:val="WW-Absatz-Standardschriftart1111111"/>
    <w:rsid w:val="002473C0"/>
  </w:style>
  <w:style w:type="character" w:customStyle="1" w:styleId="WW-Absatz-Standardschriftart11111111">
    <w:name w:val="WW-Absatz-Standardschriftart11111111"/>
    <w:rsid w:val="002473C0"/>
  </w:style>
  <w:style w:type="character" w:customStyle="1" w:styleId="WW-Absatz-Standardschriftart111111111">
    <w:name w:val="WW-Absatz-Standardschriftart111111111"/>
    <w:rsid w:val="002473C0"/>
  </w:style>
  <w:style w:type="character" w:customStyle="1" w:styleId="WW-Absatz-Standardschriftart1111111111">
    <w:name w:val="WW-Absatz-Standardschriftart1111111111"/>
    <w:rsid w:val="002473C0"/>
  </w:style>
  <w:style w:type="character" w:customStyle="1" w:styleId="WW-Absatz-Standardschriftart11111111111">
    <w:name w:val="WW-Absatz-Standardschriftart11111111111"/>
    <w:rsid w:val="002473C0"/>
  </w:style>
  <w:style w:type="character" w:customStyle="1" w:styleId="WW-Absatz-Standardschriftart111111111111">
    <w:name w:val="WW-Absatz-Standardschriftart111111111111"/>
    <w:rsid w:val="002473C0"/>
  </w:style>
  <w:style w:type="character" w:customStyle="1" w:styleId="WW-Absatz-Standardschriftart1111111111111">
    <w:name w:val="WW-Absatz-Standardschriftart1111111111111"/>
    <w:rsid w:val="002473C0"/>
  </w:style>
  <w:style w:type="character" w:customStyle="1" w:styleId="WW-Absatz-Standardschriftart11111111111111">
    <w:name w:val="WW-Absatz-Standardschriftart11111111111111"/>
    <w:rsid w:val="002473C0"/>
  </w:style>
  <w:style w:type="character" w:customStyle="1" w:styleId="WW-Absatz-Standardschriftart111111111111111">
    <w:name w:val="WW-Absatz-Standardschriftart111111111111111"/>
    <w:rsid w:val="002473C0"/>
  </w:style>
  <w:style w:type="character" w:customStyle="1" w:styleId="WW-Absatz-Standardschriftart1111111111111111">
    <w:name w:val="WW-Absatz-Standardschriftart1111111111111111"/>
    <w:rsid w:val="002473C0"/>
  </w:style>
  <w:style w:type="character" w:customStyle="1" w:styleId="WW-Absatz-Standardschriftart11111111111111111">
    <w:name w:val="WW-Absatz-Standardschriftart11111111111111111"/>
    <w:rsid w:val="002473C0"/>
  </w:style>
  <w:style w:type="character" w:customStyle="1" w:styleId="WW-Absatz-Standardschriftart111111111111111111">
    <w:name w:val="WW-Absatz-Standardschriftart111111111111111111"/>
    <w:rsid w:val="002473C0"/>
  </w:style>
  <w:style w:type="character" w:customStyle="1" w:styleId="WW-Absatz-Standardschriftart1111111111111111111">
    <w:name w:val="WW-Absatz-Standardschriftart1111111111111111111"/>
    <w:rsid w:val="002473C0"/>
  </w:style>
  <w:style w:type="character" w:customStyle="1" w:styleId="WW-Absatz-Standardschriftart11111111111111111111">
    <w:name w:val="WW-Absatz-Standardschriftart11111111111111111111"/>
    <w:rsid w:val="002473C0"/>
  </w:style>
  <w:style w:type="character" w:customStyle="1" w:styleId="WW-Absatz-Standardschriftart111111111111111111111">
    <w:name w:val="WW-Absatz-Standardschriftart111111111111111111111"/>
    <w:rsid w:val="002473C0"/>
  </w:style>
  <w:style w:type="character" w:customStyle="1" w:styleId="WW-Fontepargpadro">
    <w:name w:val="WW-Fonte parág. padrão"/>
    <w:rsid w:val="002473C0"/>
  </w:style>
  <w:style w:type="character" w:customStyle="1" w:styleId="SmbolosdeNumerao">
    <w:name w:val="Símbolos de Numeração"/>
    <w:rsid w:val="002473C0"/>
  </w:style>
  <w:style w:type="character" w:customStyle="1" w:styleId="WW-SmbolosdeNumerao">
    <w:name w:val="WW-Símbolos de Numeração"/>
    <w:rsid w:val="002473C0"/>
  </w:style>
  <w:style w:type="character" w:customStyle="1" w:styleId="WW-SmbolosdeNumerao1">
    <w:name w:val="WW-Símbolos de Numeração1"/>
    <w:rsid w:val="002473C0"/>
  </w:style>
  <w:style w:type="character" w:customStyle="1" w:styleId="WW-SmbolosdeNumerao11">
    <w:name w:val="WW-Símbolos de Numeração11"/>
    <w:rsid w:val="002473C0"/>
  </w:style>
  <w:style w:type="character" w:customStyle="1" w:styleId="WW-SmbolosdeNumerao111">
    <w:name w:val="WW-Símbolos de Numeração111"/>
    <w:rsid w:val="002473C0"/>
  </w:style>
  <w:style w:type="character" w:customStyle="1" w:styleId="WW-SmbolosdeNumerao1111">
    <w:name w:val="WW-Símbolos de Numeração1111"/>
    <w:rsid w:val="002473C0"/>
  </w:style>
  <w:style w:type="character" w:customStyle="1" w:styleId="WW-SmbolosdeNumerao11111">
    <w:name w:val="WW-Símbolos de Numeração11111"/>
    <w:rsid w:val="002473C0"/>
  </w:style>
  <w:style w:type="character" w:customStyle="1" w:styleId="WW-SmbolosdeNumerao111111">
    <w:name w:val="WW-Símbolos de Numeração111111"/>
    <w:rsid w:val="002473C0"/>
  </w:style>
  <w:style w:type="character" w:customStyle="1" w:styleId="WW-SmbolosdeNumerao1111111">
    <w:name w:val="WW-Símbolos de Numeração1111111"/>
    <w:rsid w:val="002473C0"/>
  </w:style>
  <w:style w:type="character" w:customStyle="1" w:styleId="WW-SmbolosdeNumerao11111111">
    <w:name w:val="WW-Símbolos de Numeração11111111"/>
    <w:rsid w:val="002473C0"/>
  </w:style>
  <w:style w:type="character" w:customStyle="1" w:styleId="WW-SmbolosdeNumerao111111111">
    <w:name w:val="WW-Símbolos de Numeração111111111"/>
    <w:rsid w:val="002473C0"/>
  </w:style>
  <w:style w:type="character" w:customStyle="1" w:styleId="WW-SmbolosdeNumerao1111111111">
    <w:name w:val="WW-Símbolos de Numeração1111111111"/>
    <w:rsid w:val="002473C0"/>
  </w:style>
  <w:style w:type="character" w:customStyle="1" w:styleId="WW-SmbolosdeNumerao11111111111">
    <w:name w:val="WW-Símbolos de Numeração11111111111"/>
    <w:rsid w:val="002473C0"/>
  </w:style>
  <w:style w:type="character" w:customStyle="1" w:styleId="WW-SmbolosdeNumerao111111111111">
    <w:name w:val="WW-Símbolos de Numeração111111111111"/>
    <w:rsid w:val="002473C0"/>
  </w:style>
  <w:style w:type="character" w:customStyle="1" w:styleId="WW-SmbolosdeNumerao1111111111111">
    <w:name w:val="WW-Símbolos de Numeração1111111111111"/>
    <w:rsid w:val="002473C0"/>
  </w:style>
  <w:style w:type="character" w:customStyle="1" w:styleId="WW-SmbolosdeNumerao11111111111111">
    <w:name w:val="WW-Símbolos de Numeração11111111111111"/>
    <w:rsid w:val="002473C0"/>
  </w:style>
  <w:style w:type="character" w:customStyle="1" w:styleId="WW-SmbolosdeNumerao111111111111111">
    <w:name w:val="WW-Símbolos de Numeração111111111111111"/>
    <w:rsid w:val="002473C0"/>
  </w:style>
  <w:style w:type="character" w:customStyle="1" w:styleId="WW-SmbolosdeNumerao1111111111111111">
    <w:name w:val="WW-Símbolos de Numeração1111111111111111"/>
    <w:rsid w:val="002473C0"/>
  </w:style>
  <w:style w:type="character" w:customStyle="1" w:styleId="WW-SmbolosdeNumerao11111111111111111">
    <w:name w:val="WW-Símbolos de Numeração11111111111111111"/>
    <w:rsid w:val="002473C0"/>
  </w:style>
  <w:style w:type="character" w:customStyle="1" w:styleId="WW-SmbolosdeNumerao111111111111111111">
    <w:name w:val="WW-Símbolos de Numeração111111111111111111"/>
    <w:rsid w:val="002473C0"/>
  </w:style>
  <w:style w:type="paragraph" w:customStyle="1" w:styleId="Captulo">
    <w:name w:val="Cap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semiHidden/>
    <w:rsid w:val="002473C0"/>
    <w:pPr>
      <w:suppressAutoHyphens/>
    </w:pPr>
    <w:rPr>
      <w:rFonts w:cs="Tahoma"/>
      <w:lang w:eastAsia="ar-SA"/>
    </w:rPr>
  </w:style>
  <w:style w:type="paragraph" w:customStyle="1" w:styleId="Legenda1">
    <w:name w:val="Legenda1"/>
    <w:basedOn w:val="Normal"/>
    <w:rsid w:val="002473C0"/>
    <w:pPr>
      <w:suppressLineNumbers/>
      <w:suppressAutoHyphens/>
      <w:spacing w:before="120" w:after="120"/>
    </w:pPr>
    <w:rPr>
      <w:rFonts w:cs="Tahoma"/>
      <w:i/>
      <w:iCs/>
      <w:sz w:val="20"/>
      <w:szCs w:val="20"/>
      <w:lang w:eastAsia="ar-SA"/>
    </w:rPr>
  </w:style>
  <w:style w:type="paragraph" w:customStyle="1" w:styleId="ndice">
    <w:name w:val="Índice"/>
    <w:basedOn w:val="Normal"/>
    <w:rsid w:val="002473C0"/>
    <w:pPr>
      <w:suppressLineNumbers/>
      <w:suppressAutoHyphens/>
    </w:pPr>
    <w:rPr>
      <w:rFonts w:cs="Tahoma"/>
      <w:lang w:eastAsia="ar-SA"/>
    </w:rPr>
  </w:style>
  <w:style w:type="paragraph" w:customStyle="1" w:styleId="TtuloPrincipal">
    <w:name w:val="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2473C0"/>
    <w:pPr>
      <w:suppressLineNumbers/>
      <w:suppressAutoHyphens/>
      <w:spacing w:before="120" w:after="120"/>
    </w:pPr>
    <w:rPr>
      <w:rFonts w:cs="Tahoma"/>
      <w:i/>
      <w:iCs/>
      <w:sz w:val="20"/>
      <w:szCs w:val="20"/>
      <w:lang w:eastAsia="ar-SA"/>
    </w:rPr>
  </w:style>
  <w:style w:type="paragraph" w:customStyle="1" w:styleId="WW-ndice">
    <w:name w:val="WW-Índice"/>
    <w:basedOn w:val="Normal"/>
    <w:rsid w:val="002473C0"/>
    <w:pPr>
      <w:suppressLineNumbers/>
      <w:suppressAutoHyphens/>
    </w:pPr>
    <w:rPr>
      <w:rFonts w:cs="Tahoma"/>
      <w:lang w:eastAsia="ar-SA"/>
    </w:rPr>
  </w:style>
  <w:style w:type="paragraph" w:customStyle="1" w:styleId="WW-TtuloPrincipal">
    <w:name w:val="WW-Título Principal"/>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2473C0"/>
    <w:pPr>
      <w:suppressLineNumbers/>
      <w:suppressAutoHyphens/>
      <w:spacing w:before="120" w:after="120"/>
    </w:pPr>
    <w:rPr>
      <w:rFonts w:cs="Tahoma"/>
      <w:i/>
      <w:iCs/>
      <w:sz w:val="20"/>
      <w:szCs w:val="20"/>
      <w:lang w:eastAsia="ar-SA"/>
    </w:rPr>
  </w:style>
  <w:style w:type="paragraph" w:customStyle="1" w:styleId="WW-ndice1">
    <w:name w:val="WW-Índice1"/>
    <w:basedOn w:val="Normal"/>
    <w:rsid w:val="002473C0"/>
    <w:pPr>
      <w:suppressLineNumbers/>
      <w:suppressAutoHyphens/>
    </w:pPr>
    <w:rPr>
      <w:rFonts w:cs="Tahoma"/>
      <w:lang w:eastAsia="ar-SA"/>
    </w:rPr>
  </w:style>
  <w:style w:type="paragraph" w:customStyle="1" w:styleId="WW-TtuloPrincipal1">
    <w:name w:val="WW-Título Principal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2473C0"/>
    <w:pPr>
      <w:suppressLineNumbers/>
      <w:suppressAutoHyphens/>
      <w:spacing w:before="120" w:after="120"/>
    </w:pPr>
    <w:rPr>
      <w:rFonts w:cs="Tahoma"/>
      <w:i/>
      <w:iCs/>
      <w:sz w:val="20"/>
      <w:szCs w:val="20"/>
      <w:lang w:eastAsia="ar-SA"/>
    </w:rPr>
  </w:style>
  <w:style w:type="paragraph" w:customStyle="1" w:styleId="WW-ndice11">
    <w:name w:val="WW-Índice11"/>
    <w:basedOn w:val="Normal"/>
    <w:rsid w:val="002473C0"/>
    <w:pPr>
      <w:suppressLineNumbers/>
      <w:suppressAutoHyphens/>
    </w:pPr>
    <w:rPr>
      <w:rFonts w:cs="Tahoma"/>
      <w:lang w:eastAsia="ar-SA"/>
    </w:rPr>
  </w:style>
  <w:style w:type="paragraph" w:customStyle="1" w:styleId="WW-TtuloPrincipal11">
    <w:name w:val="WW-Título Principal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2473C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2473C0"/>
    <w:pPr>
      <w:suppressLineNumbers/>
      <w:suppressAutoHyphens/>
    </w:pPr>
    <w:rPr>
      <w:rFonts w:cs="Tahoma"/>
      <w:lang w:eastAsia="ar-SA"/>
    </w:rPr>
  </w:style>
  <w:style w:type="paragraph" w:customStyle="1" w:styleId="WW-TtuloPrincipal111">
    <w:name w:val="WW-Título Principal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2473C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2473C0"/>
    <w:pPr>
      <w:suppressLineNumbers/>
      <w:suppressAutoHyphens/>
    </w:pPr>
    <w:rPr>
      <w:rFonts w:cs="Tahoma"/>
      <w:lang w:eastAsia="ar-SA"/>
    </w:rPr>
  </w:style>
  <w:style w:type="paragraph" w:customStyle="1" w:styleId="WW-TtuloPrincipal1111">
    <w:name w:val="WW-Título Principal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2473C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2473C0"/>
    <w:pPr>
      <w:suppressLineNumbers/>
      <w:suppressAutoHyphens/>
    </w:pPr>
    <w:rPr>
      <w:rFonts w:cs="Tahoma"/>
      <w:lang w:eastAsia="ar-SA"/>
    </w:rPr>
  </w:style>
  <w:style w:type="paragraph" w:customStyle="1" w:styleId="WW-TtuloPrincipal11111">
    <w:name w:val="WW-Título Principal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2473C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2473C0"/>
    <w:pPr>
      <w:suppressLineNumbers/>
      <w:suppressAutoHyphens/>
    </w:pPr>
    <w:rPr>
      <w:rFonts w:cs="Tahoma"/>
      <w:lang w:eastAsia="ar-SA"/>
    </w:rPr>
  </w:style>
  <w:style w:type="paragraph" w:customStyle="1" w:styleId="WW-TtuloPrincipal111111">
    <w:name w:val="WW-Título Principal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2473C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2473C0"/>
    <w:pPr>
      <w:suppressLineNumbers/>
      <w:suppressAutoHyphens/>
    </w:pPr>
    <w:rPr>
      <w:rFonts w:cs="Tahoma"/>
      <w:lang w:eastAsia="ar-SA"/>
    </w:rPr>
  </w:style>
  <w:style w:type="paragraph" w:customStyle="1" w:styleId="WW-TtuloPrincipal1111111">
    <w:name w:val="WW-Título Principal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2473C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2473C0"/>
    <w:pPr>
      <w:suppressLineNumbers/>
      <w:suppressAutoHyphens/>
    </w:pPr>
    <w:rPr>
      <w:rFonts w:cs="Tahoma"/>
      <w:lang w:eastAsia="ar-SA"/>
    </w:rPr>
  </w:style>
  <w:style w:type="paragraph" w:customStyle="1" w:styleId="WW-TtuloPrincipal11111111">
    <w:name w:val="WW-Título Principal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2473C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2473C0"/>
    <w:pPr>
      <w:suppressLineNumbers/>
      <w:suppressAutoHyphens/>
    </w:pPr>
    <w:rPr>
      <w:rFonts w:cs="Tahoma"/>
      <w:lang w:eastAsia="ar-SA"/>
    </w:rPr>
  </w:style>
  <w:style w:type="paragraph" w:customStyle="1" w:styleId="WW-TtuloPrincipal111111111">
    <w:name w:val="WW-Título Principal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2473C0"/>
    <w:pPr>
      <w:suppressLineNumbers/>
      <w:suppressAutoHyphens/>
    </w:pPr>
    <w:rPr>
      <w:rFonts w:cs="Tahoma"/>
      <w:lang w:eastAsia="ar-SA"/>
    </w:rPr>
  </w:style>
  <w:style w:type="paragraph" w:customStyle="1" w:styleId="WW-TtuloPrincipal1111111111">
    <w:name w:val="WW-Título Principal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2473C0"/>
    <w:pPr>
      <w:suppressLineNumbers/>
      <w:suppressAutoHyphens/>
    </w:pPr>
    <w:rPr>
      <w:rFonts w:cs="Tahoma"/>
      <w:lang w:eastAsia="ar-SA"/>
    </w:rPr>
  </w:style>
  <w:style w:type="paragraph" w:customStyle="1" w:styleId="WW-TtuloPrincipal11111111111">
    <w:name w:val="WW-Título Principal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2473C0"/>
    <w:pPr>
      <w:suppressLineNumbers/>
      <w:suppressAutoHyphens/>
    </w:pPr>
    <w:rPr>
      <w:rFonts w:cs="Tahoma"/>
      <w:lang w:eastAsia="ar-SA"/>
    </w:rPr>
  </w:style>
  <w:style w:type="paragraph" w:customStyle="1" w:styleId="WW-TtuloPrincipal111111111111">
    <w:name w:val="WW-Título Principal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2473C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2473C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2473C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2473C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2473C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2473C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2473C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2473C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2473C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2473C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2473C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2473C0"/>
    <w:pPr>
      <w:suppressAutoHyphens/>
    </w:pPr>
    <w:rPr>
      <w:rFonts w:ascii="Arial" w:hAnsi="Arial"/>
      <w:szCs w:val="20"/>
      <w:lang w:eastAsia="ar-SA"/>
    </w:rPr>
  </w:style>
  <w:style w:type="paragraph" w:customStyle="1" w:styleId="Pargrafo">
    <w:name w:val="Parágrafo"/>
    <w:basedOn w:val="Normal"/>
    <w:rsid w:val="002473C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2473C0"/>
    <w:pPr>
      <w:suppressAutoHyphens/>
    </w:pPr>
    <w:rPr>
      <w:lang w:eastAsia="ar-SA"/>
    </w:rPr>
  </w:style>
  <w:style w:type="paragraph" w:customStyle="1" w:styleId="WW-Contedodoquadro">
    <w:name w:val="WW-Conteúdo do quadro"/>
    <w:basedOn w:val="Corpodetexto"/>
    <w:rsid w:val="002473C0"/>
    <w:pPr>
      <w:suppressAutoHyphens/>
    </w:pPr>
    <w:rPr>
      <w:lang w:eastAsia="ar-SA"/>
    </w:rPr>
  </w:style>
  <w:style w:type="paragraph" w:customStyle="1" w:styleId="WW-Contedodoquadro1">
    <w:name w:val="WW-Conteúdo do quadro1"/>
    <w:basedOn w:val="Corpodetexto"/>
    <w:rsid w:val="002473C0"/>
    <w:pPr>
      <w:suppressAutoHyphens/>
    </w:pPr>
    <w:rPr>
      <w:lang w:eastAsia="ar-SA"/>
    </w:rPr>
  </w:style>
  <w:style w:type="paragraph" w:customStyle="1" w:styleId="WW-Contedodoquadro11">
    <w:name w:val="WW-Conteúdo do quadro11"/>
    <w:basedOn w:val="Corpodetexto"/>
    <w:rsid w:val="002473C0"/>
    <w:pPr>
      <w:suppressAutoHyphens/>
    </w:pPr>
    <w:rPr>
      <w:lang w:eastAsia="ar-SA"/>
    </w:rPr>
  </w:style>
  <w:style w:type="paragraph" w:customStyle="1" w:styleId="WW-Contedodoquadro111">
    <w:name w:val="WW-Conteúdo do quadro111"/>
    <w:basedOn w:val="Corpodetexto"/>
    <w:rsid w:val="002473C0"/>
    <w:pPr>
      <w:suppressAutoHyphens/>
    </w:pPr>
    <w:rPr>
      <w:lang w:eastAsia="ar-SA"/>
    </w:rPr>
  </w:style>
  <w:style w:type="paragraph" w:customStyle="1" w:styleId="WW-Contedodoquadro1111">
    <w:name w:val="WW-Conteúdo do quadro1111"/>
    <w:basedOn w:val="Corpodetexto"/>
    <w:rsid w:val="002473C0"/>
    <w:pPr>
      <w:suppressAutoHyphens/>
    </w:pPr>
    <w:rPr>
      <w:lang w:eastAsia="ar-SA"/>
    </w:rPr>
  </w:style>
  <w:style w:type="paragraph" w:customStyle="1" w:styleId="WW-Contedodoquadro11111">
    <w:name w:val="WW-Conteúdo do quadro11111"/>
    <w:basedOn w:val="Corpodetexto"/>
    <w:rsid w:val="002473C0"/>
    <w:pPr>
      <w:suppressAutoHyphens/>
    </w:pPr>
    <w:rPr>
      <w:lang w:eastAsia="ar-SA"/>
    </w:rPr>
  </w:style>
  <w:style w:type="paragraph" w:customStyle="1" w:styleId="WW-Contedodoquadro111111">
    <w:name w:val="WW-Conteúdo do quadro111111"/>
    <w:basedOn w:val="Corpodetexto"/>
    <w:rsid w:val="002473C0"/>
    <w:pPr>
      <w:suppressAutoHyphens/>
    </w:pPr>
    <w:rPr>
      <w:lang w:eastAsia="ar-SA"/>
    </w:rPr>
  </w:style>
  <w:style w:type="paragraph" w:customStyle="1" w:styleId="WW-Contedodoquadro1111111">
    <w:name w:val="WW-Conteúdo do quadro1111111"/>
    <w:basedOn w:val="Corpodetexto"/>
    <w:rsid w:val="002473C0"/>
    <w:pPr>
      <w:suppressAutoHyphens/>
    </w:pPr>
    <w:rPr>
      <w:lang w:eastAsia="ar-SA"/>
    </w:rPr>
  </w:style>
  <w:style w:type="paragraph" w:customStyle="1" w:styleId="WW-Contedodoquadro11111111">
    <w:name w:val="WW-Conteúdo do quadro11111111"/>
    <w:basedOn w:val="Corpodetexto"/>
    <w:rsid w:val="002473C0"/>
    <w:pPr>
      <w:suppressAutoHyphens/>
    </w:pPr>
    <w:rPr>
      <w:lang w:eastAsia="ar-SA"/>
    </w:rPr>
  </w:style>
  <w:style w:type="paragraph" w:customStyle="1" w:styleId="WW-Contedodoquadro111111111">
    <w:name w:val="WW-Conteúdo do quadro111111111"/>
    <w:basedOn w:val="Corpodetexto"/>
    <w:rsid w:val="002473C0"/>
    <w:pPr>
      <w:suppressAutoHyphens/>
    </w:pPr>
    <w:rPr>
      <w:lang w:eastAsia="ar-SA"/>
    </w:rPr>
  </w:style>
  <w:style w:type="paragraph" w:customStyle="1" w:styleId="WW-Contedodoquadro1111111111">
    <w:name w:val="WW-Conteúdo do quadro1111111111"/>
    <w:basedOn w:val="Corpodetexto"/>
    <w:rsid w:val="002473C0"/>
    <w:pPr>
      <w:suppressAutoHyphens/>
    </w:pPr>
    <w:rPr>
      <w:lang w:eastAsia="ar-SA"/>
    </w:rPr>
  </w:style>
  <w:style w:type="paragraph" w:customStyle="1" w:styleId="WW-Contedodoquadro11111111111">
    <w:name w:val="WW-Conteúdo do quadro11111111111"/>
    <w:basedOn w:val="Corpodetexto"/>
    <w:rsid w:val="002473C0"/>
    <w:pPr>
      <w:suppressAutoHyphens/>
    </w:pPr>
    <w:rPr>
      <w:lang w:eastAsia="ar-SA"/>
    </w:rPr>
  </w:style>
  <w:style w:type="paragraph" w:customStyle="1" w:styleId="WW-Contedodoquadro111111111111">
    <w:name w:val="WW-Conteúdo do quadro111111111111"/>
    <w:basedOn w:val="Corpodetexto"/>
    <w:rsid w:val="002473C0"/>
    <w:pPr>
      <w:suppressAutoHyphens/>
    </w:pPr>
    <w:rPr>
      <w:lang w:eastAsia="ar-SA"/>
    </w:rPr>
  </w:style>
  <w:style w:type="paragraph" w:customStyle="1" w:styleId="WW-Contedodoquadro1111111111111">
    <w:name w:val="WW-Conteúdo do quadro1111111111111"/>
    <w:basedOn w:val="Corpodetexto"/>
    <w:rsid w:val="002473C0"/>
    <w:pPr>
      <w:suppressAutoHyphens/>
    </w:pPr>
    <w:rPr>
      <w:lang w:eastAsia="ar-SA"/>
    </w:rPr>
  </w:style>
  <w:style w:type="paragraph" w:customStyle="1" w:styleId="WW-Contedodoquadro11111111111111">
    <w:name w:val="WW-Conteúdo do quadro11111111111111"/>
    <w:basedOn w:val="Corpodetexto"/>
    <w:rsid w:val="002473C0"/>
    <w:pPr>
      <w:suppressAutoHyphens/>
    </w:pPr>
    <w:rPr>
      <w:lang w:eastAsia="ar-SA"/>
    </w:rPr>
  </w:style>
  <w:style w:type="paragraph" w:customStyle="1" w:styleId="WW-Contedodoquadro111111111111111">
    <w:name w:val="WW-Conteúdo do quadro111111111111111"/>
    <w:basedOn w:val="Corpodetexto"/>
    <w:rsid w:val="002473C0"/>
    <w:pPr>
      <w:suppressAutoHyphens/>
    </w:pPr>
    <w:rPr>
      <w:lang w:eastAsia="ar-SA"/>
    </w:rPr>
  </w:style>
  <w:style w:type="paragraph" w:customStyle="1" w:styleId="WW-Contedodoquadro1111111111111111">
    <w:name w:val="WW-Conteúdo do quadro1111111111111111"/>
    <w:basedOn w:val="Corpodetexto"/>
    <w:rsid w:val="002473C0"/>
    <w:pPr>
      <w:suppressAutoHyphens/>
    </w:pPr>
    <w:rPr>
      <w:lang w:eastAsia="ar-SA"/>
    </w:rPr>
  </w:style>
  <w:style w:type="paragraph" w:customStyle="1" w:styleId="WW-Contedodoquadro11111111111111111">
    <w:name w:val="WW-Conteúdo do quadro11111111111111111"/>
    <w:basedOn w:val="Corpodetexto"/>
    <w:rsid w:val="002473C0"/>
    <w:pPr>
      <w:suppressAutoHyphens/>
    </w:pPr>
    <w:rPr>
      <w:lang w:eastAsia="ar-SA"/>
    </w:rPr>
  </w:style>
  <w:style w:type="paragraph" w:customStyle="1" w:styleId="WW-Contedodoquadro111111111111111111">
    <w:name w:val="WW-Conteúdo do quadro111111111111111111"/>
    <w:basedOn w:val="Corpodetexto"/>
    <w:rsid w:val="002473C0"/>
    <w:pPr>
      <w:suppressAutoHyphens/>
    </w:pPr>
    <w:rPr>
      <w:lang w:eastAsia="ar-SA"/>
    </w:rPr>
  </w:style>
  <w:style w:type="paragraph" w:customStyle="1" w:styleId="WW-Contedodoquadro1111111111111111111">
    <w:name w:val="WW-Conteúdo do quadro1111111111111111111"/>
    <w:basedOn w:val="Corpodetexto"/>
    <w:rsid w:val="002473C0"/>
    <w:pPr>
      <w:suppressAutoHyphens/>
    </w:pPr>
    <w:rPr>
      <w:lang w:eastAsia="ar-SA"/>
    </w:rPr>
  </w:style>
  <w:style w:type="paragraph" w:customStyle="1" w:styleId="WW-Contedodoquadro11111111111111111111">
    <w:name w:val="WW-Conteúdo do quadro11111111111111111111"/>
    <w:basedOn w:val="Corpodetexto"/>
    <w:rsid w:val="002473C0"/>
    <w:pPr>
      <w:suppressAutoHyphens/>
    </w:pPr>
    <w:rPr>
      <w:lang w:eastAsia="ar-SA"/>
    </w:rPr>
  </w:style>
  <w:style w:type="paragraph" w:customStyle="1" w:styleId="WW-Contedodoquadro111111111111111111111">
    <w:name w:val="WW-Conteúdo do quadro111111111111111111111"/>
    <w:basedOn w:val="Corpodetexto"/>
    <w:rsid w:val="002473C0"/>
    <w:pPr>
      <w:suppressAutoHyphens/>
    </w:pPr>
    <w:rPr>
      <w:lang w:eastAsia="ar-SA"/>
    </w:rPr>
  </w:style>
  <w:style w:type="paragraph" w:styleId="Subttulo">
    <w:name w:val="Subtitle"/>
    <w:basedOn w:val="WW-Ttulo"/>
    <w:next w:val="Corpodetexto"/>
    <w:link w:val="SubttuloChar"/>
    <w:qFormat/>
    <w:rsid w:val="002473C0"/>
    <w:pPr>
      <w:jc w:val="center"/>
    </w:pPr>
    <w:rPr>
      <w:i/>
      <w:iCs/>
    </w:rPr>
  </w:style>
  <w:style w:type="character" w:customStyle="1" w:styleId="SubttuloChar">
    <w:name w:val="Subtítulo Char"/>
    <w:link w:val="Subttulo"/>
    <w:rsid w:val="002473C0"/>
    <w:rPr>
      <w:rFonts w:ascii="Arial" w:eastAsia="Lucida Sans Unicode" w:hAnsi="Arial" w:cs="Tahoma"/>
      <w:i/>
      <w:iCs/>
      <w:sz w:val="28"/>
      <w:szCs w:val="28"/>
      <w:lang w:eastAsia="ar-SA"/>
    </w:rPr>
  </w:style>
  <w:style w:type="paragraph" w:customStyle="1" w:styleId="WW-Ttulo">
    <w:name w:val="WW-Título"/>
    <w:basedOn w:val="Normal"/>
    <w:next w:val="Corpodetexto"/>
    <w:rsid w:val="002473C0"/>
    <w:pPr>
      <w:keepNext/>
      <w:suppressAutoHyphens/>
      <w:spacing w:before="240" w:after="120"/>
    </w:pPr>
    <w:rPr>
      <w:rFonts w:ascii="Arial" w:eastAsia="Lucida Sans Unicode" w:hAnsi="Arial" w:cs="Tahoma"/>
      <w:sz w:val="28"/>
      <w:szCs w:val="28"/>
      <w:lang w:eastAsia="ar-SA"/>
    </w:rPr>
  </w:style>
  <w:style w:type="paragraph" w:customStyle="1" w:styleId="ContedodaTabela">
    <w:name w:val="Conteúdo da Tabela"/>
    <w:basedOn w:val="Corpodetexto"/>
    <w:rsid w:val="002473C0"/>
    <w:pPr>
      <w:suppressLineNumbers/>
      <w:suppressAutoHyphens/>
    </w:pPr>
    <w:rPr>
      <w:lang w:eastAsia="ar-SA"/>
    </w:rPr>
  </w:style>
  <w:style w:type="paragraph" w:customStyle="1" w:styleId="WW-ContedodaTabela">
    <w:name w:val="WW-Conteúdo da Tabela"/>
    <w:basedOn w:val="Corpodetexto"/>
    <w:rsid w:val="002473C0"/>
    <w:pPr>
      <w:suppressLineNumbers/>
      <w:suppressAutoHyphens/>
    </w:pPr>
    <w:rPr>
      <w:lang w:eastAsia="ar-SA"/>
    </w:rPr>
  </w:style>
  <w:style w:type="paragraph" w:customStyle="1" w:styleId="WW-ContedodaTabela1">
    <w:name w:val="WW-Conteúdo da Tabela1"/>
    <w:basedOn w:val="Corpodetexto"/>
    <w:rsid w:val="002473C0"/>
    <w:pPr>
      <w:suppressLineNumbers/>
      <w:suppressAutoHyphens/>
    </w:pPr>
    <w:rPr>
      <w:lang w:eastAsia="ar-SA"/>
    </w:rPr>
  </w:style>
  <w:style w:type="paragraph" w:customStyle="1" w:styleId="WW-ContedodaTabela11">
    <w:name w:val="WW-Conteúdo da Tabela11"/>
    <w:basedOn w:val="Corpodetexto"/>
    <w:rsid w:val="002473C0"/>
    <w:pPr>
      <w:suppressLineNumbers/>
      <w:suppressAutoHyphens/>
    </w:pPr>
    <w:rPr>
      <w:lang w:eastAsia="ar-SA"/>
    </w:rPr>
  </w:style>
  <w:style w:type="paragraph" w:customStyle="1" w:styleId="WW-ContedodaTabela111">
    <w:name w:val="WW-Conteúdo da Tabela111"/>
    <w:basedOn w:val="Corpodetexto"/>
    <w:rsid w:val="002473C0"/>
    <w:pPr>
      <w:suppressLineNumbers/>
      <w:suppressAutoHyphens/>
    </w:pPr>
    <w:rPr>
      <w:lang w:eastAsia="ar-SA"/>
    </w:rPr>
  </w:style>
  <w:style w:type="paragraph" w:customStyle="1" w:styleId="WW-ContedodaTabela1111">
    <w:name w:val="WW-Conteúdo da Tabela1111"/>
    <w:basedOn w:val="Corpodetexto"/>
    <w:rsid w:val="002473C0"/>
    <w:pPr>
      <w:suppressLineNumbers/>
      <w:suppressAutoHyphens/>
    </w:pPr>
    <w:rPr>
      <w:lang w:eastAsia="ar-SA"/>
    </w:rPr>
  </w:style>
  <w:style w:type="paragraph" w:customStyle="1" w:styleId="WW-ContedodaTabela11111">
    <w:name w:val="WW-Conteúdo da Tabela11111"/>
    <w:basedOn w:val="Corpodetexto"/>
    <w:rsid w:val="002473C0"/>
    <w:pPr>
      <w:suppressLineNumbers/>
      <w:suppressAutoHyphens/>
    </w:pPr>
    <w:rPr>
      <w:lang w:eastAsia="ar-SA"/>
    </w:rPr>
  </w:style>
  <w:style w:type="paragraph" w:customStyle="1" w:styleId="WW-ContedodaTabela111111">
    <w:name w:val="WW-Conteúdo da Tabela111111"/>
    <w:basedOn w:val="Corpodetexto"/>
    <w:rsid w:val="002473C0"/>
    <w:pPr>
      <w:suppressLineNumbers/>
      <w:suppressAutoHyphens/>
    </w:pPr>
    <w:rPr>
      <w:lang w:eastAsia="ar-SA"/>
    </w:rPr>
  </w:style>
  <w:style w:type="paragraph" w:customStyle="1" w:styleId="WW-ContedodaTabela1111111">
    <w:name w:val="WW-Conteúdo da Tabela1111111"/>
    <w:basedOn w:val="Corpodetexto"/>
    <w:rsid w:val="002473C0"/>
    <w:pPr>
      <w:suppressLineNumbers/>
      <w:suppressAutoHyphens/>
    </w:pPr>
    <w:rPr>
      <w:lang w:eastAsia="ar-SA"/>
    </w:rPr>
  </w:style>
  <w:style w:type="paragraph" w:customStyle="1" w:styleId="WW-ContedodaTabela11111111">
    <w:name w:val="WW-Conteúdo da Tabela11111111"/>
    <w:basedOn w:val="Corpodetexto"/>
    <w:rsid w:val="002473C0"/>
    <w:pPr>
      <w:suppressLineNumbers/>
      <w:suppressAutoHyphens/>
    </w:pPr>
    <w:rPr>
      <w:lang w:eastAsia="ar-SA"/>
    </w:rPr>
  </w:style>
  <w:style w:type="paragraph" w:customStyle="1" w:styleId="WW-ContedodaTabela111111111">
    <w:name w:val="WW-Conteúdo da Tabela111111111"/>
    <w:basedOn w:val="Corpodetexto"/>
    <w:rsid w:val="002473C0"/>
    <w:pPr>
      <w:suppressLineNumbers/>
      <w:suppressAutoHyphens/>
    </w:pPr>
    <w:rPr>
      <w:lang w:eastAsia="ar-SA"/>
    </w:rPr>
  </w:style>
  <w:style w:type="paragraph" w:customStyle="1" w:styleId="WW-ContedodaTabela1111111111">
    <w:name w:val="WW-Conteúdo da Tabela1111111111"/>
    <w:basedOn w:val="Corpodetexto"/>
    <w:rsid w:val="002473C0"/>
    <w:pPr>
      <w:suppressLineNumbers/>
      <w:suppressAutoHyphens/>
    </w:pPr>
    <w:rPr>
      <w:lang w:eastAsia="ar-SA"/>
    </w:rPr>
  </w:style>
  <w:style w:type="paragraph" w:customStyle="1" w:styleId="WW-ContedodaTabela11111111111">
    <w:name w:val="WW-Conteúdo da Tabela11111111111"/>
    <w:basedOn w:val="Corpodetexto"/>
    <w:rsid w:val="002473C0"/>
    <w:pPr>
      <w:suppressLineNumbers/>
      <w:suppressAutoHyphens/>
    </w:pPr>
    <w:rPr>
      <w:lang w:eastAsia="ar-SA"/>
    </w:rPr>
  </w:style>
  <w:style w:type="paragraph" w:customStyle="1" w:styleId="WW-ContedodaTabela111111111111">
    <w:name w:val="WW-Conteúdo da Tabela111111111111"/>
    <w:basedOn w:val="Corpodetexto"/>
    <w:rsid w:val="002473C0"/>
    <w:pPr>
      <w:suppressLineNumbers/>
      <w:suppressAutoHyphens/>
    </w:pPr>
    <w:rPr>
      <w:lang w:eastAsia="ar-SA"/>
    </w:rPr>
  </w:style>
  <w:style w:type="paragraph" w:customStyle="1" w:styleId="WW-ContedodaTabela1111111111111">
    <w:name w:val="WW-Conteúdo da Tabela1111111111111"/>
    <w:basedOn w:val="Corpodetexto"/>
    <w:rsid w:val="002473C0"/>
    <w:pPr>
      <w:suppressLineNumbers/>
      <w:suppressAutoHyphens/>
    </w:pPr>
    <w:rPr>
      <w:lang w:eastAsia="ar-SA"/>
    </w:rPr>
  </w:style>
  <w:style w:type="paragraph" w:customStyle="1" w:styleId="WW-ContedodaTabela11111111111111">
    <w:name w:val="WW-Conteúdo da Tabela11111111111111"/>
    <w:basedOn w:val="Corpodetexto"/>
    <w:rsid w:val="002473C0"/>
    <w:pPr>
      <w:suppressLineNumbers/>
      <w:suppressAutoHyphens/>
    </w:pPr>
    <w:rPr>
      <w:lang w:eastAsia="ar-SA"/>
    </w:rPr>
  </w:style>
  <w:style w:type="paragraph" w:customStyle="1" w:styleId="WW-ContedodaTabela111111111111111">
    <w:name w:val="WW-Conteúdo da Tabela111111111111111"/>
    <w:basedOn w:val="Corpodetexto"/>
    <w:rsid w:val="002473C0"/>
    <w:pPr>
      <w:suppressLineNumbers/>
      <w:suppressAutoHyphens/>
    </w:pPr>
    <w:rPr>
      <w:lang w:eastAsia="ar-SA"/>
    </w:rPr>
  </w:style>
  <w:style w:type="paragraph" w:customStyle="1" w:styleId="WW-ContedodaTabela1111111111111111">
    <w:name w:val="WW-Conteúdo da Tabela1111111111111111"/>
    <w:basedOn w:val="Corpodetexto"/>
    <w:rsid w:val="002473C0"/>
    <w:pPr>
      <w:suppressLineNumbers/>
      <w:suppressAutoHyphens/>
    </w:pPr>
    <w:rPr>
      <w:lang w:eastAsia="ar-SA"/>
    </w:rPr>
  </w:style>
  <w:style w:type="paragraph" w:customStyle="1" w:styleId="WW-ContedodaTabela11111111111111111">
    <w:name w:val="WW-Conteúdo da Tabela11111111111111111"/>
    <w:basedOn w:val="Corpodetexto"/>
    <w:rsid w:val="002473C0"/>
    <w:pPr>
      <w:suppressLineNumbers/>
      <w:suppressAutoHyphens/>
    </w:pPr>
    <w:rPr>
      <w:lang w:eastAsia="ar-SA"/>
    </w:rPr>
  </w:style>
  <w:style w:type="paragraph" w:customStyle="1" w:styleId="TtulodaTabela">
    <w:name w:val="Título da Tabela"/>
    <w:basedOn w:val="ContedodaTabela"/>
    <w:rsid w:val="002473C0"/>
    <w:pPr>
      <w:jc w:val="center"/>
    </w:pPr>
    <w:rPr>
      <w:b/>
      <w:bCs/>
      <w:i/>
      <w:iCs/>
    </w:rPr>
  </w:style>
  <w:style w:type="paragraph" w:customStyle="1" w:styleId="WW-TtulodaTabela">
    <w:name w:val="WW-Título da Tabela"/>
    <w:basedOn w:val="WW-ContedodaTabela"/>
    <w:rsid w:val="002473C0"/>
    <w:pPr>
      <w:jc w:val="center"/>
    </w:pPr>
    <w:rPr>
      <w:b/>
      <w:bCs/>
      <w:i/>
      <w:iCs/>
    </w:rPr>
  </w:style>
  <w:style w:type="paragraph" w:customStyle="1" w:styleId="WW-TtulodaTabela1">
    <w:name w:val="WW-Título da Tabela1"/>
    <w:basedOn w:val="WW-ContedodaTabela1"/>
    <w:rsid w:val="002473C0"/>
    <w:pPr>
      <w:jc w:val="center"/>
    </w:pPr>
    <w:rPr>
      <w:b/>
      <w:bCs/>
      <w:i/>
      <w:iCs/>
    </w:rPr>
  </w:style>
  <w:style w:type="paragraph" w:customStyle="1" w:styleId="WW-TtulodaTabela11">
    <w:name w:val="WW-Título da Tabela11"/>
    <w:basedOn w:val="WW-ContedodaTabela11"/>
    <w:rsid w:val="002473C0"/>
    <w:pPr>
      <w:jc w:val="center"/>
    </w:pPr>
    <w:rPr>
      <w:b/>
      <w:bCs/>
      <w:i/>
      <w:iCs/>
    </w:rPr>
  </w:style>
  <w:style w:type="paragraph" w:customStyle="1" w:styleId="WW-TtulodaTabela111">
    <w:name w:val="WW-Título da Tabela111"/>
    <w:basedOn w:val="WW-ContedodaTabela111"/>
    <w:rsid w:val="002473C0"/>
    <w:pPr>
      <w:jc w:val="center"/>
    </w:pPr>
    <w:rPr>
      <w:b/>
      <w:bCs/>
      <w:i/>
      <w:iCs/>
    </w:rPr>
  </w:style>
  <w:style w:type="paragraph" w:customStyle="1" w:styleId="WW-TtulodaTabela1111">
    <w:name w:val="WW-Título da Tabela1111"/>
    <w:basedOn w:val="WW-ContedodaTabela1111"/>
    <w:rsid w:val="002473C0"/>
    <w:pPr>
      <w:jc w:val="center"/>
    </w:pPr>
    <w:rPr>
      <w:b/>
      <w:bCs/>
      <w:i/>
      <w:iCs/>
    </w:rPr>
  </w:style>
  <w:style w:type="paragraph" w:customStyle="1" w:styleId="WW-TtulodaTabela11111">
    <w:name w:val="WW-Título da Tabela11111"/>
    <w:basedOn w:val="WW-ContedodaTabela11111"/>
    <w:rsid w:val="002473C0"/>
    <w:pPr>
      <w:jc w:val="center"/>
    </w:pPr>
    <w:rPr>
      <w:b/>
      <w:bCs/>
      <w:i/>
      <w:iCs/>
    </w:rPr>
  </w:style>
  <w:style w:type="paragraph" w:customStyle="1" w:styleId="WW-TtulodaTabela111111">
    <w:name w:val="WW-Título da Tabela111111"/>
    <w:basedOn w:val="WW-ContedodaTabela111111"/>
    <w:rsid w:val="002473C0"/>
    <w:pPr>
      <w:jc w:val="center"/>
    </w:pPr>
    <w:rPr>
      <w:b/>
      <w:bCs/>
      <w:i/>
      <w:iCs/>
    </w:rPr>
  </w:style>
  <w:style w:type="paragraph" w:customStyle="1" w:styleId="WW-TtulodaTabela1111111">
    <w:name w:val="WW-Título da Tabela1111111"/>
    <w:basedOn w:val="WW-ContedodaTabela1111111"/>
    <w:rsid w:val="002473C0"/>
    <w:pPr>
      <w:jc w:val="center"/>
    </w:pPr>
    <w:rPr>
      <w:b/>
      <w:bCs/>
      <w:i/>
      <w:iCs/>
    </w:rPr>
  </w:style>
  <w:style w:type="paragraph" w:customStyle="1" w:styleId="WW-TtulodaTabela11111111">
    <w:name w:val="WW-Título da Tabela11111111"/>
    <w:basedOn w:val="WW-ContedodaTabela11111111"/>
    <w:rsid w:val="002473C0"/>
    <w:pPr>
      <w:jc w:val="center"/>
    </w:pPr>
    <w:rPr>
      <w:b/>
      <w:bCs/>
      <w:i/>
      <w:iCs/>
    </w:rPr>
  </w:style>
  <w:style w:type="paragraph" w:customStyle="1" w:styleId="WW-TtulodaTabela111111111">
    <w:name w:val="WW-Título da Tabela111111111"/>
    <w:basedOn w:val="WW-ContedodaTabela111111111"/>
    <w:rsid w:val="002473C0"/>
    <w:pPr>
      <w:jc w:val="center"/>
    </w:pPr>
    <w:rPr>
      <w:b/>
      <w:bCs/>
      <w:i/>
      <w:iCs/>
    </w:rPr>
  </w:style>
  <w:style w:type="paragraph" w:customStyle="1" w:styleId="WW-TtulodaTabela1111111111">
    <w:name w:val="WW-Título da Tabela1111111111"/>
    <w:basedOn w:val="WW-ContedodaTabela1111111111"/>
    <w:rsid w:val="002473C0"/>
    <w:pPr>
      <w:jc w:val="center"/>
    </w:pPr>
    <w:rPr>
      <w:b/>
      <w:bCs/>
      <w:i/>
      <w:iCs/>
    </w:rPr>
  </w:style>
  <w:style w:type="paragraph" w:customStyle="1" w:styleId="WW-TtulodaTabela11111111111">
    <w:name w:val="WW-Título da Tabela11111111111"/>
    <w:basedOn w:val="WW-ContedodaTabela11111111111"/>
    <w:rsid w:val="002473C0"/>
    <w:pPr>
      <w:jc w:val="center"/>
    </w:pPr>
    <w:rPr>
      <w:b/>
      <w:bCs/>
      <w:i/>
      <w:iCs/>
    </w:rPr>
  </w:style>
  <w:style w:type="paragraph" w:customStyle="1" w:styleId="WW-TtulodaTabela111111111111">
    <w:name w:val="WW-Título da Tabela111111111111"/>
    <w:basedOn w:val="WW-ContedodaTabela111111111111"/>
    <w:rsid w:val="002473C0"/>
    <w:pPr>
      <w:jc w:val="center"/>
    </w:pPr>
    <w:rPr>
      <w:b/>
      <w:bCs/>
      <w:i/>
      <w:iCs/>
    </w:rPr>
  </w:style>
  <w:style w:type="paragraph" w:customStyle="1" w:styleId="WW-TtulodaTabela1111111111111">
    <w:name w:val="WW-Título da Tabela1111111111111"/>
    <w:basedOn w:val="WW-ContedodaTabela1111111111111"/>
    <w:rsid w:val="002473C0"/>
    <w:pPr>
      <w:jc w:val="center"/>
    </w:pPr>
    <w:rPr>
      <w:b/>
      <w:bCs/>
      <w:i/>
      <w:iCs/>
    </w:rPr>
  </w:style>
  <w:style w:type="paragraph" w:customStyle="1" w:styleId="WW-TtulodaTabela11111111111111">
    <w:name w:val="WW-Título da Tabela11111111111111"/>
    <w:basedOn w:val="WW-ContedodaTabela11111111111111"/>
    <w:rsid w:val="002473C0"/>
    <w:pPr>
      <w:jc w:val="center"/>
    </w:pPr>
    <w:rPr>
      <w:b/>
      <w:bCs/>
      <w:i/>
      <w:iCs/>
    </w:rPr>
  </w:style>
  <w:style w:type="paragraph" w:customStyle="1" w:styleId="WW-TtulodaTabela111111111111111">
    <w:name w:val="WW-Título da Tabela111111111111111"/>
    <w:basedOn w:val="WW-ContedodaTabela111111111111111"/>
    <w:rsid w:val="002473C0"/>
    <w:pPr>
      <w:jc w:val="center"/>
    </w:pPr>
    <w:rPr>
      <w:b/>
      <w:bCs/>
      <w:i/>
      <w:iCs/>
    </w:rPr>
  </w:style>
  <w:style w:type="paragraph" w:customStyle="1" w:styleId="WW-TtulodaTabela1111111111111111">
    <w:name w:val="WW-Título da Tabela1111111111111111"/>
    <w:basedOn w:val="WW-ContedodaTabela1111111111111111"/>
    <w:rsid w:val="002473C0"/>
    <w:pPr>
      <w:jc w:val="center"/>
    </w:pPr>
    <w:rPr>
      <w:b/>
      <w:bCs/>
      <w:i/>
      <w:iCs/>
    </w:rPr>
  </w:style>
  <w:style w:type="paragraph" w:customStyle="1" w:styleId="WW-TtulodaTabela11111111111111111">
    <w:name w:val="WW-Título da Tabela11111111111111111"/>
    <w:basedOn w:val="WW-ContedodaTabela11111111111111111"/>
    <w:rsid w:val="002473C0"/>
    <w:pPr>
      <w:jc w:val="center"/>
    </w:pPr>
    <w:rPr>
      <w:b/>
      <w:bCs/>
    </w:rPr>
  </w:style>
  <w:style w:type="paragraph" w:customStyle="1" w:styleId="WW-Pr-formataoHTML">
    <w:name w:val="WW-Pré-formatação HTML"/>
    <w:basedOn w:val="Normal"/>
    <w:rsid w:val="0024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Textosimples">
    <w:name w:val="WW-Texto simples"/>
    <w:basedOn w:val="Normal"/>
    <w:rsid w:val="002473C0"/>
    <w:pPr>
      <w:suppressAutoHyphens/>
    </w:pPr>
    <w:rPr>
      <w:rFonts w:ascii="Courier New" w:hAnsi="Courier New"/>
      <w:sz w:val="20"/>
      <w:szCs w:val="20"/>
      <w:lang w:eastAsia="ar-SA"/>
    </w:rPr>
  </w:style>
  <w:style w:type="paragraph" w:customStyle="1" w:styleId="Contedodatabela0">
    <w:name w:val="Conteúdo da tabela"/>
    <w:basedOn w:val="Normal"/>
    <w:rsid w:val="002473C0"/>
    <w:pPr>
      <w:widowControl w:val="0"/>
      <w:suppressLineNumbers/>
      <w:suppressAutoHyphens/>
    </w:pPr>
    <w:rPr>
      <w:rFonts w:eastAsia="Arial Unicode MS"/>
      <w:szCs w:val="20"/>
    </w:rPr>
  </w:style>
  <w:style w:type="paragraph" w:styleId="Textodenotaderodap">
    <w:name w:val="footnote text"/>
    <w:aliases w:val=" Char,Char"/>
    <w:basedOn w:val="Normal"/>
    <w:link w:val="TextodenotaderodapChar"/>
    <w:uiPriority w:val="99"/>
    <w:unhideWhenUsed/>
    <w:rsid w:val="002473C0"/>
    <w:pPr>
      <w:widowControl w:val="0"/>
      <w:suppressAutoHyphens/>
    </w:pPr>
    <w:rPr>
      <w:rFonts w:eastAsia="Arial Unicode MS"/>
      <w:sz w:val="20"/>
      <w:szCs w:val="20"/>
      <w:lang w:val="x-none"/>
    </w:rPr>
  </w:style>
  <w:style w:type="character" w:customStyle="1" w:styleId="TextodenotaderodapChar">
    <w:name w:val="Texto de nota de rodapé Char"/>
    <w:aliases w:val=" Char Char,Char Char"/>
    <w:link w:val="Textodenotaderodap"/>
    <w:uiPriority w:val="99"/>
    <w:rsid w:val="002473C0"/>
    <w:rPr>
      <w:rFonts w:ascii="Times New Roman" w:eastAsia="Arial Unicode MS" w:hAnsi="Times New Roman"/>
      <w:lang w:val="x-none"/>
    </w:rPr>
  </w:style>
  <w:style w:type="character" w:styleId="Refdenotaderodap">
    <w:name w:val="footnote reference"/>
    <w:unhideWhenUsed/>
    <w:rsid w:val="002473C0"/>
    <w:rPr>
      <w:vertAlign w:val="superscript"/>
    </w:rPr>
  </w:style>
  <w:style w:type="paragraph" w:customStyle="1" w:styleId="WW-ndice11111111111111111111111111111111">
    <w:name w:val="WW-Índice11111111111111111111111111111111"/>
    <w:basedOn w:val="Normal"/>
    <w:rsid w:val="002473C0"/>
    <w:pPr>
      <w:widowControl w:val="0"/>
      <w:suppressLineNumbers/>
      <w:suppressAutoHyphens/>
    </w:pPr>
    <w:rPr>
      <w:rFonts w:eastAsia="Arial Unicode MS" w:cs="Tahoma"/>
      <w:szCs w:val="20"/>
    </w:rPr>
  </w:style>
  <w:style w:type="character" w:customStyle="1" w:styleId="CaracteresdeNotadeRodap">
    <w:name w:val="Caracteres de Nota de Rodapé"/>
    <w:rsid w:val="002473C0"/>
    <w:rPr>
      <w:vertAlign w:val="superscript"/>
    </w:rPr>
  </w:style>
  <w:style w:type="character" w:customStyle="1" w:styleId="WW-Refdenotaderodap">
    <w:name w:val="WW-Ref. de nota de rodapé"/>
    <w:rsid w:val="002473C0"/>
    <w:rPr>
      <w:vertAlign w:val="superscript"/>
    </w:rPr>
  </w:style>
  <w:style w:type="character" w:customStyle="1" w:styleId="WW-Refdenotaderodap12">
    <w:name w:val="WW-Ref. de nota de rodapé12"/>
    <w:rsid w:val="002473C0"/>
    <w:rPr>
      <w:vertAlign w:val="superscript"/>
    </w:rPr>
  </w:style>
  <w:style w:type="character" w:styleId="Forte">
    <w:name w:val="Strong"/>
    <w:uiPriority w:val="22"/>
    <w:qFormat/>
    <w:rsid w:val="002473C0"/>
    <w:rPr>
      <w:b/>
      <w:bCs/>
    </w:rPr>
  </w:style>
  <w:style w:type="paragraph" w:customStyle="1" w:styleId="tex3b">
    <w:name w:val="tex3b"/>
    <w:basedOn w:val="Normal"/>
    <w:rsid w:val="002473C0"/>
    <w:pPr>
      <w:spacing w:before="100" w:beforeAutospacing="1" w:after="100" w:afterAutospacing="1"/>
    </w:pPr>
  </w:style>
  <w:style w:type="paragraph" w:customStyle="1" w:styleId="Texto">
    <w:name w:val="Texto"/>
    <w:basedOn w:val="Normal"/>
    <w:autoRedefine/>
    <w:rsid w:val="002473C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2473C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2473C0"/>
    <w:pPr>
      <w:widowControl w:val="0"/>
      <w:suppressAutoHyphens/>
    </w:pPr>
    <w:rPr>
      <w:szCs w:val="20"/>
    </w:rPr>
  </w:style>
  <w:style w:type="paragraph" w:customStyle="1" w:styleId="Corpodetexto24">
    <w:name w:val="Corpo de texto 24"/>
    <w:basedOn w:val="Normal"/>
    <w:uiPriority w:val="99"/>
    <w:rsid w:val="002473C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2473C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2473C0"/>
    <w:rPr>
      <w:color w:val="800080"/>
      <w:u w:val="single"/>
    </w:rPr>
  </w:style>
  <w:style w:type="paragraph" w:customStyle="1" w:styleId="ementa">
    <w:name w:val="ementa"/>
    <w:basedOn w:val="Normal"/>
    <w:rsid w:val="002473C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2473C0"/>
    <w:pPr>
      <w:suppressAutoHyphens/>
    </w:pPr>
    <w:rPr>
      <w:lang w:val="x-none" w:eastAsia="ar-SA"/>
    </w:rPr>
  </w:style>
  <w:style w:type="character" w:customStyle="1" w:styleId="Parecer-CabealhoChar">
    <w:name w:val="Parecer - Cabeçalho Char"/>
    <w:link w:val="Parecer-Cabealho"/>
    <w:rsid w:val="002473C0"/>
    <w:rPr>
      <w:rFonts w:ascii="Times New Roman" w:eastAsia="Times New Roman" w:hAnsi="Times New Roman"/>
      <w:sz w:val="24"/>
      <w:szCs w:val="24"/>
      <w:lang w:val="x-none" w:eastAsia="ar-SA"/>
    </w:rPr>
  </w:style>
  <w:style w:type="paragraph" w:customStyle="1" w:styleId="txtprincipal">
    <w:name w:val="txtprincipal"/>
    <w:basedOn w:val="Normal"/>
    <w:uiPriority w:val="99"/>
    <w:semiHidden/>
    <w:rsid w:val="002473C0"/>
    <w:pPr>
      <w:spacing w:before="100" w:beforeAutospacing="1" w:after="100" w:afterAutospacing="1"/>
    </w:pPr>
    <w:rPr>
      <w:rFonts w:eastAsia="Calibri"/>
    </w:rPr>
  </w:style>
  <w:style w:type="numbering" w:customStyle="1" w:styleId="Estilo4">
    <w:name w:val="Estilo4"/>
    <w:uiPriority w:val="99"/>
    <w:rsid w:val="002473C0"/>
    <w:pPr>
      <w:numPr>
        <w:numId w:val="11"/>
      </w:numPr>
    </w:pPr>
  </w:style>
  <w:style w:type="paragraph" w:customStyle="1" w:styleId="western">
    <w:name w:val="western"/>
    <w:basedOn w:val="Normal"/>
    <w:rsid w:val="002473C0"/>
    <w:pPr>
      <w:spacing w:before="100" w:after="119"/>
    </w:pPr>
    <w:rPr>
      <w:rFonts w:ascii="Arial Unicode MS" w:eastAsia="Arial Unicode MS" w:hAnsi="Arial Unicode MS" w:cs="Arial Unicode MS"/>
      <w:lang w:eastAsia="ar-SA"/>
    </w:rPr>
  </w:style>
  <w:style w:type="character" w:styleId="nfase">
    <w:name w:val="Emphasis"/>
    <w:uiPriority w:val="20"/>
    <w:qFormat/>
    <w:rsid w:val="002473C0"/>
    <w:rPr>
      <w:i/>
      <w:iCs/>
    </w:rPr>
  </w:style>
  <w:style w:type="paragraph" w:customStyle="1" w:styleId="tj">
    <w:name w:val="tj"/>
    <w:basedOn w:val="Normal"/>
    <w:rsid w:val="002473C0"/>
    <w:pPr>
      <w:spacing w:before="100" w:beforeAutospacing="1" w:after="100" w:afterAutospacing="1"/>
    </w:pPr>
  </w:style>
  <w:style w:type="character" w:customStyle="1" w:styleId="CitaoChar">
    <w:name w:val="Citação Char"/>
    <w:aliases w:val="Citação AGU Char"/>
    <w:link w:val="Citao"/>
    <w:uiPriority w:val="29"/>
    <w:locked/>
    <w:rsid w:val="002473C0"/>
    <w:rPr>
      <w:rFonts w:ascii="Ecofont_Spranq_eco_Sans" w:hAnsi="Ecofont_Spranq_eco_Sans"/>
      <w:i/>
      <w:iCs/>
      <w:color w:val="000000"/>
      <w:lang w:eastAsia="ar-SA"/>
    </w:rPr>
  </w:style>
  <w:style w:type="paragraph" w:styleId="Citao">
    <w:name w:val="Quote"/>
    <w:aliases w:val="Citação AGU"/>
    <w:basedOn w:val="Normal"/>
    <w:link w:val="CitaoChar"/>
    <w:uiPriority w:val="29"/>
    <w:qFormat/>
    <w:rsid w:val="002473C0"/>
    <w:pPr>
      <w:ind w:left="1418"/>
      <w:jc w:val="both"/>
    </w:pPr>
    <w:rPr>
      <w:rFonts w:ascii="Ecofont_Spranq_eco_Sans" w:eastAsia="Calibri" w:hAnsi="Ecofont_Spranq_eco_Sans"/>
      <w:i/>
      <w:iCs/>
      <w:color w:val="000000"/>
      <w:sz w:val="20"/>
      <w:szCs w:val="20"/>
      <w:lang w:eastAsia="ar-SA"/>
    </w:rPr>
  </w:style>
  <w:style w:type="character" w:customStyle="1" w:styleId="CitaoChar1">
    <w:name w:val="Citação Char1"/>
    <w:uiPriority w:val="29"/>
    <w:rsid w:val="002473C0"/>
    <w:rPr>
      <w:rFonts w:ascii="Times New Roman" w:eastAsia="Times New Roman" w:hAnsi="Times New Roman"/>
      <w:i/>
      <w:iCs/>
      <w:color w:val="000000"/>
      <w:sz w:val="24"/>
      <w:szCs w:val="24"/>
    </w:rPr>
  </w:style>
  <w:style w:type="paragraph" w:customStyle="1" w:styleId="estilo">
    <w:name w:val="estilo"/>
    <w:basedOn w:val="Normal"/>
    <w:rsid w:val="002473C0"/>
    <w:pPr>
      <w:spacing w:before="100" w:beforeAutospacing="1" w:after="100" w:afterAutospacing="1"/>
    </w:pPr>
  </w:style>
  <w:style w:type="paragraph" w:customStyle="1" w:styleId="cm24">
    <w:name w:val="cm24"/>
    <w:basedOn w:val="Normal"/>
    <w:rsid w:val="002473C0"/>
    <w:pPr>
      <w:spacing w:before="100" w:beforeAutospacing="1" w:after="100" w:afterAutospacing="1"/>
    </w:pPr>
  </w:style>
  <w:style w:type="paragraph" w:customStyle="1" w:styleId="Default">
    <w:name w:val="Default"/>
    <w:rsid w:val="002473C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2473C0"/>
  </w:style>
  <w:style w:type="paragraph" w:styleId="Textodenotadefim">
    <w:name w:val="endnote text"/>
    <w:basedOn w:val="Normal"/>
    <w:link w:val="TextodenotadefimChar"/>
    <w:uiPriority w:val="99"/>
    <w:unhideWhenUsed/>
    <w:rsid w:val="002473C0"/>
    <w:pPr>
      <w:suppressAutoHyphens/>
    </w:pPr>
    <w:rPr>
      <w:sz w:val="20"/>
      <w:szCs w:val="20"/>
      <w:lang w:val="x-none" w:eastAsia="ar-SA"/>
    </w:rPr>
  </w:style>
  <w:style w:type="character" w:customStyle="1" w:styleId="TextodenotadefimChar">
    <w:name w:val="Texto de nota de fim Char"/>
    <w:link w:val="Textodenotadefim"/>
    <w:uiPriority w:val="99"/>
    <w:rsid w:val="002473C0"/>
    <w:rPr>
      <w:rFonts w:ascii="Times New Roman" w:eastAsia="Times New Roman" w:hAnsi="Times New Roman"/>
      <w:lang w:val="x-none" w:eastAsia="ar-SA"/>
    </w:rPr>
  </w:style>
  <w:style w:type="character" w:styleId="Refdenotadefim">
    <w:name w:val="endnote reference"/>
    <w:uiPriority w:val="99"/>
    <w:semiHidden/>
    <w:unhideWhenUsed/>
    <w:rsid w:val="002473C0"/>
    <w:rPr>
      <w:vertAlign w:val="superscript"/>
    </w:rPr>
  </w:style>
  <w:style w:type="paragraph" w:customStyle="1" w:styleId="tpident">
    <w:name w:val="tpident"/>
    <w:basedOn w:val="Normal"/>
    <w:rsid w:val="002473C0"/>
    <w:pPr>
      <w:spacing w:before="100" w:beforeAutospacing="1" w:after="100" w:afterAutospacing="1"/>
    </w:pPr>
  </w:style>
  <w:style w:type="character" w:styleId="Refdecomentrio">
    <w:name w:val="annotation reference"/>
    <w:uiPriority w:val="99"/>
    <w:semiHidden/>
    <w:unhideWhenUsed/>
    <w:rsid w:val="002473C0"/>
  </w:style>
  <w:style w:type="character" w:customStyle="1" w:styleId="citao2Char">
    <w:name w:val="citação 2 Char"/>
    <w:link w:val="citao2"/>
    <w:locked/>
    <w:rsid w:val="00147EE8"/>
    <w:rPr>
      <w:rFonts w:ascii="Ecofont_Spranq_eco_Sans" w:hAnsi="Ecofont_Spranq_eco_Sans" w:cs="Tahoma"/>
      <w:i/>
      <w:iCs/>
      <w:color w:val="000000"/>
      <w:sz w:val="24"/>
      <w:szCs w:val="24"/>
      <w:shd w:val="clear" w:color="auto" w:fill="FFFFCC"/>
      <w:lang w:eastAsia="en-US"/>
    </w:rPr>
  </w:style>
  <w:style w:type="paragraph" w:customStyle="1" w:styleId="citao2">
    <w:name w:val="citação 2"/>
    <w:basedOn w:val="Citao"/>
    <w:link w:val="citao2Char"/>
    <w:qFormat/>
    <w:rsid w:val="00147EE8"/>
    <w:pPr>
      <w:pBdr>
        <w:top w:val="single" w:sz="4" w:space="1" w:color="1F497D"/>
        <w:left w:val="single" w:sz="4" w:space="4" w:color="1F497D"/>
        <w:bottom w:val="single" w:sz="4" w:space="1" w:color="1F497D"/>
        <w:right w:val="single" w:sz="4" w:space="4" w:color="1F497D"/>
      </w:pBdr>
      <w:shd w:val="clear" w:color="auto" w:fill="FFFFCC"/>
      <w:spacing w:before="120"/>
      <w:ind w:left="0"/>
    </w:pPr>
    <w:rPr>
      <w:rFonts w:cs="Tahoma"/>
      <w:sz w:val="24"/>
      <w:szCs w:val="24"/>
      <w:lang w:eastAsia="en-US"/>
    </w:rPr>
  </w:style>
  <w:style w:type="character" w:customStyle="1" w:styleId="Ttulo8Char">
    <w:name w:val="Título 8 Char"/>
    <w:link w:val="Ttulo8"/>
    <w:uiPriority w:val="9"/>
    <w:semiHidden/>
    <w:rsid w:val="0032418F"/>
    <w:rPr>
      <w:rFonts w:eastAsia="Times New Roman"/>
      <w:i/>
      <w:iCs/>
      <w:sz w:val="24"/>
      <w:szCs w:val="24"/>
      <w:lang w:val="x-none" w:eastAsia="x-none"/>
    </w:rPr>
  </w:style>
  <w:style w:type="paragraph" w:styleId="Textodecomentrio">
    <w:name w:val="annotation text"/>
    <w:basedOn w:val="Normal"/>
    <w:link w:val="TextodecomentrioChar"/>
    <w:uiPriority w:val="99"/>
    <w:semiHidden/>
    <w:unhideWhenUsed/>
    <w:rsid w:val="00246E49"/>
    <w:rPr>
      <w:sz w:val="20"/>
      <w:szCs w:val="20"/>
    </w:rPr>
  </w:style>
  <w:style w:type="character" w:customStyle="1" w:styleId="TextodecomentrioChar">
    <w:name w:val="Texto de comentário Char"/>
    <w:link w:val="Textodecomentrio"/>
    <w:uiPriority w:val="99"/>
    <w:semiHidden/>
    <w:rsid w:val="00246E4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246E49"/>
    <w:rPr>
      <w:b/>
      <w:bCs/>
    </w:rPr>
  </w:style>
  <w:style w:type="character" w:customStyle="1" w:styleId="AssuntodocomentrioChar">
    <w:name w:val="Assunto do comentário Char"/>
    <w:link w:val="Assuntodocomentrio"/>
    <w:uiPriority w:val="99"/>
    <w:semiHidden/>
    <w:rsid w:val="00246E49"/>
    <w:rPr>
      <w:rFonts w:ascii="Times New Roman" w:eastAsia="Times New Roman" w:hAnsi="Times New Roman"/>
      <w:b/>
      <w:bCs/>
    </w:rPr>
  </w:style>
  <w:style w:type="paragraph" w:styleId="Reviso">
    <w:name w:val="Revision"/>
    <w:hidden/>
    <w:uiPriority w:val="99"/>
    <w:semiHidden/>
    <w:rsid w:val="00246E49"/>
    <w:rPr>
      <w:rFonts w:ascii="Times New Roman" w:eastAsia="Times New Roman" w:hAnsi="Times New Roman"/>
      <w:sz w:val="24"/>
      <w:szCs w:val="24"/>
    </w:rPr>
  </w:style>
  <w:style w:type="character" w:customStyle="1" w:styleId="UnresolvedMention">
    <w:name w:val="Unresolved Mention"/>
    <w:uiPriority w:val="99"/>
    <w:semiHidden/>
    <w:unhideWhenUsed/>
    <w:rsid w:val="008E1CB8"/>
    <w:rPr>
      <w:color w:val="808080"/>
      <w:shd w:val="clear" w:color="auto" w:fill="E6E6E6"/>
    </w:rPr>
  </w:style>
  <w:style w:type="paragraph" w:customStyle="1" w:styleId="Nivel10">
    <w:name w:val="Nivel1"/>
    <w:basedOn w:val="Ttulo1"/>
    <w:next w:val="Normal"/>
    <w:link w:val="Nivel1Char"/>
    <w:qFormat/>
    <w:rsid w:val="001D2DC7"/>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1D2DC7"/>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1D2DC7"/>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1D2DC7"/>
    <w:pPr>
      <w:ind w:left="720"/>
    </w:pPr>
    <w:rPr>
      <w:rFonts w:ascii="Ecofont_Spranq_eco_Sans" w:hAnsi="Ecofont_Spranq_eco_Sans" w:cs="Ecofont_Spranq_eco_Sans"/>
    </w:rPr>
  </w:style>
  <w:style w:type="paragraph" w:customStyle="1" w:styleId="Nivel2">
    <w:name w:val="Nivel 2"/>
    <w:link w:val="Nivel2Char"/>
    <w:qFormat/>
    <w:rsid w:val="001D2DC7"/>
    <w:pPr>
      <w:numPr>
        <w:ilvl w:val="1"/>
        <w:numId w:val="1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D2DC7"/>
    <w:pPr>
      <w:numPr>
        <w:ilvl w:val="0"/>
      </w:numPr>
      <w:tabs>
        <w:tab w:val="num" w:pos="360"/>
      </w:tabs>
      <w:ind w:left="644" w:hanging="432"/>
    </w:pPr>
    <w:rPr>
      <w:rFonts w:cs="Arial"/>
      <w:b/>
    </w:rPr>
  </w:style>
  <w:style w:type="paragraph" w:customStyle="1" w:styleId="Nivel3">
    <w:name w:val="Nivel 3"/>
    <w:basedOn w:val="Nivel2"/>
    <w:qFormat/>
    <w:rsid w:val="001D2DC7"/>
    <w:pPr>
      <w:numPr>
        <w:ilvl w:val="2"/>
      </w:numPr>
      <w:tabs>
        <w:tab w:val="num" w:pos="360"/>
      </w:tabs>
      <w:ind w:left="1922" w:firstLine="0"/>
    </w:pPr>
    <w:rPr>
      <w:rFonts w:cs="Arial"/>
      <w:color w:val="000000"/>
    </w:rPr>
  </w:style>
  <w:style w:type="paragraph" w:customStyle="1" w:styleId="Nivel4">
    <w:name w:val="Nivel 4"/>
    <w:basedOn w:val="Nivel3"/>
    <w:qFormat/>
    <w:rsid w:val="001D2DC7"/>
    <w:pPr>
      <w:numPr>
        <w:ilvl w:val="3"/>
      </w:numPr>
      <w:tabs>
        <w:tab w:val="num" w:pos="360"/>
      </w:tabs>
      <w:ind w:left="2491"/>
    </w:pPr>
    <w:rPr>
      <w:color w:val="auto"/>
    </w:rPr>
  </w:style>
  <w:style w:type="paragraph" w:customStyle="1" w:styleId="Nivel5">
    <w:name w:val="Nivel 5"/>
    <w:basedOn w:val="Nivel4"/>
    <w:qFormat/>
    <w:rsid w:val="001D2DC7"/>
    <w:pPr>
      <w:numPr>
        <w:ilvl w:val="4"/>
      </w:numPr>
      <w:tabs>
        <w:tab w:val="num" w:pos="360"/>
      </w:tabs>
      <w:ind w:left="3485"/>
    </w:pPr>
  </w:style>
  <w:style w:type="character" w:customStyle="1" w:styleId="Nivel2Char">
    <w:name w:val="Nivel 2 Char"/>
    <w:basedOn w:val="Fontepargpadro"/>
    <w:link w:val="Nivel2"/>
    <w:rsid w:val="001D2DC7"/>
    <w:rPr>
      <w:rFonts w:ascii="Ecofont_Spranq_eco_Sans" w:eastAsia="Arial Unicode MS" w:hAnsi="Ecofont_Spranq_eco_Sans"/>
    </w:rPr>
  </w:style>
  <w:style w:type="paragraph" w:customStyle="1" w:styleId="Citao1">
    <w:name w:val="Citação1"/>
    <w:basedOn w:val="Normal"/>
    <w:next w:val="Normal"/>
    <w:link w:val="QuoteChar"/>
    <w:qFormat/>
    <w:rsid w:val="001D2DC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1D2DC7"/>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Nivel01">
    <w:name w:val="Nivel 01"/>
    <w:basedOn w:val="Ttulo1"/>
    <w:next w:val="Normal"/>
    <w:link w:val="Nivel01Char"/>
    <w:qFormat/>
    <w:rsid w:val="0093387A"/>
    <w:pPr>
      <w:keepLines/>
      <w:tabs>
        <w:tab w:val="left" w:pos="567"/>
      </w:tabs>
      <w:spacing w:after="0"/>
      <w:ind w:left="360" w:hanging="360"/>
      <w:jc w:val="both"/>
    </w:pPr>
    <w:rPr>
      <w:rFonts w:ascii="Ecofont_Spranq_eco_Sans" w:eastAsiaTheme="majorEastAsia" w:hAnsi="Ecofont_Spranq_eco_Sans"/>
      <w:color w:val="000000"/>
      <w:kern w:val="0"/>
      <w:sz w:val="20"/>
      <w:szCs w:val="20"/>
      <w:lang w:val="pt-BR" w:eastAsia="pt-BR"/>
    </w:rPr>
  </w:style>
  <w:style w:type="character" w:customStyle="1" w:styleId="Nivel01Char">
    <w:name w:val="Nivel 01 Char"/>
    <w:basedOn w:val="TtuloChar"/>
    <w:link w:val="Nivel01"/>
    <w:rsid w:val="00A35B02"/>
    <w:rPr>
      <w:rFonts w:ascii="Ecofont_Spranq_eco_Sans" w:eastAsiaTheme="majorEastAsia" w:hAnsi="Ecofont_Spranq_eco_Sans" w:cs="Times New Roman"/>
      <w:b/>
      <w:bCs/>
      <w:color w:val="000000"/>
      <w:sz w:val="24"/>
      <w:szCs w:val="24"/>
      <w:u w:val="single"/>
      <w:lang w:eastAsia="pt-BR"/>
    </w:rPr>
  </w:style>
  <w:style w:type="paragraph" w:customStyle="1" w:styleId="TableContents">
    <w:name w:val="Table Contents"/>
    <w:basedOn w:val="Normal"/>
    <w:rsid w:val="00634619"/>
    <w:pPr>
      <w:widowControl w:val="0"/>
      <w:suppressLineNumbers/>
      <w:suppressAutoHyphens/>
      <w:autoSpaceDN w:val="0"/>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62799887">
      <w:bodyDiv w:val="1"/>
      <w:marLeft w:val="0"/>
      <w:marRight w:val="0"/>
      <w:marTop w:val="0"/>
      <w:marBottom w:val="0"/>
      <w:divBdr>
        <w:top w:val="none" w:sz="0" w:space="0" w:color="auto"/>
        <w:left w:val="none" w:sz="0" w:space="0" w:color="auto"/>
        <w:bottom w:val="none" w:sz="0" w:space="0" w:color="auto"/>
        <w:right w:val="none" w:sz="0" w:space="0" w:color="auto"/>
      </w:divBdr>
    </w:div>
    <w:div w:id="7563669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53630446">
      <w:bodyDiv w:val="1"/>
      <w:marLeft w:val="0"/>
      <w:marRight w:val="0"/>
      <w:marTop w:val="0"/>
      <w:marBottom w:val="0"/>
      <w:divBdr>
        <w:top w:val="none" w:sz="0" w:space="0" w:color="auto"/>
        <w:left w:val="none" w:sz="0" w:space="0" w:color="auto"/>
        <w:bottom w:val="none" w:sz="0" w:space="0" w:color="auto"/>
        <w:right w:val="none" w:sz="0" w:space="0" w:color="auto"/>
      </w:divBdr>
    </w:div>
    <w:div w:id="406348902">
      <w:bodyDiv w:val="1"/>
      <w:marLeft w:val="0"/>
      <w:marRight w:val="0"/>
      <w:marTop w:val="0"/>
      <w:marBottom w:val="0"/>
      <w:divBdr>
        <w:top w:val="none" w:sz="0" w:space="0" w:color="auto"/>
        <w:left w:val="none" w:sz="0" w:space="0" w:color="auto"/>
        <w:bottom w:val="none" w:sz="0" w:space="0" w:color="auto"/>
        <w:right w:val="none" w:sz="0" w:space="0" w:color="auto"/>
      </w:divBdr>
    </w:div>
    <w:div w:id="4179452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88200076">
      <w:bodyDiv w:val="1"/>
      <w:marLeft w:val="0"/>
      <w:marRight w:val="0"/>
      <w:marTop w:val="0"/>
      <w:marBottom w:val="0"/>
      <w:divBdr>
        <w:top w:val="none" w:sz="0" w:space="0" w:color="auto"/>
        <w:left w:val="none" w:sz="0" w:space="0" w:color="auto"/>
        <w:bottom w:val="none" w:sz="0" w:space="0" w:color="auto"/>
        <w:right w:val="none" w:sz="0" w:space="0" w:color="auto"/>
      </w:divBdr>
    </w:div>
    <w:div w:id="1517041369">
      <w:bodyDiv w:val="1"/>
      <w:marLeft w:val="0"/>
      <w:marRight w:val="0"/>
      <w:marTop w:val="0"/>
      <w:marBottom w:val="0"/>
      <w:divBdr>
        <w:top w:val="none" w:sz="0" w:space="0" w:color="auto"/>
        <w:left w:val="none" w:sz="0" w:space="0" w:color="auto"/>
        <w:bottom w:val="none" w:sz="0" w:space="0" w:color="auto"/>
        <w:right w:val="none" w:sz="0" w:space="0" w:color="auto"/>
      </w:divBdr>
    </w:div>
    <w:div w:id="1681736144">
      <w:bodyDiv w:val="1"/>
      <w:marLeft w:val="0"/>
      <w:marRight w:val="0"/>
      <w:marTop w:val="0"/>
      <w:marBottom w:val="0"/>
      <w:divBdr>
        <w:top w:val="none" w:sz="0" w:space="0" w:color="auto"/>
        <w:left w:val="none" w:sz="0" w:space="0" w:color="auto"/>
        <w:bottom w:val="none" w:sz="0" w:space="0" w:color="auto"/>
        <w:right w:val="none" w:sz="0" w:space="0" w:color="auto"/>
      </w:divBdr>
      <w:divsChild>
        <w:div w:id="582765524">
          <w:marLeft w:val="0"/>
          <w:marRight w:val="0"/>
          <w:marTop w:val="0"/>
          <w:marBottom w:val="0"/>
          <w:divBdr>
            <w:top w:val="none" w:sz="0" w:space="0" w:color="auto"/>
            <w:left w:val="none" w:sz="0" w:space="0" w:color="auto"/>
            <w:bottom w:val="none" w:sz="0" w:space="0" w:color="auto"/>
            <w:right w:val="none" w:sz="0" w:space="0" w:color="auto"/>
          </w:divBdr>
        </w:div>
        <w:div w:id="586302898">
          <w:marLeft w:val="0"/>
          <w:marRight w:val="0"/>
          <w:marTop w:val="0"/>
          <w:marBottom w:val="0"/>
          <w:divBdr>
            <w:top w:val="none" w:sz="0" w:space="0" w:color="auto"/>
            <w:left w:val="none" w:sz="0" w:space="0" w:color="auto"/>
            <w:bottom w:val="none" w:sz="0" w:space="0" w:color="auto"/>
            <w:right w:val="none" w:sz="0" w:space="0" w:color="auto"/>
          </w:divBdr>
        </w:div>
        <w:div w:id="620772566">
          <w:marLeft w:val="0"/>
          <w:marRight w:val="0"/>
          <w:marTop w:val="0"/>
          <w:marBottom w:val="0"/>
          <w:divBdr>
            <w:top w:val="none" w:sz="0" w:space="0" w:color="auto"/>
            <w:left w:val="none" w:sz="0" w:space="0" w:color="auto"/>
            <w:bottom w:val="none" w:sz="0" w:space="0" w:color="auto"/>
            <w:right w:val="none" w:sz="0" w:space="0" w:color="auto"/>
          </w:divBdr>
        </w:div>
        <w:div w:id="783037166">
          <w:marLeft w:val="0"/>
          <w:marRight w:val="0"/>
          <w:marTop w:val="0"/>
          <w:marBottom w:val="0"/>
          <w:divBdr>
            <w:top w:val="none" w:sz="0" w:space="0" w:color="auto"/>
            <w:left w:val="none" w:sz="0" w:space="0" w:color="auto"/>
            <w:bottom w:val="none" w:sz="0" w:space="0" w:color="auto"/>
            <w:right w:val="none" w:sz="0" w:space="0" w:color="auto"/>
          </w:divBdr>
        </w:div>
        <w:div w:id="1031763620">
          <w:marLeft w:val="0"/>
          <w:marRight w:val="0"/>
          <w:marTop w:val="0"/>
          <w:marBottom w:val="0"/>
          <w:divBdr>
            <w:top w:val="none" w:sz="0" w:space="0" w:color="auto"/>
            <w:left w:val="none" w:sz="0" w:space="0" w:color="auto"/>
            <w:bottom w:val="none" w:sz="0" w:space="0" w:color="auto"/>
            <w:right w:val="none" w:sz="0" w:space="0" w:color="auto"/>
          </w:divBdr>
        </w:div>
        <w:div w:id="1147627677">
          <w:marLeft w:val="0"/>
          <w:marRight w:val="0"/>
          <w:marTop w:val="0"/>
          <w:marBottom w:val="0"/>
          <w:divBdr>
            <w:top w:val="none" w:sz="0" w:space="0" w:color="auto"/>
            <w:left w:val="none" w:sz="0" w:space="0" w:color="auto"/>
            <w:bottom w:val="none" w:sz="0" w:space="0" w:color="auto"/>
            <w:right w:val="none" w:sz="0" w:space="0" w:color="auto"/>
          </w:divBdr>
        </w:div>
        <w:div w:id="1220702177">
          <w:marLeft w:val="0"/>
          <w:marRight w:val="0"/>
          <w:marTop w:val="0"/>
          <w:marBottom w:val="0"/>
          <w:divBdr>
            <w:top w:val="none" w:sz="0" w:space="0" w:color="auto"/>
            <w:left w:val="none" w:sz="0" w:space="0" w:color="auto"/>
            <w:bottom w:val="none" w:sz="0" w:space="0" w:color="auto"/>
            <w:right w:val="none" w:sz="0" w:space="0" w:color="auto"/>
          </w:divBdr>
        </w:div>
        <w:div w:id="1949971143">
          <w:marLeft w:val="0"/>
          <w:marRight w:val="0"/>
          <w:marTop w:val="0"/>
          <w:marBottom w:val="0"/>
          <w:divBdr>
            <w:top w:val="none" w:sz="0" w:space="0" w:color="auto"/>
            <w:left w:val="none" w:sz="0" w:space="0" w:color="auto"/>
            <w:bottom w:val="none" w:sz="0" w:space="0" w:color="auto"/>
            <w:right w:val="none" w:sz="0" w:space="0" w:color="auto"/>
          </w:divBdr>
        </w:div>
        <w:div w:id="1979802258">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97165400">
      <w:bodyDiv w:val="1"/>
      <w:marLeft w:val="0"/>
      <w:marRight w:val="0"/>
      <w:marTop w:val="0"/>
      <w:marBottom w:val="0"/>
      <w:divBdr>
        <w:top w:val="none" w:sz="0" w:space="0" w:color="auto"/>
        <w:left w:val="none" w:sz="0" w:space="0" w:color="auto"/>
        <w:bottom w:val="none" w:sz="0" w:space="0" w:color="auto"/>
        <w:right w:val="none" w:sz="0" w:space="0" w:color="auto"/>
      </w:divBdr>
      <w:divsChild>
        <w:div w:id="373045814">
          <w:marLeft w:val="0"/>
          <w:marRight w:val="0"/>
          <w:marTop w:val="0"/>
          <w:marBottom w:val="0"/>
          <w:divBdr>
            <w:top w:val="none" w:sz="0" w:space="0" w:color="auto"/>
            <w:left w:val="none" w:sz="0" w:space="0" w:color="auto"/>
            <w:bottom w:val="none" w:sz="0" w:space="0" w:color="auto"/>
            <w:right w:val="none" w:sz="0" w:space="0" w:color="auto"/>
          </w:divBdr>
        </w:div>
        <w:div w:id="756101380">
          <w:marLeft w:val="0"/>
          <w:marRight w:val="0"/>
          <w:marTop w:val="0"/>
          <w:marBottom w:val="0"/>
          <w:divBdr>
            <w:top w:val="none" w:sz="0" w:space="0" w:color="auto"/>
            <w:left w:val="none" w:sz="0" w:space="0" w:color="auto"/>
            <w:bottom w:val="none" w:sz="0" w:space="0" w:color="auto"/>
            <w:right w:val="none" w:sz="0" w:space="0" w:color="auto"/>
          </w:divBdr>
        </w:div>
        <w:div w:id="874583439">
          <w:marLeft w:val="0"/>
          <w:marRight w:val="0"/>
          <w:marTop w:val="0"/>
          <w:marBottom w:val="0"/>
          <w:divBdr>
            <w:top w:val="none" w:sz="0" w:space="0" w:color="auto"/>
            <w:left w:val="none" w:sz="0" w:space="0" w:color="auto"/>
            <w:bottom w:val="none" w:sz="0" w:space="0" w:color="auto"/>
            <w:right w:val="none" w:sz="0" w:space="0" w:color="auto"/>
          </w:divBdr>
        </w:div>
        <w:div w:id="1109006568">
          <w:marLeft w:val="0"/>
          <w:marRight w:val="0"/>
          <w:marTop w:val="0"/>
          <w:marBottom w:val="0"/>
          <w:divBdr>
            <w:top w:val="none" w:sz="0" w:space="0" w:color="auto"/>
            <w:left w:val="none" w:sz="0" w:space="0" w:color="auto"/>
            <w:bottom w:val="none" w:sz="0" w:space="0" w:color="auto"/>
            <w:right w:val="none" w:sz="0" w:space="0" w:color="auto"/>
          </w:divBdr>
        </w:div>
        <w:div w:id="211971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8031-9460-43C6-95DC-403AC3FA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11809</Words>
  <Characters>63769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75428</CharactersWithSpaces>
  <SharedDoc>false</SharedDoc>
  <HLinks>
    <vt:vector size="132" baseType="variant">
      <vt:variant>
        <vt:i4>131101</vt:i4>
      </vt:variant>
      <vt:variant>
        <vt:i4>34</vt:i4>
      </vt:variant>
      <vt:variant>
        <vt:i4>0</vt:i4>
      </vt:variant>
      <vt:variant>
        <vt:i4>5</vt:i4>
      </vt:variant>
      <vt:variant>
        <vt:lpwstr>http://www.santaritaibitipoca.org.mg.br/</vt:lpwstr>
      </vt:variant>
      <vt:variant>
        <vt:lpwstr/>
      </vt:variant>
      <vt:variant>
        <vt:i4>11337797</vt:i4>
      </vt:variant>
      <vt:variant>
        <vt:i4>31</vt:i4>
      </vt:variant>
      <vt:variant>
        <vt:i4>0</vt:i4>
      </vt:variant>
      <vt:variant>
        <vt:i4>5</vt:i4>
      </vt:variant>
      <vt:variant>
        <vt:lpwstr>http://www.planalto.gov.br/ccivil_03/LEIS/L8666cons.htm</vt:lpwstr>
      </vt:variant>
      <vt:variant>
        <vt:lpwstr>art65§1</vt:lpwstr>
      </vt:variant>
      <vt:variant>
        <vt:i4>1966296</vt:i4>
      </vt:variant>
      <vt:variant>
        <vt:i4>28</vt:i4>
      </vt:variant>
      <vt:variant>
        <vt:i4>0</vt:i4>
      </vt:variant>
      <vt:variant>
        <vt:i4>5</vt:i4>
      </vt:variant>
      <vt:variant>
        <vt:lpwstr>http://www.anvisa.gov.br/listas-de-preços</vt:lpwstr>
      </vt:variant>
      <vt:variant>
        <vt:lpwstr/>
      </vt:variant>
      <vt:variant>
        <vt:i4>1638475</vt:i4>
      </vt:variant>
      <vt:variant>
        <vt:i4>25</vt:i4>
      </vt:variant>
      <vt:variant>
        <vt:i4>0</vt:i4>
      </vt:variant>
      <vt:variant>
        <vt:i4>5</vt:i4>
      </vt:variant>
      <vt:variant>
        <vt:lpwstr>http://portal.anvisa.gov.br/listas-de-precos</vt:lpwstr>
      </vt:variant>
      <vt:variant>
        <vt:lpwstr/>
      </vt:variant>
      <vt:variant>
        <vt:i4>11337797</vt:i4>
      </vt:variant>
      <vt:variant>
        <vt:i4>22</vt:i4>
      </vt:variant>
      <vt:variant>
        <vt:i4>0</vt:i4>
      </vt:variant>
      <vt:variant>
        <vt:i4>5</vt:i4>
      </vt:variant>
      <vt:variant>
        <vt:lpwstr>http://www.planalto.gov.br/ccivil_03/LEIS/L8666cons.htm</vt:lpwstr>
      </vt:variant>
      <vt:variant>
        <vt:lpwstr>art65§1</vt:lpwstr>
      </vt:variant>
      <vt:variant>
        <vt:i4>7929932</vt:i4>
      </vt:variant>
      <vt:variant>
        <vt:i4>15</vt:i4>
      </vt:variant>
      <vt:variant>
        <vt:i4>0</vt:i4>
      </vt:variant>
      <vt:variant>
        <vt:i4>5</vt:i4>
      </vt:variant>
      <vt:variant>
        <vt:lpwstr>mailto:santaritaibitipoca@hotmail.com</vt:lpwstr>
      </vt:variant>
      <vt:variant>
        <vt:lpwstr/>
      </vt:variant>
      <vt:variant>
        <vt:i4>2228268</vt:i4>
      </vt:variant>
      <vt:variant>
        <vt:i4>12</vt:i4>
      </vt:variant>
      <vt:variant>
        <vt:i4>0</vt:i4>
      </vt:variant>
      <vt:variant>
        <vt:i4>5</vt:i4>
      </vt:variant>
      <vt:variant>
        <vt:lpwstr>http://www.santaritadeibitipoca.com.br/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12</vt:i4>
      </vt:variant>
      <vt:variant>
        <vt:i4>0</vt:i4>
      </vt:variant>
      <vt:variant>
        <vt:i4>5</vt:i4>
      </vt:variant>
      <vt:variant>
        <vt:lpwstr>https://pt.wikipedia.org/wiki/Contrato_administrativo</vt:lpwstr>
      </vt:variant>
      <vt:variant>
        <vt:lpwstr/>
      </vt:variant>
      <vt:variant>
        <vt:i4>851974</vt:i4>
      </vt:variant>
      <vt:variant>
        <vt:i4>9</vt:i4>
      </vt:variant>
      <vt:variant>
        <vt:i4>0</vt:i4>
      </vt:variant>
      <vt:variant>
        <vt:i4>5</vt:i4>
      </vt:variant>
      <vt:variant>
        <vt:lpwstr>https://pt.wikipedia.org/w/index.php?title=Expectativa_de_direito&amp;action=edit&amp;redlink=1</vt:lpwstr>
      </vt:variant>
      <vt:variant>
        <vt:lpwstr/>
      </vt:variant>
      <vt:variant>
        <vt:i4>5373978</vt:i4>
      </vt:variant>
      <vt:variant>
        <vt:i4>6</vt:i4>
      </vt:variant>
      <vt:variant>
        <vt:i4>0</vt:i4>
      </vt:variant>
      <vt:variant>
        <vt:i4>5</vt:i4>
      </vt:variant>
      <vt:variant>
        <vt:lpwstr>https://pt.wikipedia.org/wiki/Licita%C3%A7%C3%A3o</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2022-06-03T18:22:00Z</cp:lastPrinted>
  <dcterms:created xsi:type="dcterms:W3CDTF">2022-06-07T15:01:00Z</dcterms:created>
  <dcterms:modified xsi:type="dcterms:W3CDTF">2022-06-07T15:01:00Z</dcterms:modified>
</cp:coreProperties>
</file>