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084D5FCA" w:rsidR="003A0BD5" w:rsidRPr="00220600" w:rsidRDefault="003A0BD5" w:rsidP="00A263D2">
      <w:pPr>
        <w:spacing w:after="240"/>
        <w:jc w:val="center"/>
        <w:rPr>
          <w:rFonts w:ascii="Cambria" w:hAnsi="Cambria"/>
          <w:b/>
          <w:bCs/>
          <w:sz w:val="22"/>
          <w:szCs w:val="20"/>
        </w:rPr>
      </w:pPr>
      <w:r w:rsidRPr="00220600">
        <w:rPr>
          <w:rFonts w:ascii="Cambria" w:hAnsi="Cambria"/>
          <w:b/>
          <w:bCs/>
          <w:sz w:val="22"/>
          <w:szCs w:val="20"/>
        </w:rPr>
        <w:t xml:space="preserve">PROCESSO Nº </w:t>
      </w:r>
      <w:r w:rsidR="006910C7">
        <w:rPr>
          <w:rFonts w:ascii="Cambria" w:hAnsi="Cambria"/>
          <w:b/>
          <w:bCs/>
          <w:sz w:val="22"/>
          <w:szCs w:val="20"/>
        </w:rPr>
        <w:t>038/2021</w:t>
      </w:r>
    </w:p>
    <w:p w14:paraId="294097B3" w14:textId="651D2FEC" w:rsidR="003A0BD5" w:rsidRPr="00220600" w:rsidRDefault="00417C7C" w:rsidP="00654DDC">
      <w:pPr>
        <w:spacing w:after="360"/>
        <w:jc w:val="center"/>
        <w:rPr>
          <w:rFonts w:ascii="Cambria" w:hAnsi="Cambria"/>
          <w:b/>
          <w:bCs/>
          <w:sz w:val="22"/>
          <w:szCs w:val="20"/>
        </w:rPr>
      </w:pPr>
      <w:r w:rsidRPr="00220600">
        <w:rPr>
          <w:rFonts w:ascii="Cambria" w:hAnsi="Cambria"/>
          <w:b/>
          <w:bCs/>
          <w:sz w:val="22"/>
          <w:szCs w:val="20"/>
          <w:u w:val="single"/>
        </w:rPr>
        <w:t xml:space="preserve">PREGÃO PRESENCIAL </w:t>
      </w:r>
      <w:r w:rsidR="003A0BD5" w:rsidRPr="00220600">
        <w:rPr>
          <w:rFonts w:ascii="Cambria" w:hAnsi="Cambria"/>
          <w:b/>
          <w:bCs/>
          <w:sz w:val="22"/>
          <w:szCs w:val="20"/>
          <w:u w:val="single"/>
        </w:rPr>
        <w:t xml:space="preserve">N° </w:t>
      </w:r>
      <w:r w:rsidR="006910C7">
        <w:rPr>
          <w:rFonts w:ascii="Cambria" w:hAnsi="Cambria"/>
          <w:b/>
          <w:bCs/>
          <w:sz w:val="22"/>
          <w:szCs w:val="20"/>
          <w:u w:val="single"/>
        </w:rPr>
        <w:t>012/2021</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local indicados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16A7B477" w14:textId="22BA312C" w:rsidR="003A0BD5" w:rsidRPr="00DE11A0" w:rsidRDefault="003A0BD5" w:rsidP="00D035BA">
      <w:pPr>
        <w:pStyle w:val="Ttulo"/>
        <w:spacing w:after="120"/>
        <w:jc w:val="both"/>
        <w:rPr>
          <w:rFonts w:ascii="Cambria" w:hAnsi="Cambria"/>
        </w:rPr>
      </w:pPr>
      <w:r w:rsidRPr="00DE11A0">
        <w:rPr>
          <w:rFonts w:ascii="Cambria" w:hAnsi="Cambria"/>
        </w:rPr>
        <w:t xml:space="preserve">Data da abertura da sessão pública: </w:t>
      </w:r>
      <w:r w:rsidR="00DE44F6">
        <w:rPr>
          <w:rFonts w:ascii="Cambria" w:hAnsi="Cambria"/>
        </w:rPr>
        <w:t>26</w:t>
      </w:r>
      <w:r w:rsidR="008977B0">
        <w:rPr>
          <w:rFonts w:ascii="Cambria" w:hAnsi="Cambria"/>
        </w:rPr>
        <w:t xml:space="preserve"> </w:t>
      </w:r>
      <w:r w:rsidRPr="00DE11A0">
        <w:rPr>
          <w:rFonts w:ascii="Cambria" w:hAnsi="Cambria"/>
        </w:rPr>
        <w:t xml:space="preserve">de </w:t>
      </w:r>
      <w:r w:rsidR="00DB2E0D">
        <w:rPr>
          <w:rFonts w:ascii="Cambria" w:hAnsi="Cambria"/>
        </w:rPr>
        <w:t>agosto</w:t>
      </w:r>
      <w:r w:rsidR="00DB2E0D" w:rsidRPr="00DE11A0">
        <w:rPr>
          <w:rFonts w:ascii="Cambria" w:hAnsi="Cambria"/>
        </w:rPr>
        <w:t xml:space="preserve"> </w:t>
      </w:r>
      <w:r w:rsidRPr="00DE11A0">
        <w:rPr>
          <w:rFonts w:ascii="Cambria" w:hAnsi="Cambria"/>
        </w:rPr>
        <w:t xml:space="preserve">de </w:t>
      </w:r>
      <w:r w:rsidR="00196281" w:rsidRPr="00DE11A0">
        <w:rPr>
          <w:rFonts w:ascii="Cambria" w:hAnsi="Cambria"/>
        </w:rPr>
        <w:t>20</w:t>
      </w:r>
      <w:r w:rsidR="00DB2E0D">
        <w:rPr>
          <w:rFonts w:ascii="Cambria" w:hAnsi="Cambria"/>
        </w:rPr>
        <w:t>21</w:t>
      </w:r>
    </w:p>
    <w:p w14:paraId="3AC2E85C" w14:textId="195E2607" w:rsidR="003A0BD5" w:rsidRPr="00DE11A0" w:rsidRDefault="003A0BD5" w:rsidP="00D035BA">
      <w:pPr>
        <w:pStyle w:val="Ttulo"/>
        <w:spacing w:after="120"/>
        <w:jc w:val="both"/>
        <w:rPr>
          <w:rFonts w:ascii="Cambria" w:hAnsi="Cambria"/>
        </w:rPr>
      </w:pPr>
      <w:r w:rsidRPr="00DE11A0">
        <w:rPr>
          <w:rFonts w:ascii="Cambria" w:hAnsi="Cambria"/>
        </w:rPr>
        <w:t xml:space="preserve">Horário: </w:t>
      </w:r>
      <w:r w:rsidR="00196281" w:rsidRPr="00DE11A0">
        <w:rPr>
          <w:rFonts w:ascii="Cambria" w:hAnsi="Cambria"/>
        </w:rPr>
        <w:t>09</w:t>
      </w:r>
      <w:r w:rsidR="00DB2E0D">
        <w:rPr>
          <w:rFonts w:ascii="Cambria" w:hAnsi="Cambria"/>
        </w:rPr>
        <w:t>H02</w:t>
      </w:r>
      <w:r w:rsidRPr="00DE11A0">
        <w:rPr>
          <w:rFonts w:ascii="Cambria" w:hAnsi="Cambria"/>
        </w:rPr>
        <w:t xml:space="preserve"> (</w:t>
      </w:r>
      <w:r w:rsidR="00196281" w:rsidRPr="00DE11A0">
        <w:rPr>
          <w:rFonts w:ascii="Cambria" w:hAnsi="Cambria"/>
        </w:rPr>
        <w:t>nove</w:t>
      </w:r>
      <w:r w:rsidRPr="00DE11A0">
        <w:rPr>
          <w:rFonts w:ascii="Cambria" w:hAnsi="Cambria"/>
        </w:rPr>
        <w:t xml:space="preserve"> horas</w:t>
      </w:r>
      <w:r w:rsidR="00DB2E0D">
        <w:rPr>
          <w:rFonts w:ascii="Cambria" w:hAnsi="Cambria"/>
        </w:rPr>
        <w:t xml:space="preserve"> e dois minutos</w:t>
      </w:r>
      <w:r w:rsidRPr="00DE11A0">
        <w:rPr>
          <w:rFonts w:ascii="Cambria" w:hAnsi="Cambria"/>
        </w:rPr>
        <w:t xml:space="preserve"> - horário local)</w:t>
      </w:r>
    </w:p>
    <w:p w14:paraId="6258F4ED" w14:textId="77777777" w:rsidR="003A0BD5" w:rsidRPr="00DE11A0" w:rsidRDefault="003A0BD5" w:rsidP="00D035BA">
      <w:pPr>
        <w:pStyle w:val="Ttulo"/>
        <w:spacing w:after="120"/>
        <w:jc w:val="both"/>
        <w:rPr>
          <w:rFonts w:ascii="Cambria" w:hAnsi="Cambria"/>
          <w:sz w:val="28"/>
        </w:rPr>
      </w:pPr>
      <w:r w:rsidRPr="00DE11A0">
        <w:rPr>
          <w:rFonts w:ascii="Cambria" w:hAnsi="Cambria"/>
        </w:rPr>
        <w:t xml:space="preserve">Endereço: </w:t>
      </w:r>
      <w:r w:rsidR="00196281" w:rsidRPr="00DE11A0">
        <w:rPr>
          <w:rFonts w:ascii="Cambria" w:hAnsi="Cambria"/>
        </w:rPr>
        <w:t xml:space="preserve">Rua </w:t>
      </w:r>
      <w:r w:rsidR="00D035BA" w:rsidRPr="00DE11A0">
        <w:rPr>
          <w:rFonts w:ascii="Cambria" w:hAnsi="Cambria"/>
        </w:rPr>
        <w:t>Francisco Novato</w:t>
      </w:r>
      <w:r w:rsidR="00196281" w:rsidRPr="00DE11A0">
        <w:rPr>
          <w:rFonts w:ascii="Cambria" w:hAnsi="Cambria"/>
        </w:rPr>
        <w:t xml:space="preserve">, nº </w:t>
      </w:r>
      <w:r w:rsidR="00D035BA" w:rsidRPr="00DE11A0">
        <w:rPr>
          <w:rFonts w:ascii="Cambria" w:hAnsi="Cambria"/>
        </w:rPr>
        <w:t>02</w:t>
      </w:r>
      <w:r w:rsidR="00196281" w:rsidRPr="00DE11A0">
        <w:rPr>
          <w:rFonts w:ascii="Cambria" w:hAnsi="Cambria"/>
        </w:rPr>
        <w:t xml:space="preserve"> – Centro – Santa Rita de </w:t>
      </w:r>
      <w:proofErr w:type="gramStart"/>
      <w:r w:rsidR="00196281" w:rsidRPr="00DE11A0">
        <w:rPr>
          <w:rFonts w:ascii="Cambria" w:hAnsi="Cambria"/>
        </w:rPr>
        <w:t>Ibitipoca(</w:t>
      </w:r>
      <w:proofErr w:type="gramEnd"/>
      <w:r w:rsidR="00196281" w:rsidRPr="00DE11A0">
        <w:rPr>
          <w:rFonts w:ascii="Cambria" w:hAnsi="Cambria"/>
        </w:rPr>
        <w:t>MG)</w:t>
      </w:r>
    </w:p>
    <w:p w14:paraId="09B90A55" w14:textId="7354A9F0" w:rsidR="003A0BD5" w:rsidRDefault="003A0BD5" w:rsidP="00D035BA">
      <w:pPr>
        <w:pStyle w:val="Ttulo"/>
        <w:spacing w:after="240"/>
        <w:jc w:val="both"/>
        <w:rPr>
          <w:rFonts w:ascii="Cambria" w:hAnsi="Cambria"/>
        </w:rPr>
      </w:pPr>
      <w:r w:rsidRPr="00DE11A0">
        <w:rPr>
          <w:rFonts w:ascii="Cambria" w:hAnsi="Cambria"/>
        </w:rPr>
        <w:t xml:space="preserve">Credenciamento: das </w:t>
      </w:r>
      <w:r w:rsidR="00196281" w:rsidRPr="00DE11A0">
        <w:rPr>
          <w:rFonts w:ascii="Cambria" w:hAnsi="Cambria"/>
        </w:rPr>
        <w:t>08</w:t>
      </w:r>
      <w:r w:rsidRPr="00DE11A0">
        <w:rPr>
          <w:rFonts w:ascii="Cambria" w:hAnsi="Cambria"/>
        </w:rPr>
        <w:t xml:space="preserve"> horas às </w:t>
      </w:r>
      <w:r w:rsidR="00DB2E0D">
        <w:rPr>
          <w:rFonts w:ascii="Cambria" w:hAnsi="Cambria"/>
        </w:rPr>
        <w:t>09</w:t>
      </w:r>
      <w:r w:rsidR="00196281" w:rsidRPr="00DE11A0">
        <w:rPr>
          <w:rFonts w:ascii="Cambria" w:hAnsi="Cambria"/>
        </w:rPr>
        <w:t>h</w:t>
      </w:r>
      <w:r w:rsidR="00DB2E0D">
        <w:rPr>
          <w:rFonts w:ascii="Cambria" w:hAnsi="Cambria"/>
        </w:rPr>
        <w:t>00min</w:t>
      </w:r>
    </w:p>
    <w:p w14:paraId="635A9644" w14:textId="6C1BA719"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4AD9DB85"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aquisição de </w:t>
      </w:r>
      <w:r w:rsidR="00DB2E0D" w:rsidRPr="00DB2E0D">
        <w:rPr>
          <w:rFonts w:ascii="Cambria" w:hAnsi="Cambria"/>
          <w:bCs/>
          <w:sz w:val="22"/>
          <w:szCs w:val="20"/>
        </w:rPr>
        <w:t>uma ambulância</w:t>
      </w:r>
      <w:r w:rsidR="00DB2E0D">
        <w:rPr>
          <w:rFonts w:ascii="Cambria" w:hAnsi="Cambria"/>
          <w:bCs/>
          <w:sz w:val="22"/>
          <w:szCs w:val="20"/>
        </w:rPr>
        <w:t xml:space="preserve"> para remoção simples e eletiva de pacientes sem risco de vida – ambulância tipo A, </w:t>
      </w:r>
      <w:r w:rsidR="004B5907">
        <w:rPr>
          <w:rFonts w:ascii="Cambria" w:hAnsi="Cambria"/>
          <w:bCs/>
          <w:sz w:val="22"/>
          <w:szCs w:val="20"/>
        </w:rPr>
        <w:t xml:space="preserve">nova, 0 km, </w:t>
      </w:r>
      <w:r w:rsidR="00DB2E0D">
        <w:rPr>
          <w:rFonts w:ascii="Cambria" w:hAnsi="Cambria"/>
          <w:bCs/>
          <w:sz w:val="22"/>
          <w:szCs w:val="20"/>
        </w:rPr>
        <w:t>furgoneta</w:t>
      </w:r>
      <w:r w:rsidRPr="00D035BA">
        <w:rPr>
          <w:rFonts w:ascii="Cambria" w:hAnsi="Cambria"/>
          <w:sz w:val="22"/>
          <w:szCs w:val="20"/>
        </w:rPr>
        <w:t>, visando atender às necessidades d</w:t>
      </w:r>
      <w:r w:rsidR="00BB5257" w:rsidRPr="00D035BA">
        <w:rPr>
          <w:rFonts w:ascii="Cambria" w:hAnsi="Cambria"/>
          <w:sz w:val="22"/>
          <w:szCs w:val="20"/>
        </w:rPr>
        <w:t>a</w:t>
      </w:r>
      <w:r w:rsidRPr="00D035BA">
        <w:rPr>
          <w:rFonts w:ascii="Cambria" w:hAnsi="Cambria"/>
          <w:sz w:val="22"/>
          <w:szCs w:val="20"/>
        </w:rPr>
        <w:t xml:space="preserve"> </w:t>
      </w:r>
      <w:r w:rsidR="00BB5257" w:rsidRPr="00D035BA">
        <w:rPr>
          <w:rFonts w:ascii="Cambria" w:hAnsi="Cambria"/>
          <w:b/>
          <w:sz w:val="22"/>
          <w:szCs w:val="20"/>
        </w:rPr>
        <w:t>SECRETARIA</w:t>
      </w:r>
      <w:r w:rsidR="00196281" w:rsidRPr="00D035BA">
        <w:rPr>
          <w:rFonts w:ascii="Cambria" w:hAnsi="Cambria"/>
          <w:b/>
          <w:sz w:val="22"/>
          <w:szCs w:val="20"/>
        </w:rPr>
        <w:t xml:space="preserve"> MUNICIPAL DE </w:t>
      </w:r>
      <w:r w:rsidR="00103A32" w:rsidRPr="00D035BA">
        <w:rPr>
          <w:rFonts w:ascii="Cambria" w:hAnsi="Cambria"/>
          <w:b/>
          <w:sz w:val="22"/>
          <w:szCs w:val="20"/>
        </w:rPr>
        <w:t>SAÚDE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2002)</w:t>
      </w:r>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artigo 34 da Lei nº 11.488, de 2007</w:t>
      </w:r>
    </w:p>
    <w:p w14:paraId="5355B6D5" w14:textId="5E2D1959" w:rsidR="00654DDC" w:rsidRDefault="00262371"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VI</w:t>
      </w:r>
      <w:r w:rsidRPr="00D035BA">
        <w:rPr>
          <w:rFonts w:ascii="Cambria" w:hAnsi="Cambria"/>
          <w:sz w:val="22"/>
          <w:szCs w:val="20"/>
        </w:rPr>
        <w:t xml:space="preserve"> - Modelo de Declaração de Elaboração Independente de Proposta</w:t>
      </w:r>
    </w:p>
    <w:p w14:paraId="0332641F" w14:textId="21C52700"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D137EB">
        <w:t>Certificação da montadora/fabricante</w:t>
      </w:r>
    </w:p>
    <w:p w14:paraId="1A53E89E" w14:textId="5B4165E3" w:rsidR="003A0BD5" w:rsidRPr="00D035BA" w:rsidRDefault="003A0BD5" w:rsidP="00D035BA">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00556A05">
        <w:rPr>
          <w:rFonts w:ascii="Cambria" w:hAnsi="Cambria"/>
          <w:b/>
          <w:bCs/>
          <w:color w:val="FF0000"/>
          <w:sz w:val="22"/>
          <w:szCs w:val="20"/>
        </w:rPr>
        <w:t>VIII</w:t>
      </w:r>
      <w:r w:rsidR="00D137EB">
        <w:rPr>
          <w:rFonts w:ascii="Cambria" w:hAnsi="Cambria"/>
          <w:sz w:val="22"/>
          <w:szCs w:val="20"/>
        </w:rPr>
        <w:t xml:space="preserve"> </w:t>
      </w:r>
      <w:r w:rsidR="00BE4EED" w:rsidRPr="00D035BA">
        <w:rPr>
          <w:rFonts w:ascii="Cambria" w:hAnsi="Cambria"/>
          <w:sz w:val="22"/>
          <w:szCs w:val="20"/>
        </w:rPr>
        <w:t>- 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judicialmente decretadas,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Que sejam controladoras, coligadas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estatuto, o contrato social ou o registro como empresário individual devem ostentar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F995550" w14:textId="77777777" w:rsidR="00D137EB" w:rsidRPr="00D035BA" w:rsidRDefault="00D137EB" w:rsidP="00D137EB">
      <w:pPr>
        <w:spacing w:after="120"/>
        <w:jc w:val="both"/>
        <w:rPr>
          <w:rFonts w:ascii="Cambria" w:hAnsi="Cambria"/>
          <w:sz w:val="22"/>
          <w:szCs w:val="20"/>
        </w:rPr>
      </w:pP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quando for o caso (conforme modelo anexo), sob pena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r w:rsidRPr="00D035BA">
        <w:rPr>
          <w:rFonts w:ascii="Cambria" w:hAnsi="Cambria"/>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28532E33"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6910C7">
        <w:rPr>
          <w:rFonts w:ascii="Cambria" w:hAnsi="Cambria"/>
          <w:b/>
          <w:sz w:val="22"/>
          <w:szCs w:val="20"/>
        </w:rPr>
        <w:t>012/2021</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5EDF3ED4"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6910C7">
        <w:rPr>
          <w:rFonts w:ascii="Cambria" w:hAnsi="Cambria"/>
          <w:b/>
          <w:sz w:val="22"/>
          <w:szCs w:val="20"/>
        </w:rPr>
        <w:t>012/2021</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D035BA" w:rsidRDefault="00BD5FC9" w:rsidP="00D035BA">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799B0350" w14:textId="2E5FA3A1" w:rsidR="000F7555" w:rsidRPr="00D035BA" w:rsidRDefault="005C6608" w:rsidP="00D035BA">
      <w:pPr>
        <w:spacing w:line="276" w:lineRule="auto"/>
        <w:ind w:left="1134"/>
        <w:jc w:val="both"/>
        <w:rPr>
          <w:rFonts w:ascii="Cambria" w:hAnsi="Cambria"/>
          <w:b/>
          <w:sz w:val="22"/>
          <w:szCs w:val="20"/>
        </w:rPr>
      </w:pPr>
      <w:r w:rsidRPr="00D035BA">
        <w:rPr>
          <w:rFonts w:ascii="Cambria" w:hAnsi="Cambria"/>
          <w:sz w:val="22"/>
          <w:szCs w:val="20"/>
        </w:rPr>
        <w:t>PREGÃO PRESENCIAL</w:t>
      </w:r>
      <w:r w:rsidR="000F7555" w:rsidRPr="00D035BA">
        <w:rPr>
          <w:rFonts w:ascii="Cambria" w:hAnsi="Cambria"/>
          <w:sz w:val="22"/>
          <w:szCs w:val="20"/>
        </w:rPr>
        <w:t xml:space="preserve"> Nº </w:t>
      </w:r>
      <w:r w:rsidR="006910C7">
        <w:rPr>
          <w:rFonts w:ascii="Cambria" w:hAnsi="Cambria"/>
          <w:b/>
          <w:sz w:val="22"/>
          <w:szCs w:val="20"/>
        </w:rPr>
        <w:t>012/2021</w:t>
      </w:r>
    </w:p>
    <w:p w14:paraId="4ADB1F21" w14:textId="75AC9B22" w:rsidR="000F7555" w:rsidRPr="00D035BA" w:rsidRDefault="000F7555" w:rsidP="00D035BA">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DE44F6">
        <w:rPr>
          <w:rFonts w:ascii="Cambria" w:hAnsi="Cambria"/>
          <w:b/>
          <w:sz w:val="22"/>
          <w:szCs w:val="20"/>
        </w:rPr>
        <w:t>26</w:t>
      </w:r>
      <w:r w:rsidRPr="00D035BA">
        <w:rPr>
          <w:rFonts w:ascii="Cambria" w:hAnsi="Cambria"/>
          <w:b/>
          <w:sz w:val="22"/>
          <w:szCs w:val="20"/>
        </w:rPr>
        <w:t>/</w:t>
      </w:r>
      <w:r w:rsidR="004B5907">
        <w:rPr>
          <w:rFonts w:ascii="Cambria" w:hAnsi="Cambria"/>
          <w:b/>
          <w:sz w:val="22"/>
          <w:szCs w:val="20"/>
        </w:rPr>
        <w:t>08</w:t>
      </w:r>
      <w:r w:rsidRPr="00D035BA">
        <w:rPr>
          <w:rFonts w:ascii="Cambria" w:hAnsi="Cambria"/>
          <w:b/>
          <w:sz w:val="22"/>
          <w:szCs w:val="20"/>
        </w:rPr>
        <w:t>/</w:t>
      </w:r>
      <w:r w:rsidR="00397338" w:rsidRPr="00D035BA">
        <w:rPr>
          <w:rFonts w:ascii="Cambria" w:hAnsi="Cambria"/>
          <w:b/>
          <w:sz w:val="22"/>
          <w:szCs w:val="20"/>
        </w:rPr>
        <w:t>20</w:t>
      </w:r>
      <w:r w:rsidR="00A41488">
        <w:rPr>
          <w:rFonts w:ascii="Cambria" w:hAnsi="Cambria"/>
          <w:b/>
          <w:sz w:val="22"/>
          <w:szCs w:val="20"/>
        </w:rPr>
        <w:t>21</w:t>
      </w:r>
      <w:r w:rsidRPr="00D035BA">
        <w:rPr>
          <w:rFonts w:ascii="Cambria" w:hAnsi="Cambria"/>
          <w:sz w:val="22"/>
          <w:szCs w:val="20"/>
        </w:rPr>
        <w:t xml:space="preserve">, ÀS </w:t>
      </w:r>
      <w:r w:rsidR="00397338" w:rsidRPr="00D035BA">
        <w:rPr>
          <w:rFonts w:ascii="Cambria" w:hAnsi="Cambria"/>
          <w:b/>
          <w:sz w:val="22"/>
          <w:szCs w:val="20"/>
        </w:rPr>
        <w:t>09</w:t>
      </w:r>
      <w:r w:rsidRPr="00D035BA">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Os envelopes que não forem entregues nas condições acima estipuladas não gerarão efeitos como proposta.</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lastRenderedPageBreak/>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produzidos no País;</w:t>
      </w:r>
    </w:p>
    <w:p w14:paraId="5E71D0C6"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1220B87C" w14:textId="0C523009" w:rsidR="00D137EB" w:rsidRDefault="00D137EB" w:rsidP="00D137EB">
      <w:pPr>
        <w:spacing w:after="120"/>
        <w:jc w:val="both"/>
        <w:rPr>
          <w:rFonts w:ascii="Cambria" w:hAnsi="Cambria"/>
          <w:color w:val="000000"/>
          <w:sz w:val="22"/>
          <w:szCs w:val="20"/>
        </w:rPr>
      </w:pP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lastRenderedPageBreak/>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R$3.600.000,00 (três milhões e seiscentos mil reais), previsto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0B13DBE1" w:rsidR="00411BE3" w:rsidRDefault="00411BE3" w:rsidP="00FD265C">
      <w:pPr>
        <w:numPr>
          <w:ilvl w:val="1"/>
          <w:numId w:val="1"/>
        </w:numPr>
        <w:spacing w:after="120"/>
        <w:jc w:val="both"/>
        <w:rPr>
          <w:rFonts w:ascii="Cambria" w:hAnsi="Cambria"/>
          <w:color w:val="000000"/>
          <w:sz w:val="22"/>
          <w:szCs w:val="20"/>
        </w:rPr>
      </w:pPr>
      <w:r>
        <w:rPr>
          <w:rFonts w:ascii="Cambria" w:hAnsi="Cambria"/>
          <w:color w:val="000000"/>
          <w:sz w:val="22"/>
          <w:szCs w:val="20"/>
        </w:rPr>
        <w:t>Para os itens enquadrados no Anexo I da Instrução Normativa IBAMA nº 06, de 15/03/2013, a Pregoeira solicitará ao licitante provisoriamente classificado em primeiro lugar que apresente ou envie juntamente com a proposta, sob pena de não aceitação, o Comprovante de Registro do fabricando do produto no Cadastro Técnico Federal de Atividades Potencialmente Po</w:t>
      </w:r>
      <w:r w:rsidR="00A008AB">
        <w:rPr>
          <w:rFonts w:ascii="Cambria" w:hAnsi="Cambria"/>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ou for 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 xml:space="preserve">Pregoeiro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 xml:space="preserve">expedida pela Junta Comercial ou pelo Registro Civil das Pessoas Jurídicas, conforme o caso, que comprove a </w:t>
      </w:r>
      <w:r w:rsidRPr="00DE11A0">
        <w:rPr>
          <w:rFonts w:ascii="Cambria" w:hAnsi="Cambria"/>
          <w:sz w:val="22"/>
          <w:szCs w:val="20"/>
        </w:rPr>
        <w:lastRenderedPageBreak/>
        <w:t>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deverá apresentar toda a documentação exigida para efeito de comprovação de regularidade fiscal, mesmo que esta apresente alguma restrição, sob pena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50696B98" w14:textId="2EC1F134" w:rsidR="00F602DF" w:rsidRPr="00F602DF" w:rsidRDefault="00F602DF" w:rsidP="00F602DF">
      <w:pPr>
        <w:numPr>
          <w:ilvl w:val="3"/>
          <w:numId w:val="1"/>
        </w:numPr>
        <w:spacing w:after="120"/>
        <w:jc w:val="both"/>
        <w:rPr>
          <w:rFonts w:ascii="Cambria" w:hAnsi="Cambria"/>
          <w:sz w:val="20"/>
          <w:szCs w:val="18"/>
          <w:u w:val="single"/>
        </w:rPr>
      </w:pPr>
      <w:r w:rsidRPr="00F602DF">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O licitante obriga-se a declarar, sob as penalidades legais, a superveniência de fato impeditivo da habilitação.</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lastRenderedPageBreak/>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w:t>
      </w:r>
      <w:r w:rsidRPr="00337EE2">
        <w:rPr>
          <w:rFonts w:ascii="Cambria" w:hAnsi="Cambria"/>
          <w:sz w:val="22"/>
          <w:szCs w:val="20"/>
        </w:rPr>
        <w:lastRenderedPageBreak/>
        <w:t>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 importará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77777777" w:rsidR="00CF2340" w:rsidRPr="00337EE2"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37EE2">
        <w:rPr>
          <w:rFonts w:ascii="Cambria" w:hAnsi="Cambria"/>
          <w:b/>
          <w:bCs/>
          <w:sz w:val="22"/>
          <w:szCs w:val="20"/>
        </w:rPr>
        <w:t>12</w:t>
      </w:r>
      <w:r w:rsidRPr="00337EE2">
        <w:rPr>
          <w:rFonts w:ascii="Cambria" w:hAnsi="Cambria"/>
          <w:b/>
          <w:bCs/>
          <w:sz w:val="22"/>
          <w:szCs w:val="20"/>
        </w:rPr>
        <w:t xml:space="preserve"> (</w:t>
      </w:r>
      <w:r w:rsidR="00103A32" w:rsidRPr="00337EE2">
        <w:rPr>
          <w:rFonts w:ascii="Cambria" w:hAnsi="Cambria"/>
          <w:b/>
          <w:bCs/>
          <w:sz w:val="22"/>
          <w:szCs w:val="20"/>
        </w:rPr>
        <w:t>doze</w:t>
      </w:r>
      <w:r w:rsidRPr="00337EE2">
        <w:rPr>
          <w:rFonts w:ascii="Cambria" w:hAnsi="Cambria"/>
          <w:b/>
          <w:bCs/>
          <w:sz w:val="22"/>
          <w:szCs w:val="20"/>
        </w:rPr>
        <w:t xml:space="preserve">) </w:t>
      </w:r>
      <w:r w:rsidR="00103A32" w:rsidRPr="00337EE2">
        <w:rPr>
          <w:rFonts w:ascii="Cambria" w:hAnsi="Cambria"/>
          <w:b/>
          <w:bCs/>
          <w:sz w:val="22"/>
          <w:szCs w:val="20"/>
        </w:rPr>
        <w:t>mese</w:t>
      </w:r>
      <w:r w:rsidRPr="00337EE2">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77777777" w:rsidR="005B582D" w:rsidRPr="00337EE2"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63907561" w14:textId="77777777" w:rsidR="00AE37C2" w:rsidRDefault="00C17099" w:rsidP="00D137EB">
      <w:pPr>
        <w:spacing w:line="276" w:lineRule="auto"/>
        <w:jc w:val="both"/>
        <w:rPr>
          <w:rFonts w:ascii="Cambria" w:hAnsi="Cambria" w:cs="Calibri"/>
          <w:sz w:val="22"/>
        </w:rPr>
      </w:pPr>
      <w:r>
        <w:rPr>
          <w:rFonts w:ascii="Cambria" w:hAnsi="Cambria" w:cs="Calibri"/>
          <w:sz w:val="22"/>
        </w:rPr>
        <w:t xml:space="preserve">                                           </w:t>
      </w:r>
      <w:r w:rsidRPr="003770A3">
        <w:rPr>
          <w:rFonts w:ascii="Cambria" w:hAnsi="Cambria" w:cs="Calibri"/>
          <w:sz w:val="22"/>
        </w:rPr>
        <w:t>02.04.0</w:t>
      </w:r>
      <w:r>
        <w:rPr>
          <w:rFonts w:ascii="Cambria" w:hAnsi="Cambria" w:cs="Calibri"/>
          <w:sz w:val="22"/>
        </w:rPr>
        <w:t>6</w:t>
      </w:r>
      <w:r w:rsidRPr="003770A3">
        <w:rPr>
          <w:rFonts w:ascii="Cambria" w:hAnsi="Cambria" w:cs="Calibri"/>
          <w:sz w:val="22"/>
        </w:rPr>
        <w:t>.10.301.0</w:t>
      </w:r>
      <w:r>
        <w:rPr>
          <w:rFonts w:ascii="Cambria" w:hAnsi="Cambria" w:cs="Calibri"/>
          <w:sz w:val="22"/>
        </w:rPr>
        <w:t>21</w:t>
      </w:r>
      <w:r w:rsidRPr="003770A3">
        <w:rPr>
          <w:rFonts w:ascii="Cambria" w:hAnsi="Cambria" w:cs="Calibri"/>
          <w:sz w:val="22"/>
        </w:rPr>
        <w:t>.1.006</w:t>
      </w:r>
      <w:r>
        <w:rPr>
          <w:rFonts w:ascii="Cambria" w:hAnsi="Cambria" w:cs="Calibri"/>
          <w:sz w:val="22"/>
        </w:rPr>
        <w:t>3</w:t>
      </w:r>
      <w:r w:rsidRPr="003770A3">
        <w:rPr>
          <w:rFonts w:ascii="Cambria" w:hAnsi="Cambria" w:cs="Calibri"/>
          <w:sz w:val="22"/>
        </w:rPr>
        <w:t xml:space="preserve"> </w:t>
      </w:r>
      <w:r>
        <w:rPr>
          <w:rFonts w:ascii="Cambria" w:hAnsi="Cambria" w:cs="Calibri"/>
          <w:sz w:val="22"/>
        </w:rPr>
        <w:t xml:space="preserve">- Aquisição de Veículo Ambulância </w:t>
      </w:r>
    </w:p>
    <w:p w14:paraId="37F3F264" w14:textId="77777777" w:rsidR="00C17099" w:rsidRDefault="00806A64" w:rsidP="00D137EB">
      <w:pPr>
        <w:spacing w:after="120" w:line="276" w:lineRule="auto"/>
        <w:jc w:val="both"/>
        <w:rPr>
          <w:rFonts w:ascii="Cambria" w:hAnsi="Cambria"/>
          <w:sz w:val="22"/>
          <w:szCs w:val="20"/>
          <w:highlight w:val="lightGray"/>
          <w:shd w:val="clear" w:color="auto" w:fill="B3B3B3"/>
        </w:rPr>
      </w:pPr>
      <w:r>
        <w:rPr>
          <w:rFonts w:ascii="Cambria" w:hAnsi="Cambria" w:cs="Calibri"/>
          <w:sz w:val="22"/>
          <w:szCs w:val="22"/>
        </w:rPr>
        <w:t xml:space="preserve">                                                                         </w:t>
      </w:r>
      <w:r w:rsidR="00C17099" w:rsidRPr="00337EE2">
        <w:rPr>
          <w:rFonts w:ascii="Cambria" w:hAnsi="Cambria" w:cs="Calibri"/>
          <w:sz w:val="22"/>
          <w:szCs w:val="22"/>
        </w:rPr>
        <w:t>4.4.90.52.00 – Equipamento e Material Permanente</w:t>
      </w:r>
      <w:r w:rsidR="00C17099" w:rsidRPr="00845032">
        <w:rPr>
          <w:rFonts w:ascii="Cambria" w:hAnsi="Cambria"/>
          <w:sz w:val="22"/>
          <w:szCs w:val="20"/>
          <w:highlight w:val="lightGray"/>
          <w:shd w:val="clear" w:color="auto" w:fill="B3B3B3"/>
        </w:rPr>
        <w:t>.</w:t>
      </w:r>
    </w:p>
    <w:p w14:paraId="16962A3F"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65C68B70"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xml:space="preserve">, Centro, na cidade de Santa Rita de </w:t>
      </w:r>
      <w:proofErr w:type="gramStart"/>
      <w:r w:rsidR="000A605C" w:rsidRPr="00337EE2">
        <w:rPr>
          <w:rFonts w:ascii="Cambria" w:hAnsi="Cambria"/>
          <w:b/>
          <w:bCs/>
          <w:sz w:val="22"/>
          <w:szCs w:val="20"/>
        </w:rPr>
        <w:t>Ibitipoca(</w:t>
      </w:r>
      <w:proofErr w:type="gramEnd"/>
      <w:r w:rsidR="000A605C" w:rsidRPr="00337EE2">
        <w:rPr>
          <w:rFonts w:ascii="Cambria" w:hAnsi="Cambria"/>
          <w:b/>
          <w:bCs/>
          <w:sz w:val="22"/>
          <w:szCs w:val="20"/>
        </w:rPr>
        <w:t>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proofErr w:type="gramStart"/>
      <w:r w:rsidR="000A605C" w:rsidRPr="00337EE2">
        <w:rPr>
          <w:rFonts w:ascii="Cambria" w:hAnsi="Cambria"/>
          <w:sz w:val="22"/>
          <w:szCs w:val="20"/>
        </w:rPr>
        <w:t>Barbacena(</w:t>
      </w:r>
      <w:proofErr w:type="gramEnd"/>
      <w:r w:rsidR="000A605C" w:rsidRPr="00337EE2">
        <w:rPr>
          <w:rFonts w:ascii="Cambria" w:hAnsi="Cambria"/>
          <w:sz w:val="22"/>
          <w:szCs w:val="20"/>
        </w:rPr>
        <w:t>MG)</w:t>
      </w:r>
      <w:r w:rsidRPr="00337EE2">
        <w:rPr>
          <w:rFonts w:ascii="Cambria" w:hAnsi="Cambria"/>
          <w:sz w:val="22"/>
          <w:szCs w:val="20"/>
        </w:rPr>
        <w:t>, com exclusão de qualquer outro.</w:t>
      </w:r>
    </w:p>
    <w:p w14:paraId="6F156E1D" w14:textId="6107995D" w:rsidR="003A0BD5" w:rsidRPr="00337EE2" w:rsidRDefault="00397338" w:rsidP="000A605C">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6910C7">
        <w:rPr>
          <w:rFonts w:ascii="Cambria" w:hAnsi="Cambria"/>
          <w:sz w:val="22"/>
          <w:szCs w:val="20"/>
        </w:rPr>
        <w:t>12</w:t>
      </w:r>
      <w:r w:rsidR="000E686B">
        <w:rPr>
          <w:rFonts w:ascii="Cambria" w:hAnsi="Cambria"/>
          <w:sz w:val="22"/>
          <w:szCs w:val="20"/>
        </w:rPr>
        <w:t xml:space="preserve"> de </w:t>
      </w:r>
      <w:r w:rsidR="00D137EB">
        <w:rPr>
          <w:rFonts w:ascii="Cambria" w:hAnsi="Cambria"/>
          <w:sz w:val="22"/>
          <w:szCs w:val="20"/>
        </w:rPr>
        <w:t>agost</w:t>
      </w:r>
      <w:r w:rsidR="000E686B">
        <w:rPr>
          <w:rFonts w:ascii="Cambria" w:hAnsi="Cambria"/>
          <w:sz w:val="22"/>
          <w:szCs w:val="20"/>
        </w:rPr>
        <w:t>o</w:t>
      </w:r>
      <w:r w:rsidR="000A605C" w:rsidRPr="00337EE2">
        <w:rPr>
          <w:rFonts w:ascii="Cambria" w:hAnsi="Cambria"/>
          <w:sz w:val="22"/>
          <w:szCs w:val="20"/>
        </w:rPr>
        <w:t xml:space="preserve"> de 20</w:t>
      </w:r>
      <w:r w:rsidR="00D137EB">
        <w:rPr>
          <w:rFonts w:ascii="Cambria" w:hAnsi="Cambria"/>
          <w:sz w:val="22"/>
          <w:szCs w:val="20"/>
        </w:rPr>
        <w:t>21</w:t>
      </w:r>
      <w:r w:rsidR="000A605C" w:rsidRPr="00337EE2">
        <w:rPr>
          <w:rFonts w:ascii="Cambria" w:hAnsi="Cambria"/>
          <w:sz w:val="22"/>
          <w:szCs w:val="20"/>
        </w:rPr>
        <w:t>.</w:t>
      </w:r>
    </w:p>
    <w:p w14:paraId="242E33D7" w14:textId="77777777" w:rsidR="000A605C" w:rsidRDefault="000A605C" w:rsidP="000A605C">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39029DDC" w14:textId="77777777" w:rsidR="004B57EA" w:rsidRPr="00BE49DD" w:rsidRDefault="004B57EA" w:rsidP="004B57EA">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346ED9F0" w14:textId="77777777" w:rsidR="004B57EA" w:rsidRPr="00BE49DD" w:rsidRDefault="004B57EA" w:rsidP="004B57EA">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012/2021</w:t>
      </w:r>
    </w:p>
    <w:p w14:paraId="1BAB9DF0" w14:textId="77777777" w:rsidR="004B57EA" w:rsidRPr="00BE49DD" w:rsidRDefault="004B57EA" w:rsidP="004B57EA">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038/2021</w:t>
      </w:r>
      <w:r w:rsidRPr="00BE49DD">
        <w:rPr>
          <w:rFonts w:ascii="Cambria" w:hAnsi="Cambria" w:cs="Calibri"/>
          <w:b/>
          <w:sz w:val="22"/>
          <w:szCs w:val="20"/>
        </w:rPr>
        <w:t>)</w:t>
      </w:r>
    </w:p>
    <w:p w14:paraId="21D6BA2F" w14:textId="77777777" w:rsidR="004B57EA" w:rsidRPr="00E16E3A" w:rsidRDefault="004B57EA" w:rsidP="004B57EA">
      <w:pPr>
        <w:spacing w:line="276" w:lineRule="auto"/>
        <w:jc w:val="center"/>
        <w:rPr>
          <w:rFonts w:ascii="Calibri" w:hAnsi="Calibri" w:cs="Calibri"/>
          <w:sz w:val="14"/>
          <w:szCs w:val="20"/>
        </w:rPr>
      </w:pPr>
    </w:p>
    <w:p w14:paraId="45B1672E" w14:textId="77777777" w:rsidR="004B57EA" w:rsidRPr="009272DE" w:rsidRDefault="004B57EA" w:rsidP="004B57EA">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DO OBJETO</w:t>
      </w:r>
    </w:p>
    <w:p w14:paraId="41D01BD7" w14:textId="77777777" w:rsidR="004B57EA" w:rsidRDefault="004B57EA" w:rsidP="004B57EA">
      <w:pPr>
        <w:numPr>
          <w:ilvl w:val="1"/>
          <w:numId w:val="9"/>
        </w:numPr>
        <w:tabs>
          <w:tab w:val="left" w:pos="709"/>
        </w:tabs>
        <w:autoSpaceDE w:val="0"/>
        <w:spacing w:after="120" w:line="276" w:lineRule="auto"/>
        <w:ind w:left="284" w:firstLine="0"/>
        <w:jc w:val="both"/>
        <w:rPr>
          <w:rFonts w:ascii="Cambria" w:hAnsi="Cambria" w:cs="Calibri"/>
          <w:sz w:val="22"/>
          <w:szCs w:val="20"/>
        </w:rPr>
      </w:pPr>
      <w:r w:rsidRPr="009272DE">
        <w:rPr>
          <w:rFonts w:ascii="Cambria" w:hAnsi="Cambria" w:cs="Calibri"/>
          <w:sz w:val="22"/>
          <w:szCs w:val="20"/>
        </w:rPr>
        <w:t xml:space="preserve">O objeto do presente certame é a aquisição de </w:t>
      </w:r>
      <w:r>
        <w:rPr>
          <w:rFonts w:ascii="Cambria" w:hAnsi="Cambria" w:cs="Calibri"/>
          <w:sz w:val="22"/>
          <w:szCs w:val="20"/>
        </w:rPr>
        <w:t xml:space="preserve">um </w:t>
      </w:r>
      <w:r>
        <w:rPr>
          <w:rFonts w:ascii="Cambria" w:hAnsi="Cambria"/>
          <w:sz w:val="22"/>
          <w:szCs w:val="22"/>
        </w:rPr>
        <w:t>veículo destinado ao transporte em decúbito horizontal de pacientes que não apresentam</w:t>
      </w:r>
      <w:r w:rsidRPr="00346505">
        <w:rPr>
          <w:rFonts w:ascii="Cambria" w:hAnsi="Cambria"/>
          <w:sz w:val="22"/>
          <w:szCs w:val="22"/>
        </w:rPr>
        <w:t xml:space="preserve"> risco de vida</w:t>
      </w:r>
      <w:r>
        <w:rPr>
          <w:rFonts w:ascii="Cambria" w:hAnsi="Cambria"/>
          <w:sz w:val="22"/>
          <w:szCs w:val="22"/>
        </w:rPr>
        <w:t xml:space="preserve"> para remoção simples de caráter eletivo </w:t>
      </w:r>
      <w:r w:rsidRPr="00346505">
        <w:rPr>
          <w:rFonts w:ascii="Cambria" w:hAnsi="Cambria"/>
          <w:sz w:val="22"/>
          <w:szCs w:val="22"/>
        </w:rPr>
        <w:t>- ambulância tipo A, furgoneta,</w:t>
      </w:r>
      <w:r>
        <w:rPr>
          <w:rFonts w:ascii="Cambria" w:hAnsi="Cambria"/>
          <w:sz w:val="22"/>
          <w:szCs w:val="22"/>
        </w:rPr>
        <w:t xml:space="preserve"> </w:t>
      </w:r>
      <w:r>
        <w:rPr>
          <w:rFonts w:ascii="Cambria" w:hAnsi="Cambria" w:cs="Calibri"/>
          <w:sz w:val="22"/>
          <w:szCs w:val="20"/>
        </w:rPr>
        <w:t xml:space="preserve">nova, 0 km, para atendimento à Secretaria Municipal Saúde, </w:t>
      </w:r>
      <w:r w:rsidRPr="009272DE">
        <w:rPr>
          <w:rFonts w:ascii="Cambria" w:hAnsi="Cambria" w:cs="Calibri"/>
          <w:sz w:val="22"/>
          <w:szCs w:val="20"/>
        </w:rPr>
        <w:t>conforme condições, quantidades, exigências e estimativas, estabelecidas neste instrumento</w:t>
      </w:r>
      <w:r>
        <w:rPr>
          <w:rFonts w:ascii="Cambria" w:hAnsi="Cambria" w:cs="Calibri"/>
          <w:sz w:val="22"/>
          <w:szCs w:val="20"/>
        </w:rPr>
        <w:t>.</w:t>
      </w:r>
    </w:p>
    <w:p w14:paraId="67C8CF8F" w14:textId="77777777" w:rsidR="004B57EA" w:rsidRDefault="004B57EA" w:rsidP="004B57EA">
      <w:pPr>
        <w:numPr>
          <w:ilvl w:val="1"/>
          <w:numId w:val="9"/>
        </w:numPr>
        <w:tabs>
          <w:tab w:val="left" w:pos="709"/>
        </w:tabs>
        <w:autoSpaceDE w:val="0"/>
        <w:spacing w:after="120" w:line="276" w:lineRule="auto"/>
        <w:ind w:left="284" w:firstLine="0"/>
        <w:jc w:val="both"/>
        <w:rPr>
          <w:rFonts w:ascii="Cambria" w:hAnsi="Cambria" w:cs="Calibri"/>
          <w:sz w:val="22"/>
          <w:szCs w:val="20"/>
        </w:rPr>
      </w:pPr>
      <w:r>
        <w:rPr>
          <w:rFonts w:ascii="Cambria" w:hAnsi="Cambria" w:cs="Calibri"/>
          <w:sz w:val="22"/>
          <w:szCs w:val="20"/>
        </w:rPr>
        <w:t xml:space="preserve">Para o item abaixo relacionado, cuja atividade de fabricação ou industrialização é enquadrada no Anexo I da Instrução Normativa IBAMA nº 06, de 15/03/2013, só será admitida a oferta de produto cujo fabricante esteja regularmente registrado no Cadastro Técnico </w:t>
      </w:r>
      <w:proofErr w:type="gramStart"/>
      <w:r>
        <w:rPr>
          <w:rFonts w:ascii="Cambria" w:hAnsi="Cambria" w:cs="Calibri"/>
          <w:sz w:val="22"/>
          <w:szCs w:val="20"/>
        </w:rPr>
        <w:t>Federal de Atividade Potencialmente Poluidoras</w:t>
      </w:r>
      <w:proofErr w:type="gramEnd"/>
      <w:r>
        <w:rPr>
          <w:rFonts w:ascii="Cambria" w:hAnsi="Cambria" w:cs="Calibri"/>
          <w:sz w:val="22"/>
          <w:szCs w:val="20"/>
        </w:rPr>
        <w:t xml:space="preserve"> ou Utilizadoras de Recursos Ambientais, instituído pelo artigo 17, inciso II, da Lei nº 6.938, de 1981:</w:t>
      </w:r>
    </w:p>
    <w:p w14:paraId="1DCF9398" w14:textId="77777777" w:rsidR="004B57EA" w:rsidRPr="00CC4C7E" w:rsidRDefault="004B57EA" w:rsidP="004B57EA">
      <w:pPr>
        <w:pStyle w:val="Ttulo2"/>
        <w:shd w:val="clear" w:color="auto" w:fill="FFFFFF"/>
        <w:spacing w:before="0" w:after="120"/>
        <w:jc w:val="both"/>
        <w:textAlignment w:val="baseline"/>
        <w:rPr>
          <w:rFonts w:ascii="Cambria" w:hAnsi="Cambria" w:cs="Helvetica"/>
          <w:b w:val="0"/>
          <w:bCs w:val="0"/>
          <w:i w:val="0"/>
          <w:iCs w:val="0"/>
          <w:color w:val="333333"/>
          <w:sz w:val="22"/>
          <w:szCs w:val="22"/>
        </w:rPr>
      </w:pPr>
      <w:r w:rsidRPr="00CC4C7E">
        <w:rPr>
          <w:rFonts w:ascii="Cambria" w:hAnsi="Cambria" w:cs="Calibri"/>
          <w:b w:val="0"/>
          <w:bCs w:val="0"/>
          <w:i w:val="0"/>
          <w:iCs w:val="0"/>
          <w:sz w:val="22"/>
          <w:szCs w:val="20"/>
        </w:rPr>
        <w:t xml:space="preserve">Item </w:t>
      </w:r>
      <w:r>
        <w:rPr>
          <w:rFonts w:ascii="Cambria" w:hAnsi="Cambria" w:cs="Calibri"/>
          <w:b w:val="0"/>
          <w:bCs w:val="0"/>
          <w:i w:val="0"/>
          <w:iCs w:val="0"/>
          <w:sz w:val="22"/>
          <w:szCs w:val="20"/>
        </w:rPr>
        <w:t>Único</w:t>
      </w:r>
      <w:r w:rsidRPr="00CC4C7E">
        <w:rPr>
          <w:rFonts w:ascii="Cambria" w:hAnsi="Cambria" w:cs="Calibri"/>
          <w:b w:val="0"/>
          <w:bCs w:val="0"/>
          <w:i w:val="0"/>
          <w:iCs w:val="0"/>
          <w:sz w:val="22"/>
          <w:szCs w:val="20"/>
        </w:rPr>
        <w:t xml:space="preserve"> – Veículo automotor ambulância simples remoção, tipo A, furgoneta; </w:t>
      </w:r>
      <w:proofErr w:type="gramStart"/>
      <w:r w:rsidRPr="00CC4C7E">
        <w:rPr>
          <w:rFonts w:ascii="Cambria" w:hAnsi="Cambria" w:cs="Helvetica"/>
          <w:b w:val="0"/>
          <w:bCs w:val="0"/>
          <w:i w:val="0"/>
          <w:iCs w:val="0"/>
          <w:color w:val="333333"/>
          <w:sz w:val="22"/>
          <w:szCs w:val="22"/>
        </w:rPr>
        <w:t>(FTE-Categoria: Indústria de Material de Transporte;</w:t>
      </w:r>
      <w:r w:rsidRPr="00CC4C7E">
        <w:rPr>
          <w:rFonts w:ascii="Cambria" w:hAnsi="Cambria" w:cs="Calibri"/>
          <w:b w:val="0"/>
          <w:bCs w:val="0"/>
          <w:i w:val="0"/>
          <w:iCs w:val="0"/>
          <w:color w:val="000000"/>
          <w:sz w:val="22"/>
          <w:szCs w:val="22"/>
        </w:rPr>
        <w:t xml:space="preserve"> Código 6-1; Descrição: Fabricação e montagem de veículos rodoviários e ferroviários, peças e acessórios; - a fabricação de automóveis, camionetas e utilitários;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42"/>
        <w:gridCol w:w="1134"/>
        <w:gridCol w:w="992"/>
        <w:gridCol w:w="1276"/>
      </w:tblGrid>
      <w:tr w:rsidR="004B57EA" w:rsidRPr="00514C83" w14:paraId="2FF64969" w14:textId="77777777" w:rsidTr="0046650B">
        <w:trPr>
          <w:trHeight w:val="322"/>
        </w:trPr>
        <w:tc>
          <w:tcPr>
            <w:tcW w:w="851" w:type="dxa"/>
            <w:vMerge w:val="restart"/>
            <w:vAlign w:val="center"/>
          </w:tcPr>
          <w:p w14:paraId="3F5DDE40" w14:textId="77777777" w:rsidR="004B57EA" w:rsidRPr="000A6660" w:rsidRDefault="004B57EA" w:rsidP="0046650B">
            <w:pPr>
              <w:widowControl w:val="0"/>
              <w:suppressAutoHyphens/>
              <w:spacing w:line="276" w:lineRule="auto"/>
              <w:jc w:val="center"/>
              <w:rPr>
                <w:rFonts w:ascii="Cambria" w:hAnsi="Cambria" w:cs="Calibri"/>
                <w:b/>
                <w:sz w:val="20"/>
                <w:szCs w:val="20"/>
              </w:rPr>
            </w:pPr>
            <w:proofErr w:type="gramEnd"/>
            <w:r w:rsidRPr="000A6660">
              <w:rPr>
                <w:rFonts w:ascii="Cambria" w:hAnsi="Cambria" w:cs="Calibri"/>
                <w:b/>
                <w:sz w:val="20"/>
                <w:szCs w:val="20"/>
              </w:rPr>
              <w:t>ITEM</w:t>
            </w:r>
          </w:p>
        </w:tc>
        <w:tc>
          <w:tcPr>
            <w:tcW w:w="5103" w:type="dxa"/>
            <w:gridSpan w:val="2"/>
            <w:vMerge w:val="restart"/>
            <w:vAlign w:val="center"/>
          </w:tcPr>
          <w:p w14:paraId="0F24014A" w14:textId="77777777" w:rsidR="004B57EA" w:rsidRPr="000A6660" w:rsidRDefault="004B57EA" w:rsidP="0046650B">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735224A9" w14:textId="77777777" w:rsidR="004B57EA" w:rsidRPr="004D1BA9" w:rsidRDefault="004B57EA" w:rsidP="0046650B">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31554AC0" w14:textId="77777777" w:rsidR="004B57EA" w:rsidRPr="004D1BA9" w:rsidRDefault="004B57EA" w:rsidP="0046650B">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30217C32" w14:textId="77777777" w:rsidR="004B57EA" w:rsidRPr="004D1BA9" w:rsidRDefault="004B57EA" w:rsidP="0046650B">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0FA658D8" w14:textId="77777777" w:rsidR="004B57EA" w:rsidRPr="004D1BA9" w:rsidRDefault="004B57EA" w:rsidP="0046650B">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276" w:type="dxa"/>
            <w:vMerge w:val="restart"/>
          </w:tcPr>
          <w:p w14:paraId="7BAAFF4D" w14:textId="77777777" w:rsidR="004B57EA" w:rsidRPr="004D1BA9" w:rsidRDefault="004B57EA" w:rsidP="0046650B">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6A112CF3" w14:textId="77777777" w:rsidR="004B57EA" w:rsidRPr="004D1BA9" w:rsidRDefault="004B57EA" w:rsidP="0046650B">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4B57EA" w:rsidRPr="00514C83" w14:paraId="449AD568" w14:textId="77777777" w:rsidTr="0046650B">
        <w:trPr>
          <w:trHeight w:val="429"/>
        </w:trPr>
        <w:tc>
          <w:tcPr>
            <w:tcW w:w="851" w:type="dxa"/>
            <w:vMerge/>
            <w:vAlign w:val="center"/>
          </w:tcPr>
          <w:p w14:paraId="166B0089" w14:textId="77777777" w:rsidR="004B57EA" w:rsidRPr="00514C83" w:rsidRDefault="004B57EA" w:rsidP="0046650B">
            <w:pPr>
              <w:widowControl w:val="0"/>
              <w:suppressAutoHyphens/>
              <w:spacing w:after="120" w:line="276" w:lineRule="auto"/>
              <w:jc w:val="center"/>
              <w:rPr>
                <w:rFonts w:ascii="Calibri" w:hAnsi="Calibri" w:cs="Calibri"/>
                <w:sz w:val="22"/>
                <w:szCs w:val="20"/>
              </w:rPr>
            </w:pPr>
          </w:p>
        </w:tc>
        <w:tc>
          <w:tcPr>
            <w:tcW w:w="5103" w:type="dxa"/>
            <w:gridSpan w:val="2"/>
            <w:vMerge/>
          </w:tcPr>
          <w:p w14:paraId="220054DF" w14:textId="77777777" w:rsidR="004B57EA" w:rsidRPr="00514C83" w:rsidRDefault="004B57EA" w:rsidP="0046650B">
            <w:pPr>
              <w:widowControl w:val="0"/>
              <w:suppressAutoHyphens/>
              <w:spacing w:after="120" w:line="276" w:lineRule="auto"/>
              <w:rPr>
                <w:rFonts w:ascii="Calibri" w:hAnsi="Calibri" w:cs="Calibri"/>
                <w:sz w:val="22"/>
                <w:szCs w:val="20"/>
              </w:rPr>
            </w:pPr>
          </w:p>
        </w:tc>
        <w:tc>
          <w:tcPr>
            <w:tcW w:w="1134" w:type="dxa"/>
            <w:vMerge/>
          </w:tcPr>
          <w:p w14:paraId="01C4C555" w14:textId="77777777" w:rsidR="004B57EA" w:rsidRPr="00514C83" w:rsidRDefault="004B57EA" w:rsidP="0046650B">
            <w:pPr>
              <w:widowControl w:val="0"/>
              <w:suppressAutoHyphens/>
              <w:spacing w:after="120" w:line="276" w:lineRule="auto"/>
              <w:rPr>
                <w:rFonts w:ascii="Calibri" w:hAnsi="Calibri" w:cs="Calibri"/>
                <w:sz w:val="22"/>
                <w:szCs w:val="20"/>
              </w:rPr>
            </w:pPr>
          </w:p>
        </w:tc>
        <w:tc>
          <w:tcPr>
            <w:tcW w:w="992" w:type="dxa"/>
            <w:vMerge/>
          </w:tcPr>
          <w:p w14:paraId="74D30AF1" w14:textId="77777777" w:rsidR="004B57EA" w:rsidRPr="00514C83" w:rsidRDefault="004B57EA" w:rsidP="0046650B">
            <w:pPr>
              <w:widowControl w:val="0"/>
              <w:suppressAutoHyphens/>
              <w:spacing w:after="120" w:line="276" w:lineRule="auto"/>
              <w:rPr>
                <w:rFonts w:ascii="Calibri" w:hAnsi="Calibri" w:cs="Calibri"/>
                <w:sz w:val="22"/>
                <w:szCs w:val="20"/>
              </w:rPr>
            </w:pPr>
          </w:p>
        </w:tc>
        <w:tc>
          <w:tcPr>
            <w:tcW w:w="1276" w:type="dxa"/>
            <w:vMerge/>
          </w:tcPr>
          <w:p w14:paraId="5F57C12D" w14:textId="77777777" w:rsidR="004B57EA" w:rsidRPr="00514C83" w:rsidRDefault="004B57EA" w:rsidP="0046650B">
            <w:pPr>
              <w:widowControl w:val="0"/>
              <w:suppressAutoHyphens/>
              <w:spacing w:after="120" w:line="276" w:lineRule="auto"/>
              <w:rPr>
                <w:rFonts w:ascii="Calibri" w:hAnsi="Calibri" w:cs="Calibri"/>
                <w:sz w:val="22"/>
                <w:szCs w:val="20"/>
              </w:rPr>
            </w:pPr>
          </w:p>
        </w:tc>
      </w:tr>
      <w:tr w:rsidR="004B57EA" w:rsidRPr="00514C83" w14:paraId="6F6178C8" w14:textId="77777777" w:rsidTr="0046650B">
        <w:trPr>
          <w:trHeight w:val="429"/>
        </w:trPr>
        <w:tc>
          <w:tcPr>
            <w:tcW w:w="851" w:type="dxa"/>
            <w:vAlign w:val="center"/>
          </w:tcPr>
          <w:p w14:paraId="02F9CC81" w14:textId="77777777" w:rsidR="004B57EA" w:rsidRPr="00514C83" w:rsidRDefault="004B57EA" w:rsidP="0046650B">
            <w:pPr>
              <w:widowControl w:val="0"/>
              <w:suppressAutoHyphens/>
              <w:spacing w:after="120" w:line="276" w:lineRule="auto"/>
              <w:jc w:val="center"/>
              <w:rPr>
                <w:rFonts w:ascii="Calibri" w:hAnsi="Calibri" w:cs="Calibri"/>
                <w:sz w:val="22"/>
                <w:szCs w:val="20"/>
              </w:rPr>
            </w:pPr>
            <w:r w:rsidRPr="00234DE2">
              <w:rPr>
                <w:rFonts w:ascii="Cambria" w:hAnsi="Cambria" w:cs="Calibri"/>
                <w:sz w:val="20"/>
                <w:szCs w:val="18"/>
              </w:rPr>
              <w:t>Único</w:t>
            </w:r>
          </w:p>
        </w:tc>
        <w:tc>
          <w:tcPr>
            <w:tcW w:w="5103" w:type="dxa"/>
            <w:gridSpan w:val="2"/>
          </w:tcPr>
          <w:p w14:paraId="44271C8C" w14:textId="77777777" w:rsidR="004B57EA" w:rsidRPr="00514C83" w:rsidRDefault="004B57EA" w:rsidP="0046650B">
            <w:pPr>
              <w:widowControl w:val="0"/>
              <w:suppressAutoHyphens/>
              <w:spacing w:line="276" w:lineRule="auto"/>
              <w:jc w:val="both"/>
              <w:rPr>
                <w:rFonts w:ascii="Calibri" w:hAnsi="Calibri" w:cs="Calibri"/>
                <w:sz w:val="22"/>
                <w:szCs w:val="20"/>
              </w:rPr>
            </w:pPr>
            <w:r w:rsidRPr="005A0EC4">
              <w:rPr>
                <w:rFonts w:ascii="Cambria" w:hAnsi="Cambria" w:cs="Calibri"/>
                <w:b/>
                <w:bCs/>
                <w:sz w:val="18"/>
                <w:szCs w:val="18"/>
              </w:rPr>
              <w:t>Ambulância simples remoção e eletiva de pacientes sem risco de vida, tipo A, nova, 0 km</w:t>
            </w:r>
            <w:r w:rsidRPr="00886F3E">
              <w:rPr>
                <w:rFonts w:ascii="Cambria" w:hAnsi="Cambria" w:cs="Calibri"/>
                <w:sz w:val="18"/>
                <w:szCs w:val="18"/>
              </w:rPr>
              <w:t xml:space="preserve">. Veículo tipo furgoneta com carroceria em aço ou monobloco e original de fábrica, zero km, cabine/carroceria: portas em chapa, com isolamento térmico em poliuretano, interno em poliestireno, com fechos interno e externo, resistentes e de aberturas de fácil acionamento. Dimensões: comprimento total mínimo 4.000mm, distância mínima entre eixos 2.600mm, capacidade mínima de carga 650 kg, comprimento mínimo do salão de atendimento 1.600mm, altura interna mínima do salão de atendimento 1.200 mm, largura interna mínima 1.000 mm, largura externa máxima 2.000mm. Motor: </w:t>
            </w:r>
            <w:proofErr w:type="gramStart"/>
            <w:r w:rsidRPr="00886F3E">
              <w:rPr>
                <w:rFonts w:ascii="Cambria" w:hAnsi="Cambria" w:cs="Calibri"/>
                <w:sz w:val="18"/>
                <w:szCs w:val="18"/>
              </w:rPr>
              <w:t>4</w:t>
            </w:r>
            <w:proofErr w:type="gramEnd"/>
            <w:r w:rsidRPr="00886F3E">
              <w:rPr>
                <w:rFonts w:ascii="Cambria" w:hAnsi="Cambria" w:cs="Calibri"/>
                <w:sz w:val="18"/>
                <w:szCs w:val="18"/>
              </w:rPr>
              <w:t xml:space="preserve"> cilindros, combustível </w:t>
            </w:r>
            <w:proofErr w:type="spellStart"/>
            <w:r w:rsidRPr="00886F3E">
              <w:rPr>
                <w:rFonts w:ascii="Cambria" w:hAnsi="Cambria" w:cs="Calibri"/>
                <w:sz w:val="18"/>
                <w:szCs w:val="18"/>
              </w:rPr>
              <w:t>flex</w:t>
            </w:r>
            <w:proofErr w:type="spellEnd"/>
            <w:r w:rsidRPr="00886F3E">
              <w:rPr>
                <w:rFonts w:ascii="Cambria" w:hAnsi="Cambria" w:cs="Calibri"/>
                <w:sz w:val="18"/>
                <w:szCs w:val="18"/>
              </w:rPr>
              <w:t xml:space="preserve">, potência de 85 CV, torque de pelo menos 12,0 </w:t>
            </w:r>
            <w:proofErr w:type="spellStart"/>
            <w:r w:rsidRPr="00886F3E">
              <w:rPr>
                <w:rFonts w:ascii="Cambria" w:hAnsi="Cambria" w:cs="Calibri"/>
                <w:sz w:val="18"/>
                <w:szCs w:val="18"/>
              </w:rPr>
              <w:t>kgfm</w:t>
            </w:r>
            <w:proofErr w:type="spellEnd"/>
            <w:r w:rsidRPr="00886F3E">
              <w:rPr>
                <w:rFonts w:ascii="Cambria" w:hAnsi="Cambria" w:cs="Calibri"/>
                <w:sz w:val="18"/>
                <w:szCs w:val="18"/>
              </w:rPr>
              <w:t xml:space="preserve">, cilindrada mínima 1.400 </w:t>
            </w:r>
            <w:proofErr w:type="spellStart"/>
            <w:r w:rsidRPr="00886F3E">
              <w:rPr>
                <w:rFonts w:ascii="Cambria" w:hAnsi="Cambria" w:cs="Calibri"/>
                <w:sz w:val="18"/>
                <w:szCs w:val="18"/>
              </w:rPr>
              <w:t>cc</w:t>
            </w:r>
            <w:proofErr w:type="spellEnd"/>
            <w:r w:rsidRPr="00886F3E">
              <w:rPr>
                <w:rFonts w:ascii="Cambria" w:hAnsi="Cambria" w:cs="Calibri"/>
                <w:sz w:val="18"/>
                <w:szCs w:val="18"/>
              </w:rPr>
              <w:t xml:space="preserve">, sistema de alimento injeção eletrônica. Abastecimento de combustível capacidade mínima de 48 litros. Freios e suspensão: freio com sistema </w:t>
            </w:r>
            <w:proofErr w:type="spellStart"/>
            <w:r w:rsidRPr="00886F3E">
              <w:rPr>
                <w:rFonts w:ascii="Cambria" w:hAnsi="Cambria" w:cs="Calibri"/>
                <w:sz w:val="18"/>
                <w:szCs w:val="18"/>
              </w:rPr>
              <w:t>antibloqueio</w:t>
            </w:r>
            <w:proofErr w:type="spellEnd"/>
            <w:r w:rsidRPr="00886F3E">
              <w:rPr>
                <w:rFonts w:ascii="Cambria" w:hAnsi="Cambria" w:cs="Calibri"/>
                <w:sz w:val="18"/>
                <w:szCs w:val="18"/>
              </w:rPr>
              <w:t xml:space="preserve"> (ABS) nas quatro rodas. Freios a disco nas rodas dianteiras, e a disco ou tambor nas rodas traseiras. Suspensão dianteira independente, com barra estabilizadora. Suspensão traseira: o veículo deverá estar equipado com conjuntos compatíveis de molas, barras de torção ou suspensão pneumática ou hidráulica. Os componentes deverão possuir um dimensionamento que exceda a carga imposta em cada membro. Para a melhor qualidade de dirigibilidade, as molas do veículo deverão ser as de menor deflexão. Somente serão permitidas correções aprovadas pelo fabricante do chassi ou monobloco, para compensar deflexões indevidas além das tolerâncias </w:t>
            </w:r>
            <w:r w:rsidRPr="00886F3E">
              <w:rPr>
                <w:rFonts w:ascii="Cambria" w:hAnsi="Cambria" w:cs="Calibri"/>
                <w:sz w:val="18"/>
                <w:szCs w:val="18"/>
              </w:rPr>
              <w:lastRenderedPageBreak/>
              <w:t xml:space="preserve">permitidas. Não serão permitidas </w:t>
            </w:r>
          </w:p>
        </w:tc>
        <w:tc>
          <w:tcPr>
            <w:tcW w:w="1134" w:type="dxa"/>
            <w:vAlign w:val="center"/>
          </w:tcPr>
          <w:p w14:paraId="2B7EFCBB" w14:textId="77777777" w:rsidR="004B57EA" w:rsidRPr="00514C83" w:rsidRDefault="004B57EA" w:rsidP="0046650B">
            <w:pPr>
              <w:widowControl w:val="0"/>
              <w:suppressAutoHyphens/>
              <w:spacing w:line="276" w:lineRule="auto"/>
              <w:jc w:val="center"/>
              <w:rPr>
                <w:rFonts w:ascii="Calibri" w:hAnsi="Calibri" w:cs="Calibri"/>
                <w:sz w:val="22"/>
                <w:szCs w:val="20"/>
              </w:rPr>
            </w:pPr>
            <w:proofErr w:type="spellStart"/>
            <w:r w:rsidRPr="009272DE">
              <w:rPr>
                <w:rFonts w:ascii="Cambria" w:hAnsi="Cambria" w:cs="Calibri"/>
                <w:sz w:val="22"/>
                <w:szCs w:val="20"/>
              </w:rPr>
              <w:lastRenderedPageBreak/>
              <w:t>Un</w:t>
            </w:r>
            <w:proofErr w:type="spellEnd"/>
          </w:p>
        </w:tc>
        <w:tc>
          <w:tcPr>
            <w:tcW w:w="992" w:type="dxa"/>
            <w:vAlign w:val="center"/>
          </w:tcPr>
          <w:p w14:paraId="41B2628F" w14:textId="77777777" w:rsidR="004B57EA" w:rsidRPr="00514C83" w:rsidRDefault="004B57EA" w:rsidP="0046650B">
            <w:pPr>
              <w:widowControl w:val="0"/>
              <w:suppressAutoHyphens/>
              <w:spacing w:line="276" w:lineRule="auto"/>
              <w:jc w:val="center"/>
              <w:rPr>
                <w:rFonts w:ascii="Calibri" w:hAnsi="Calibri" w:cs="Calibri"/>
                <w:sz w:val="22"/>
                <w:szCs w:val="20"/>
              </w:rPr>
            </w:pPr>
            <w:r w:rsidRPr="00234DE2">
              <w:rPr>
                <w:rFonts w:ascii="Cambria" w:hAnsi="Cambria" w:cs="Calibri"/>
                <w:sz w:val="22"/>
                <w:szCs w:val="22"/>
              </w:rPr>
              <w:t>01</w:t>
            </w:r>
          </w:p>
        </w:tc>
        <w:tc>
          <w:tcPr>
            <w:tcW w:w="1276" w:type="dxa"/>
            <w:vAlign w:val="center"/>
          </w:tcPr>
          <w:p w14:paraId="737BCC81" w14:textId="77777777" w:rsidR="004B57EA" w:rsidRPr="00514C83" w:rsidRDefault="004B57EA" w:rsidP="0046650B">
            <w:pPr>
              <w:widowControl w:val="0"/>
              <w:suppressAutoHyphens/>
              <w:spacing w:line="276" w:lineRule="auto"/>
              <w:jc w:val="center"/>
              <w:rPr>
                <w:rFonts w:ascii="Calibri" w:hAnsi="Calibri" w:cs="Calibri"/>
                <w:sz w:val="22"/>
                <w:szCs w:val="20"/>
              </w:rPr>
            </w:pPr>
            <w:r>
              <w:rPr>
                <w:rFonts w:ascii="Calibri" w:hAnsi="Calibri" w:cs="Calibri"/>
                <w:sz w:val="22"/>
                <w:szCs w:val="20"/>
              </w:rPr>
              <w:t>110.022,00</w:t>
            </w:r>
          </w:p>
        </w:tc>
      </w:tr>
      <w:tr w:rsidR="004B57EA" w:rsidRPr="005A0EC4" w14:paraId="46885F76" w14:textId="77777777" w:rsidTr="0046650B">
        <w:trPr>
          <w:trHeight w:val="713"/>
        </w:trPr>
        <w:tc>
          <w:tcPr>
            <w:tcW w:w="851" w:type="dxa"/>
            <w:tcBorders>
              <w:top w:val="single" w:sz="4" w:space="0" w:color="000000"/>
              <w:left w:val="single" w:sz="4" w:space="0" w:color="000000"/>
              <w:bottom w:val="single" w:sz="4" w:space="0" w:color="000000"/>
              <w:right w:val="single" w:sz="4" w:space="0" w:color="000000"/>
            </w:tcBorders>
            <w:vAlign w:val="center"/>
          </w:tcPr>
          <w:p w14:paraId="09637DAE"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lastRenderedPageBreak/>
              <w:t>ITEM</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48D93AC7" w14:textId="77777777" w:rsidR="004B57EA" w:rsidRPr="000A6660" w:rsidRDefault="004B57EA" w:rsidP="0046650B">
            <w:pPr>
              <w:jc w:val="center"/>
              <w:rPr>
                <w:rFonts w:ascii="Cambria" w:hAnsi="Cambria" w:cs="Calibri"/>
                <w:b/>
                <w:sz w:val="20"/>
                <w:szCs w:val="18"/>
              </w:rPr>
            </w:pPr>
            <w:r w:rsidRPr="000A6660">
              <w:rPr>
                <w:rFonts w:ascii="Cambria" w:hAnsi="Cambria" w:cs="Calibri"/>
                <w:b/>
                <w:sz w:val="20"/>
                <w:szCs w:val="18"/>
              </w:rPr>
              <w:t>DESCRIÇÃO/ESPECIFICAÇÃO</w:t>
            </w:r>
          </w:p>
        </w:tc>
        <w:tc>
          <w:tcPr>
            <w:tcW w:w="1134" w:type="dxa"/>
            <w:tcBorders>
              <w:top w:val="single" w:sz="4" w:space="0" w:color="000000"/>
              <w:left w:val="single" w:sz="4" w:space="0" w:color="000000"/>
              <w:bottom w:val="single" w:sz="4" w:space="0" w:color="000000"/>
              <w:right w:val="single" w:sz="4" w:space="0" w:color="000000"/>
            </w:tcBorders>
            <w:vAlign w:val="center"/>
          </w:tcPr>
          <w:p w14:paraId="50B0B178"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UNIDADE</w:t>
            </w:r>
          </w:p>
          <w:p w14:paraId="259525E2"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MEDIDA</w:t>
            </w:r>
          </w:p>
        </w:tc>
        <w:tc>
          <w:tcPr>
            <w:tcW w:w="992" w:type="dxa"/>
            <w:tcBorders>
              <w:top w:val="single" w:sz="4" w:space="0" w:color="000000"/>
              <w:left w:val="single" w:sz="4" w:space="0" w:color="000000"/>
              <w:bottom w:val="single" w:sz="4" w:space="0" w:color="000000"/>
              <w:right w:val="single" w:sz="4" w:space="0" w:color="000000"/>
            </w:tcBorders>
            <w:vAlign w:val="center"/>
          </w:tcPr>
          <w:p w14:paraId="65DB080C"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QUANT</w:t>
            </w:r>
          </w:p>
          <w:p w14:paraId="1ED09000"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TOTAL</w:t>
            </w:r>
          </w:p>
        </w:tc>
        <w:tc>
          <w:tcPr>
            <w:tcW w:w="1276" w:type="dxa"/>
            <w:tcBorders>
              <w:top w:val="single" w:sz="4" w:space="0" w:color="000000"/>
              <w:left w:val="single" w:sz="4" w:space="0" w:color="000000"/>
              <w:bottom w:val="single" w:sz="4" w:space="0" w:color="000000"/>
              <w:right w:val="single" w:sz="4" w:space="0" w:color="000000"/>
            </w:tcBorders>
            <w:vAlign w:val="center"/>
          </w:tcPr>
          <w:p w14:paraId="42310918"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VALOR</w:t>
            </w:r>
          </w:p>
          <w:p w14:paraId="6E36C74A"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UNITÁRIO MÁXIMO</w:t>
            </w:r>
          </w:p>
        </w:tc>
      </w:tr>
      <w:tr w:rsidR="004B57EA" w:rsidRPr="005A0EC4" w14:paraId="7D4D4148" w14:textId="77777777" w:rsidTr="0046650B">
        <w:trPr>
          <w:trHeight w:val="713"/>
        </w:trPr>
        <w:tc>
          <w:tcPr>
            <w:tcW w:w="851" w:type="dxa"/>
            <w:tcBorders>
              <w:top w:val="single" w:sz="4" w:space="0" w:color="000000"/>
              <w:left w:val="single" w:sz="4" w:space="0" w:color="000000"/>
              <w:bottom w:val="single" w:sz="4" w:space="0" w:color="000000"/>
              <w:right w:val="single" w:sz="4" w:space="0" w:color="000000"/>
            </w:tcBorders>
            <w:vAlign w:val="center"/>
          </w:tcPr>
          <w:p w14:paraId="78C31C30" w14:textId="77777777" w:rsidR="004B57EA" w:rsidRPr="005A0EC4" w:rsidRDefault="004B57EA" w:rsidP="0046650B">
            <w:pPr>
              <w:widowControl w:val="0"/>
              <w:suppressAutoHyphens/>
              <w:spacing w:line="276" w:lineRule="auto"/>
              <w:jc w:val="center"/>
              <w:rPr>
                <w:rFonts w:ascii="Cambria" w:hAnsi="Cambria" w:cs="Calibr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701D53F9" w14:textId="77777777" w:rsidR="004B57EA" w:rsidRPr="005A0EC4" w:rsidRDefault="004B57EA" w:rsidP="0046650B">
            <w:pPr>
              <w:jc w:val="both"/>
              <w:rPr>
                <w:rFonts w:ascii="Cambria" w:hAnsi="Cambria" w:cs="Calibri"/>
                <w:sz w:val="22"/>
                <w:szCs w:val="22"/>
              </w:rPr>
            </w:pPr>
            <w:proofErr w:type="gramStart"/>
            <w:r w:rsidRPr="00886F3E">
              <w:rPr>
                <w:rFonts w:ascii="Cambria" w:hAnsi="Cambria" w:cs="Calibri"/>
                <w:sz w:val="18"/>
                <w:szCs w:val="18"/>
              </w:rPr>
              <w:t>correções</w:t>
            </w:r>
            <w:proofErr w:type="gramEnd"/>
            <w:r w:rsidRPr="00886F3E">
              <w:rPr>
                <w:rFonts w:ascii="Cambria" w:hAnsi="Cambria" w:cs="Calibri"/>
                <w:sz w:val="18"/>
                <w:szCs w:val="18"/>
              </w:rPr>
              <w:t xml:space="preserve"> devido ao desbalanceamento. O veículo deverá ser entregue balanceado.</w:t>
            </w:r>
            <w:r>
              <w:rPr>
                <w:rFonts w:ascii="Cambria" w:hAnsi="Cambria" w:cs="Calibri"/>
                <w:sz w:val="18"/>
                <w:szCs w:val="18"/>
              </w:rPr>
              <w:t xml:space="preserve"> </w:t>
            </w:r>
            <w:r w:rsidRPr="00886F3E">
              <w:rPr>
                <w:rFonts w:ascii="Cambria" w:hAnsi="Cambria" w:cs="Calibri"/>
                <w:sz w:val="18"/>
                <w:szCs w:val="18"/>
              </w:rPr>
              <w:t>O conjunto das suspensões dianteira e traseira deverá possuir eficácia/</w:t>
            </w:r>
            <w:proofErr w:type="gramStart"/>
            <w:r w:rsidRPr="00886F3E">
              <w:rPr>
                <w:rFonts w:ascii="Cambria" w:hAnsi="Cambria" w:cs="Calibri"/>
                <w:sz w:val="18"/>
                <w:szCs w:val="18"/>
              </w:rPr>
              <w:t>eficiência satisfatórias quanto à redução das vibrações/trepidações originadas da irregularidade da via de circulação e/ou</w:t>
            </w:r>
            <w:proofErr w:type="gramEnd"/>
            <w:r w:rsidRPr="00886F3E">
              <w:rPr>
                <w:rFonts w:ascii="Cambria" w:hAnsi="Cambria" w:cs="Calibri"/>
                <w:sz w:val="18"/>
                <w:szCs w:val="18"/>
              </w:rPr>
              <w:t xml:space="preserve"> carroceria, reduzindo adequadamente, as injúrias que por ventura viriam a acometer o paciente transportados. Direção hidráulica, elétrica ou </w:t>
            </w:r>
            <w:proofErr w:type="gramStart"/>
            <w:r w:rsidRPr="00886F3E">
              <w:rPr>
                <w:rFonts w:ascii="Cambria" w:hAnsi="Cambria" w:cs="Calibri"/>
                <w:sz w:val="18"/>
                <w:szCs w:val="18"/>
              </w:rPr>
              <w:t>eletro hidráulica, original de fábrica</w:t>
            </w:r>
            <w:proofErr w:type="gramEnd"/>
            <w:r w:rsidRPr="00886F3E">
              <w:rPr>
                <w:rFonts w:ascii="Cambria" w:hAnsi="Cambria" w:cs="Calibri"/>
                <w:sz w:val="18"/>
                <w:szCs w:val="18"/>
              </w:rPr>
              <w:t xml:space="preserve">. Transmissão de </w:t>
            </w:r>
            <w:proofErr w:type="gramStart"/>
            <w:r w:rsidRPr="00886F3E">
              <w:rPr>
                <w:rFonts w:ascii="Cambria" w:hAnsi="Cambria" w:cs="Calibri"/>
                <w:sz w:val="18"/>
                <w:szCs w:val="18"/>
              </w:rPr>
              <w:t>5</w:t>
            </w:r>
            <w:proofErr w:type="gramEnd"/>
            <w:r w:rsidRPr="00886F3E">
              <w:rPr>
                <w:rFonts w:ascii="Cambria" w:hAnsi="Cambria" w:cs="Calibri"/>
                <w:sz w:val="18"/>
                <w:szCs w:val="18"/>
              </w:rPr>
              <w:t xml:space="preserve"> marchas à frente e 1 à ré. Sistema elétrico original do veículo, com montagem de bateria de no mínimo 60 Ah do tipo sem manutenção, 12 volts. Sistema elétrico dimensionado para o emprego simultâneo de todos os itens especificados do veículo e equipamentos quer com a viatura em movimento quer estacionada, sem risco de sobrecarga o alternador, fiação ou disjuntores. Conjunto sinalizador eletrônico acústico visual. Interna: natural e artificial, tanto para a cabine, quanto para o compartimento de atendimento. Sinalizador visual em barra com 04 cúpulas de policarbonato translúcido com tratamento UV em LED de alta potência na cor vermelho. Sinalizador acústico: amplificador de no mínimo 100 W RMS de potência, @ 13,8 </w:t>
            </w:r>
            <w:proofErr w:type="spellStart"/>
            <w:r w:rsidRPr="00886F3E">
              <w:rPr>
                <w:rFonts w:ascii="Cambria" w:hAnsi="Cambria" w:cs="Calibri"/>
                <w:sz w:val="18"/>
                <w:szCs w:val="18"/>
              </w:rPr>
              <w:t>Vcc</w:t>
            </w:r>
            <w:proofErr w:type="spellEnd"/>
            <w:r w:rsidRPr="00886F3E">
              <w:rPr>
                <w:rFonts w:ascii="Cambria" w:hAnsi="Cambria" w:cs="Calibri"/>
                <w:sz w:val="18"/>
                <w:szCs w:val="18"/>
              </w:rPr>
              <w:t xml:space="preserve"> e 04 (quatro) tons distintos, resposta de frequência de 300 a 3000 Hz e pressão sonora a 01 (um) metro de no mínimo 100 </w:t>
            </w:r>
            <w:proofErr w:type="gramStart"/>
            <w:r w:rsidRPr="00886F3E">
              <w:rPr>
                <w:rFonts w:ascii="Cambria" w:hAnsi="Cambria" w:cs="Calibri"/>
                <w:sz w:val="18"/>
                <w:szCs w:val="18"/>
              </w:rPr>
              <w:t>dB</w:t>
            </w:r>
            <w:proofErr w:type="gramEnd"/>
            <w:r w:rsidRPr="00886F3E">
              <w:rPr>
                <w:rFonts w:ascii="Cambria" w:hAnsi="Cambria" w:cs="Calibri"/>
                <w:sz w:val="18"/>
                <w:szCs w:val="18"/>
              </w:rPr>
              <w:t xml:space="preserve"> @ 13,8 </w:t>
            </w:r>
            <w:proofErr w:type="spellStart"/>
            <w:r w:rsidRPr="00886F3E">
              <w:rPr>
                <w:rFonts w:ascii="Cambria" w:hAnsi="Cambria" w:cs="Calibri"/>
                <w:sz w:val="18"/>
                <w:szCs w:val="18"/>
              </w:rPr>
              <w:t>Vcc</w:t>
            </w:r>
            <w:proofErr w:type="spellEnd"/>
            <w:r w:rsidRPr="00886F3E">
              <w:rPr>
                <w:rFonts w:ascii="Cambria" w:hAnsi="Cambria" w:cs="Calibri"/>
                <w:sz w:val="18"/>
                <w:szCs w:val="18"/>
              </w:rPr>
              <w:t xml:space="preserve">. Laudo que comprove o atendimento à norma SAE J1849, no que se refere a requisitos e diretrizes nos sistemas de sirenes eletrônicas com um único autofalante. Adaptação do compartimento traseiro: vidros fixos traseiro com película opaca e faixas transparentes; janela lateral corrediça com película opaca e faixas transparentes. Divisão entre cabine e o compartimento do paciente em aço, ABS </w:t>
            </w:r>
            <w:proofErr w:type="spellStart"/>
            <w:r w:rsidRPr="00886F3E">
              <w:rPr>
                <w:rFonts w:ascii="Cambria" w:hAnsi="Cambria" w:cs="Calibri"/>
                <w:sz w:val="18"/>
                <w:szCs w:val="18"/>
              </w:rPr>
              <w:t>acrilonitrila</w:t>
            </w:r>
            <w:proofErr w:type="spellEnd"/>
            <w:r w:rsidRPr="00886F3E">
              <w:rPr>
                <w:rFonts w:ascii="Cambria" w:hAnsi="Cambria" w:cs="Calibri"/>
                <w:sz w:val="18"/>
                <w:szCs w:val="18"/>
              </w:rPr>
              <w:t xml:space="preserve"> </w:t>
            </w:r>
            <w:proofErr w:type="spellStart"/>
            <w:r w:rsidRPr="00886F3E">
              <w:rPr>
                <w:rFonts w:ascii="Cambria" w:hAnsi="Cambria" w:cs="Calibri"/>
                <w:sz w:val="18"/>
                <w:szCs w:val="18"/>
              </w:rPr>
              <w:t>Butadieno</w:t>
            </w:r>
            <w:proofErr w:type="spellEnd"/>
            <w:r w:rsidRPr="00886F3E">
              <w:rPr>
                <w:rFonts w:ascii="Cambria" w:hAnsi="Cambria" w:cs="Calibri"/>
                <w:sz w:val="18"/>
                <w:szCs w:val="18"/>
              </w:rPr>
              <w:t xml:space="preserve"> Estireno </w:t>
            </w:r>
            <w:proofErr w:type="spellStart"/>
            <w:r w:rsidRPr="00886F3E">
              <w:rPr>
                <w:rFonts w:ascii="Cambria" w:hAnsi="Cambria" w:cs="Calibri"/>
                <w:sz w:val="18"/>
                <w:szCs w:val="18"/>
              </w:rPr>
              <w:t>autoextinguível</w:t>
            </w:r>
            <w:proofErr w:type="spellEnd"/>
            <w:r w:rsidRPr="00886F3E">
              <w:rPr>
                <w:rFonts w:ascii="Cambria" w:hAnsi="Cambria" w:cs="Calibri"/>
                <w:sz w:val="18"/>
                <w:szCs w:val="18"/>
              </w:rPr>
              <w:t xml:space="preserve">, com desenho que permita no lado da maca se te no mínimo 1,8 m de </w:t>
            </w:r>
            <w:proofErr w:type="gramStart"/>
            <w:r w:rsidRPr="00886F3E">
              <w:rPr>
                <w:rFonts w:ascii="Cambria" w:hAnsi="Cambria" w:cs="Calibri"/>
                <w:sz w:val="18"/>
                <w:szCs w:val="18"/>
              </w:rPr>
              <w:t>comprimento dotada de janela de comunicação</w:t>
            </w:r>
            <w:proofErr w:type="gramEnd"/>
            <w:r w:rsidRPr="00886F3E">
              <w:rPr>
                <w:rFonts w:ascii="Cambria" w:hAnsi="Cambria" w:cs="Calibri"/>
                <w:sz w:val="18"/>
                <w:szCs w:val="18"/>
              </w:rPr>
              <w:t xml:space="preserve"> entre a cabine e o compartimento traseiro. </w:t>
            </w:r>
            <w:proofErr w:type="gramStart"/>
            <w:r w:rsidRPr="00886F3E">
              <w:rPr>
                <w:rFonts w:ascii="Cambria" w:hAnsi="Cambria" w:cs="Calibri"/>
                <w:sz w:val="18"/>
                <w:szCs w:val="18"/>
              </w:rPr>
              <w:t>revestimento</w:t>
            </w:r>
            <w:proofErr w:type="gramEnd"/>
            <w:r w:rsidRPr="00886F3E">
              <w:rPr>
                <w:rFonts w:ascii="Cambria" w:hAnsi="Cambria" w:cs="Calibri"/>
                <w:sz w:val="18"/>
                <w:szCs w:val="18"/>
              </w:rPr>
              <w:t xml:space="preserve"> do piso em ABS </w:t>
            </w:r>
            <w:proofErr w:type="spellStart"/>
            <w:r w:rsidRPr="00886F3E">
              <w:rPr>
                <w:rFonts w:ascii="Cambria" w:hAnsi="Cambria" w:cs="Calibri"/>
                <w:sz w:val="18"/>
                <w:szCs w:val="18"/>
              </w:rPr>
              <w:t>acrilonitrila</w:t>
            </w:r>
            <w:proofErr w:type="spellEnd"/>
            <w:r w:rsidRPr="00886F3E">
              <w:rPr>
                <w:rFonts w:ascii="Cambria" w:hAnsi="Cambria" w:cs="Calibri"/>
                <w:sz w:val="18"/>
                <w:szCs w:val="18"/>
              </w:rPr>
              <w:t xml:space="preserve"> </w:t>
            </w:r>
            <w:proofErr w:type="spellStart"/>
            <w:r w:rsidRPr="00886F3E">
              <w:rPr>
                <w:rFonts w:ascii="Cambria" w:hAnsi="Cambria" w:cs="Calibri"/>
                <w:sz w:val="18"/>
                <w:szCs w:val="18"/>
              </w:rPr>
              <w:t>Butadieno</w:t>
            </w:r>
            <w:proofErr w:type="spellEnd"/>
            <w:r w:rsidRPr="00886F3E">
              <w:rPr>
                <w:rFonts w:ascii="Cambria" w:hAnsi="Cambria" w:cs="Calibri"/>
                <w:sz w:val="18"/>
                <w:szCs w:val="18"/>
              </w:rPr>
              <w:t xml:space="preserve"> em peça única revestindo também as laterais; suporte para oxigênio na esquerda ao lado do banco. Banco para </w:t>
            </w:r>
            <w:proofErr w:type="gramStart"/>
            <w:r w:rsidRPr="00886F3E">
              <w:rPr>
                <w:rFonts w:ascii="Cambria" w:hAnsi="Cambria" w:cs="Calibri"/>
                <w:sz w:val="18"/>
                <w:szCs w:val="18"/>
              </w:rPr>
              <w:t>2</w:t>
            </w:r>
            <w:proofErr w:type="gramEnd"/>
            <w:r w:rsidRPr="00886F3E">
              <w:rPr>
                <w:rFonts w:ascii="Cambria" w:hAnsi="Cambria" w:cs="Calibri"/>
                <w:sz w:val="18"/>
                <w:szCs w:val="18"/>
              </w:rPr>
              <w:t xml:space="preserve"> pessoas, estrutura tubular, com assento estofado em </w:t>
            </w:r>
            <w:proofErr w:type="spellStart"/>
            <w:r w:rsidRPr="00886F3E">
              <w:rPr>
                <w:rFonts w:ascii="Cambria" w:hAnsi="Cambria" w:cs="Calibri"/>
                <w:sz w:val="18"/>
                <w:szCs w:val="18"/>
              </w:rPr>
              <w:t>courvin</w:t>
            </w:r>
            <w:proofErr w:type="spellEnd"/>
            <w:r w:rsidRPr="00886F3E">
              <w:rPr>
                <w:rFonts w:ascii="Cambria" w:hAnsi="Cambria" w:cs="Calibri"/>
                <w:sz w:val="18"/>
                <w:szCs w:val="18"/>
              </w:rPr>
              <w:t xml:space="preserve"> cinza claro e cintos de segurança na esquerda do veículo; uma luminária fluorescente de 15 w 12 </w:t>
            </w:r>
            <w:proofErr w:type="spellStart"/>
            <w:r w:rsidRPr="00886F3E">
              <w:rPr>
                <w:rFonts w:ascii="Cambria" w:hAnsi="Cambria" w:cs="Calibri"/>
                <w:sz w:val="18"/>
                <w:szCs w:val="18"/>
              </w:rPr>
              <w:t>Vcc</w:t>
            </w:r>
            <w:proofErr w:type="spellEnd"/>
            <w:r w:rsidRPr="00886F3E">
              <w:rPr>
                <w:rFonts w:ascii="Cambria" w:hAnsi="Cambria" w:cs="Calibri"/>
                <w:sz w:val="18"/>
                <w:szCs w:val="18"/>
              </w:rPr>
              <w:t xml:space="preserve"> ou em LED; suporte de soro e sangue sobre a cabeceira da maca; ar condicionado mínimo de 12.000BTU’s no compartimento traseiro/paciente, original do fabricante do chassi ou homologado pela fábrica, contando com um sistema de ar condicionado quente/frio e ventilação nos termos do item 5.12 da NBR 14.561;Nivelamento do piso em compensado naval, se necessário; ventilador/exaustor, maca retrátil totalmente confeccionada em duralumínio, instalada longitudinalmente no salão de atendimento; com no mínimo 1.800mm de comprimento, com a cabeceira voltada para a frente do veículo; com pés dobráveis, sistema </w:t>
            </w:r>
            <w:proofErr w:type="spellStart"/>
            <w:r w:rsidRPr="00886F3E">
              <w:rPr>
                <w:rFonts w:ascii="Cambria" w:hAnsi="Cambria" w:cs="Calibri"/>
                <w:sz w:val="18"/>
                <w:szCs w:val="18"/>
              </w:rPr>
              <w:t>escamoteável</w:t>
            </w:r>
            <w:proofErr w:type="spellEnd"/>
            <w:r w:rsidRPr="00886F3E">
              <w:rPr>
                <w:rFonts w:ascii="Cambria" w:hAnsi="Cambria" w:cs="Calibri"/>
                <w:sz w:val="18"/>
                <w:szCs w:val="18"/>
              </w:rPr>
              <w:t xml:space="preserve">; provida de rodízios confeccionados em materiais resistentes a oxidação, com pneus de borracha maciça e sistema de freios; com trava de segurança para evitar o fechamento involuntário das pernas da maca quando na posição estendida, projetada de forma a permitir a rápida retirada e inserção da vítima no compartimento da viatura, com a utilização de um sistema de retração dos pés acionado pelo próprio impulso da maca para dentro e para fora </w:t>
            </w:r>
            <w:r w:rsidRPr="00886F3E">
              <w:rPr>
                <w:rFonts w:ascii="Cambria" w:hAnsi="Cambria" w:cs="Calibri"/>
                <w:sz w:val="18"/>
                <w:szCs w:val="18"/>
              </w:rPr>
              <w:lastRenderedPageBreak/>
              <w:t>do compartimento, podendo ser manuseada por apenas uma pessoa.</w:t>
            </w:r>
            <w:r>
              <w:rPr>
                <w:rFonts w:ascii="Cambria" w:hAnsi="Cambria" w:cs="Calibri"/>
                <w:sz w:val="18"/>
                <w:szCs w:val="18"/>
              </w:rPr>
              <w:t xml:space="preserve"> </w:t>
            </w:r>
            <w:r w:rsidRPr="00886F3E">
              <w:rPr>
                <w:rFonts w:ascii="Cambria" w:hAnsi="Cambria" w:cs="Calibri"/>
                <w:sz w:val="18"/>
                <w:szCs w:val="18"/>
              </w:rPr>
              <w:t>Esta maca deve dispor de três cintos de segurança fixos</w:t>
            </w:r>
          </w:p>
        </w:tc>
        <w:tc>
          <w:tcPr>
            <w:tcW w:w="1134" w:type="dxa"/>
            <w:tcBorders>
              <w:top w:val="single" w:sz="4" w:space="0" w:color="000000"/>
              <w:left w:val="single" w:sz="4" w:space="0" w:color="000000"/>
              <w:bottom w:val="single" w:sz="4" w:space="0" w:color="000000"/>
              <w:right w:val="single" w:sz="4" w:space="0" w:color="000000"/>
            </w:tcBorders>
            <w:vAlign w:val="center"/>
          </w:tcPr>
          <w:p w14:paraId="302B5F16" w14:textId="77777777" w:rsidR="004B57EA" w:rsidRPr="005A0EC4" w:rsidRDefault="004B57EA" w:rsidP="0046650B">
            <w:pPr>
              <w:widowControl w:val="0"/>
              <w:suppressAutoHyphens/>
              <w:spacing w:line="276" w:lineRule="auto"/>
              <w:jc w:val="center"/>
              <w:rPr>
                <w:rFonts w:ascii="Cambria" w:hAnsi="Cambria"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EB8A90" w14:textId="77777777" w:rsidR="004B57EA" w:rsidRPr="005A0EC4" w:rsidRDefault="004B57EA" w:rsidP="0046650B">
            <w:pPr>
              <w:widowControl w:val="0"/>
              <w:suppressAutoHyphens/>
              <w:spacing w:line="276" w:lineRule="auto"/>
              <w:jc w:val="center"/>
              <w:rPr>
                <w:rFonts w:ascii="Cambria" w:hAnsi="Cambria"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2F794D" w14:textId="77777777" w:rsidR="004B57EA" w:rsidRPr="005A0EC4" w:rsidRDefault="004B57EA" w:rsidP="0046650B">
            <w:pPr>
              <w:widowControl w:val="0"/>
              <w:suppressAutoHyphens/>
              <w:spacing w:line="276" w:lineRule="auto"/>
              <w:jc w:val="center"/>
              <w:rPr>
                <w:rFonts w:ascii="Cambria" w:hAnsi="Cambria" w:cs="Calibri"/>
                <w:sz w:val="22"/>
                <w:szCs w:val="22"/>
              </w:rPr>
            </w:pPr>
          </w:p>
        </w:tc>
      </w:tr>
      <w:tr w:rsidR="004B57EA" w:rsidRPr="005A0EC4" w14:paraId="0AF564F7" w14:textId="77777777" w:rsidTr="0046650B">
        <w:trPr>
          <w:trHeight w:val="713"/>
        </w:trPr>
        <w:tc>
          <w:tcPr>
            <w:tcW w:w="851" w:type="dxa"/>
            <w:tcBorders>
              <w:top w:val="single" w:sz="4" w:space="0" w:color="000000"/>
              <w:left w:val="single" w:sz="4" w:space="0" w:color="000000"/>
              <w:bottom w:val="single" w:sz="4" w:space="0" w:color="000000"/>
              <w:right w:val="single" w:sz="4" w:space="0" w:color="000000"/>
            </w:tcBorders>
            <w:vAlign w:val="center"/>
          </w:tcPr>
          <w:p w14:paraId="17CE5DD8"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lastRenderedPageBreak/>
              <w:t>ITEM</w:t>
            </w:r>
          </w:p>
        </w:tc>
        <w:tc>
          <w:tcPr>
            <w:tcW w:w="4961" w:type="dxa"/>
            <w:tcBorders>
              <w:top w:val="single" w:sz="4" w:space="0" w:color="000000"/>
              <w:left w:val="single" w:sz="4" w:space="0" w:color="000000"/>
              <w:bottom w:val="single" w:sz="4" w:space="0" w:color="000000"/>
              <w:right w:val="single" w:sz="4" w:space="0" w:color="000000"/>
            </w:tcBorders>
            <w:vAlign w:val="center"/>
          </w:tcPr>
          <w:p w14:paraId="62F2F684" w14:textId="77777777" w:rsidR="004B57EA" w:rsidRPr="000A6660" w:rsidRDefault="004B57EA" w:rsidP="0046650B">
            <w:pPr>
              <w:jc w:val="center"/>
              <w:rPr>
                <w:rFonts w:ascii="Cambria" w:hAnsi="Cambria" w:cs="Calibri"/>
                <w:b/>
                <w:sz w:val="20"/>
                <w:szCs w:val="18"/>
              </w:rPr>
            </w:pPr>
            <w:r w:rsidRPr="000A6660">
              <w:rPr>
                <w:rFonts w:ascii="Cambria" w:hAnsi="Cambria" w:cs="Calibri"/>
                <w:b/>
                <w:sz w:val="20"/>
                <w:szCs w:val="18"/>
              </w:rPr>
              <w:t>DESCRIÇÃO/ESPECIFICAÇÃO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DE817FF"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UNIDADE</w:t>
            </w:r>
          </w:p>
          <w:p w14:paraId="6BED56A5"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MEDIDA</w:t>
            </w:r>
          </w:p>
        </w:tc>
        <w:tc>
          <w:tcPr>
            <w:tcW w:w="992" w:type="dxa"/>
            <w:tcBorders>
              <w:top w:val="single" w:sz="4" w:space="0" w:color="000000"/>
              <w:left w:val="single" w:sz="4" w:space="0" w:color="000000"/>
              <w:bottom w:val="single" w:sz="4" w:space="0" w:color="000000"/>
              <w:right w:val="single" w:sz="4" w:space="0" w:color="000000"/>
            </w:tcBorders>
            <w:vAlign w:val="center"/>
          </w:tcPr>
          <w:p w14:paraId="0B21DCF3"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QUANT</w:t>
            </w:r>
          </w:p>
          <w:p w14:paraId="2D26040F"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TOTAL</w:t>
            </w:r>
          </w:p>
        </w:tc>
        <w:tc>
          <w:tcPr>
            <w:tcW w:w="1276" w:type="dxa"/>
            <w:tcBorders>
              <w:top w:val="single" w:sz="4" w:space="0" w:color="000000"/>
              <w:left w:val="single" w:sz="4" w:space="0" w:color="000000"/>
              <w:bottom w:val="single" w:sz="4" w:space="0" w:color="000000"/>
              <w:right w:val="single" w:sz="4" w:space="0" w:color="000000"/>
            </w:tcBorders>
            <w:vAlign w:val="center"/>
          </w:tcPr>
          <w:p w14:paraId="26768C9E"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VALOR</w:t>
            </w:r>
          </w:p>
          <w:p w14:paraId="2CFD42B8" w14:textId="77777777" w:rsidR="004B57EA" w:rsidRPr="000A6660" w:rsidRDefault="004B57EA" w:rsidP="0046650B">
            <w:pPr>
              <w:widowControl w:val="0"/>
              <w:suppressAutoHyphens/>
              <w:spacing w:line="276" w:lineRule="auto"/>
              <w:jc w:val="center"/>
              <w:rPr>
                <w:rFonts w:ascii="Cambria" w:hAnsi="Cambria" w:cs="Calibri"/>
                <w:b/>
                <w:sz w:val="20"/>
                <w:szCs w:val="18"/>
              </w:rPr>
            </w:pPr>
            <w:r w:rsidRPr="000A6660">
              <w:rPr>
                <w:rFonts w:ascii="Cambria" w:hAnsi="Cambria" w:cs="Calibri"/>
                <w:b/>
                <w:sz w:val="20"/>
                <w:szCs w:val="18"/>
              </w:rPr>
              <w:t>UNITÁRIO MÁXIMO</w:t>
            </w:r>
          </w:p>
        </w:tc>
      </w:tr>
      <w:tr w:rsidR="004B57EA" w:rsidRPr="00514C83" w14:paraId="1DB6F838" w14:textId="77777777" w:rsidTr="0046650B">
        <w:trPr>
          <w:trHeight w:val="1404"/>
        </w:trPr>
        <w:tc>
          <w:tcPr>
            <w:tcW w:w="851" w:type="dxa"/>
            <w:vAlign w:val="center"/>
          </w:tcPr>
          <w:p w14:paraId="032EFC39" w14:textId="77777777" w:rsidR="004B57EA" w:rsidRPr="00BE49DD" w:rsidRDefault="004B57EA" w:rsidP="0046650B">
            <w:pPr>
              <w:widowControl w:val="0"/>
              <w:suppressAutoHyphens/>
              <w:spacing w:line="276" w:lineRule="auto"/>
              <w:jc w:val="center"/>
              <w:rPr>
                <w:rFonts w:ascii="Cambria" w:hAnsi="Cambria" w:cs="Calibri"/>
                <w:sz w:val="22"/>
                <w:szCs w:val="20"/>
              </w:rPr>
            </w:pPr>
          </w:p>
        </w:tc>
        <w:tc>
          <w:tcPr>
            <w:tcW w:w="4961" w:type="dxa"/>
            <w:vAlign w:val="bottom"/>
          </w:tcPr>
          <w:p w14:paraId="3C8EDBCB" w14:textId="77777777" w:rsidR="004B57EA" w:rsidRPr="00886F3E" w:rsidRDefault="004B57EA" w:rsidP="0046650B">
            <w:pPr>
              <w:spacing w:after="120"/>
              <w:jc w:val="both"/>
              <w:rPr>
                <w:rFonts w:ascii="Cambria" w:hAnsi="Cambria" w:cs="Calibri"/>
                <w:sz w:val="18"/>
                <w:szCs w:val="18"/>
              </w:rPr>
            </w:pPr>
            <w:proofErr w:type="gramStart"/>
            <w:r w:rsidRPr="00886F3E">
              <w:rPr>
                <w:rFonts w:ascii="Cambria" w:hAnsi="Cambria" w:cs="Calibri"/>
                <w:sz w:val="18"/>
                <w:szCs w:val="18"/>
              </w:rPr>
              <w:t>à</w:t>
            </w:r>
            <w:proofErr w:type="gramEnd"/>
            <w:r w:rsidRPr="00886F3E">
              <w:rPr>
                <w:rFonts w:ascii="Cambria" w:hAnsi="Cambria" w:cs="Calibri"/>
                <w:sz w:val="18"/>
                <w:szCs w:val="18"/>
              </w:rPr>
              <w:t xml:space="preserve"> mesma, equipados com travas rápidas, que permitam perfeita segurança e desengate rápido, sem risco para a vítima. Deve ser provida de sistema de elevação do tronco do paciente em pelo menos 45 graus e suportar neste item peso mínimo de 100 kg. Suporte para soro; oxigênio medicinal com </w:t>
            </w:r>
            <w:proofErr w:type="gramStart"/>
            <w:r w:rsidRPr="00886F3E">
              <w:rPr>
                <w:rFonts w:ascii="Cambria" w:hAnsi="Cambria" w:cs="Calibri"/>
                <w:sz w:val="18"/>
                <w:szCs w:val="18"/>
              </w:rPr>
              <w:t>1</w:t>
            </w:r>
            <w:proofErr w:type="gramEnd"/>
            <w:r w:rsidRPr="00886F3E">
              <w:rPr>
                <w:rFonts w:ascii="Cambria" w:hAnsi="Cambria" w:cs="Calibri"/>
                <w:sz w:val="18"/>
                <w:szCs w:val="18"/>
              </w:rPr>
              <w:t xml:space="preserve"> cilindro de 7 litros, válvula com saídas, </w:t>
            </w:r>
            <w:proofErr w:type="spellStart"/>
            <w:r w:rsidRPr="00886F3E">
              <w:rPr>
                <w:rFonts w:ascii="Cambria" w:hAnsi="Cambria" w:cs="Calibri"/>
                <w:sz w:val="18"/>
                <w:szCs w:val="18"/>
              </w:rPr>
              <w:t>fluxômetro</w:t>
            </w:r>
            <w:proofErr w:type="spellEnd"/>
            <w:r w:rsidRPr="00886F3E">
              <w:rPr>
                <w:rFonts w:ascii="Cambria" w:hAnsi="Cambria" w:cs="Calibri"/>
                <w:sz w:val="18"/>
                <w:szCs w:val="18"/>
              </w:rPr>
              <w:t xml:space="preserve"> com umidificador, chicote e máscara. A distribuição dos móveis e equipamentos no salão de atendimento deve prever: as paredes internas, piso e a divisória deverão ser em plástico reforçado com de vidro laminadas ou </w:t>
            </w:r>
            <w:proofErr w:type="spellStart"/>
            <w:r w:rsidRPr="00886F3E">
              <w:rPr>
                <w:rFonts w:ascii="Cambria" w:hAnsi="Cambria" w:cs="Calibri"/>
                <w:sz w:val="18"/>
                <w:szCs w:val="18"/>
              </w:rPr>
              <w:t>acrilonitrila</w:t>
            </w:r>
            <w:proofErr w:type="spellEnd"/>
            <w:r w:rsidRPr="00886F3E">
              <w:rPr>
                <w:rFonts w:ascii="Cambria" w:hAnsi="Cambria" w:cs="Calibri"/>
                <w:sz w:val="18"/>
                <w:szCs w:val="18"/>
              </w:rPr>
              <w:t xml:space="preserve"> </w:t>
            </w:r>
            <w:proofErr w:type="spellStart"/>
            <w:r w:rsidRPr="00886F3E">
              <w:rPr>
                <w:rFonts w:ascii="Cambria" w:hAnsi="Cambria" w:cs="Calibri"/>
                <w:sz w:val="18"/>
                <w:szCs w:val="18"/>
              </w:rPr>
              <w:t>butadieno</w:t>
            </w:r>
            <w:proofErr w:type="spellEnd"/>
            <w:r w:rsidRPr="00886F3E">
              <w:rPr>
                <w:rFonts w:ascii="Cambria" w:hAnsi="Cambria" w:cs="Calibri"/>
                <w:sz w:val="18"/>
                <w:szCs w:val="18"/>
              </w:rPr>
              <w:t xml:space="preserve"> estireno </w:t>
            </w:r>
            <w:proofErr w:type="spellStart"/>
            <w:r w:rsidRPr="00886F3E">
              <w:rPr>
                <w:rFonts w:ascii="Cambria" w:hAnsi="Cambria" w:cs="Calibri"/>
                <w:sz w:val="18"/>
                <w:szCs w:val="18"/>
              </w:rPr>
              <w:t>autoextinguível</w:t>
            </w:r>
            <w:proofErr w:type="spellEnd"/>
            <w:r w:rsidRPr="00886F3E">
              <w:rPr>
                <w:rFonts w:ascii="Cambria" w:hAnsi="Cambria" w:cs="Calibri"/>
                <w:sz w:val="18"/>
                <w:szCs w:val="18"/>
              </w:rPr>
              <w:t xml:space="preserve">, ambos com espessura mínima de </w:t>
            </w:r>
            <w:proofErr w:type="gramStart"/>
            <w:r w:rsidRPr="00886F3E">
              <w:rPr>
                <w:rFonts w:ascii="Cambria" w:hAnsi="Cambria" w:cs="Calibri"/>
                <w:sz w:val="18"/>
                <w:szCs w:val="18"/>
              </w:rPr>
              <w:t>3mm</w:t>
            </w:r>
            <w:proofErr w:type="gramEnd"/>
            <w:r w:rsidRPr="00886F3E">
              <w:rPr>
                <w:rFonts w:ascii="Cambria" w:hAnsi="Cambria" w:cs="Calibri"/>
                <w:sz w:val="18"/>
                <w:szCs w:val="18"/>
              </w:rPr>
              <w:t>, moldados conforme geometria do veículo, com a proteção antimicrobiana, tornando a superfície bacteriostática.</w:t>
            </w:r>
          </w:p>
        </w:tc>
        <w:tc>
          <w:tcPr>
            <w:tcW w:w="1276" w:type="dxa"/>
            <w:gridSpan w:val="2"/>
            <w:vAlign w:val="center"/>
          </w:tcPr>
          <w:p w14:paraId="4F92C05B" w14:textId="77777777" w:rsidR="004B57EA" w:rsidRPr="009272DE" w:rsidRDefault="004B57EA" w:rsidP="0046650B">
            <w:pPr>
              <w:widowControl w:val="0"/>
              <w:suppressAutoHyphens/>
              <w:spacing w:line="276" w:lineRule="auto"/>
              <w:jc w:val="center"/>
              <w:rPr>
                <w:rFonts w:ascii="Cambria" w:hAnsi="Cambria" w:cs="Calibri"/>
                <w:sz w:val="22"/>
                <w:szCs w:val="20"/>
              </w:rPr>
            </w:pPr>
          </w:p>
        </w:tc>
        <w:tc>
          <w:tcPr>
            <w:tcW w:w="992" w:type="dxa"/>
            <w:vAlign w:val="center"/>
          </w:tcPr>
          <w:p w14:paraId="4BEA4A16" w14:textId="77777777" w:rsidR="004B57EA" w:rsidRPr="009C468D" w:rsidRDefault="004B57EA" w:rsidP="0046650B">
            <w:pPr>
              <w:widowControl w:val="0"/>
              <w:suppressAutoHyphens/>
              <w:spacing w:line="276" w:lineRule="auto"/>
              <w:jc w:val="center"/>
              <w:rPr>
                <w:rFonts w:ascii="Cambria" w:hAnsi="Cambria" w:cs="Calibri"/>
                <w:sz w:val="20"/>
                <w:szCs w:val="20"/>
              </w:rPr>
            </w:pPr>
          </w:p>
        </w:tc>
        <w:tc>
          <w:tcPr>
            <w:tcW w:w="1276" w:type="dxa"/>
            <w:vAlign w:val="center"/>
          </w:tcPr>
          <w:p w14:paraId="7628FE76" w14:textId="77777777" w:rsidR="004B57EA" w:rsidRPr="009C468D" w:rsidRDefault="004B57EA" w:rsidP="0046650B">
            <w:pPr>
              <w:widowControl w:val="0"/>
              <w:suppressAutoHyphens/>
              <w:spacing w:line="276" w:lineRule="auto"/>
              <w:jc w:val="right"/>
              <w:rPr>
                <w:rFonts w:ascii="Cambria" w:hAnsi="Cambria" w:cs="Calibri"/>
                <w:sz w:val="20"/>
                <w:szCs w:val="20"/>
              </w:rPr>
            </w:pPr>
          </w:p>
        </w:tc>
      </w:tr>
    </w:tbl>
    <w:p w14:paraId="0F5D3FDC" w14:textId="77777777" w:rsidR="004B57EA" w:rsidRPr="00BE49DD" w:rsidRDefault="004B57EA" w:rsidP="004B57EA">
      <w:pPr>
        <w:autoSpaceDE w:val="0"/>
        <w:spacing w:before="120" w:after="120" w:line="276" w:lineRule="auto"/>
        <w:jc w:val="both"/>
        <w:rPr>
          <w:rFonts w:ascii="Cambria" w:hAnsi="Cambria" w:cs="Calibri"/>
          <w:sz w:val="22"/>
          <w:szCs w:val="20"/>
        </w:rPr>
      </w:pPr>
      <w:r w:rsidRPr="00BE49DD">
        <w:rPr>
          <w:rFonts w:ascii="Cambria" w:hAnsi="Cambria" w:cs="Calibri"/>
          <w:sz w:val="22"/>
          <w:szCs w:val="20"/>
        </w:rPr>
        <w:t>Bem como:</w:t>
      </w:r>
    </w:p>
    <w:p w14:paraId="0767814A" w14:textId="77777777" w:rsidR="004B57EA" w:rsidRPr="00BE49DD" w:rsidRDefault="004B57EA" w:rsidP="004B57EA">
      <w:pPr>
        <w:numPr>
          <w:ilvl w:val="0"/>
          <w:numId w:val="10"/>
        </w:numPr>
        <w:autoSpaceDE w:val="0"/>
        <w:spacing w:after="120" w:line="276" w:lineRule="auto"/>
        <w:jc w:val="both"/>
        <w:rPr>
          <w:rFonts w:ascii="Cambria" w:hAnsi="Cambria" w:cs="Calibri"/>
          <w:sz w:val="22"/>
          <w:szCs w:val="20"/>
        </w:rPr>
      </w:pPr>
      <w:r w:rsidRPr="00BE49DD">
        <w:rPr>
          <w:rFonts w:ascii="Cambria" w:hAnsi="Cambria" w:cs="Calibri"/>
          <w:sz w:val="22"/>
          <w:szCs w:val="20"/>
        </w:rPr>
        <w:t>Estar em conformidade com as normas de trânsito e legislação vigentes;</w:t>
      </w:r>
    </w:p>
    <w:p w14:paraId="28D7A75C" w14:textId="77777777" w:rsidR="004B57EA" w:rsidRPr="00BE49DD" w:rsidRDefault="004B57EA" w:rsidP="004B57EA">
      <w:pPr>
        <w:numPr>
          <w:ilvl w:val="0"/>
          <w:numId w:val="10"/>
        </w:numPr>
        <w:autoSpaceDE w:val="0"/>
        <w:spacing w:after="120" w:line="276" w:lineRule="auto"/>
        <w:jc w:val="both"/>
        <w:rPr>
          <w:rFonts w:ascii="Cambria" w:hAnsi="Cambria" w:cs="Calibri"/>
          <w:sz w:val="22"/>
          <w:szCs w:val="20"/>
        </w:rPr>
      </w:pPr>
      <w:r w:rsidRPr="00BE49DD">
        <w:rPr>
          <w:rFonts w:ascii="Cambria" w:hAnsi="Cambria" w:cs="Calibri"/>
          <w:sz w:val="22"/>
          <w:szCs w:val="20"/>
        </w:rPr>
        <w:t>Estar de acordo com as normas técnicas da ABNT, bem como homologados pelo PROCONVE/IBAMA;</w:t>
      </w:r>
    </w:p>
    <w:p w14:paraId="743C4617" w14:textId="77777777" w:rsidR="004B57EA" w:rsidRPr="009272DE" w:rsidRDefault="004B57EA" w:rsidP="004B57EA">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Deverá atender aos limites máximos de ruídos fixados nas Resoluções CONAMA nº 1, de 11/02/1993, e nº. 272, de 14/09/2000, e legislação correlata;</w:t>
      </w:r>
    </w:p>
    <w:p w14:paraId="4759E01C" w14:textId="77777777" w:rsidR="004B57EA" w:rsidRPr="009272DE" w:rsidRDefault="004B57EA" w:rsidP="004B57EA">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O veículo especificado deverá atender às especificações da Resolução 415/2009 CONAMA.</w:t>
      </w:r>
    </w:p>
    <w:p w14:paraId="5DF76078" w14:textId="77777777" w:rsidR="004B57EA" w:rsidRPr="009841D8" w:rsidRDefault="004B57EA" w:rsidP="004B57EA">
      <w:pPr>
        <w:numPr>
          <w:ilvl w:val="0"/>
          <w:numId w:val="11"/>
        </w:numPr>
        <w:spacing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763CD4AD" w14:textId="77777777" w:rsidR="004B57EA" w:rsidRPr="009841D8" w:rsidRDefault="004B57EA" w:rsidP="004B57EA">
      <w:pPr>
        <w:numPr>
          <w:ilvl w:val="1"/>
          <w:numId w:val="11"/>
        </w:numPr>
        <w:spacing w:after="120" w:line="276" w:lineRule="auto"/>
        <w:ind w:right="-15"/>
        <w:jc w:val="both"/>
        <w:rPr>
          <w:rFonts w:ascii="Cambria" w:hAnsi="Cambria" w:cs="Calibri"/>
          <w:sz w:val="22"/>
          <w:szCs w:val="20"/>
        </w:rPr>
      </w:pPr>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p w14:paraId="16B7DF12" w14:textId="77777777" w:rsidR="004B57EA" w:rsidRPr="009841D8" w:rsidRDefault="004B57EA" w:rsidP="004B57EA">
      <w:pPr>
        <w:numPr>
          <w:ilvl w:val="0"/>
          <w:numId w:val="11"/>
        </w:numPr>
        <w:spacing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26F57082" w14:textId="77777777" w:rsidR="004B57EA" w:rsidRPr="009841D8" w:rsidRDefault="004B57EA" w:rsidP="004B57EA">
      <w:pPr>
        <w:numPr>
          <w:ilvl w:val="1"/>
          <w:numId w:val="11"/>
        </w:numPr>
        <w:spacing w:after="120" w:line="276" w:lineRule="auto"/>
        <w:ind w:right="-15"/>
        <w:jc w:val="both"/>
        <w:rPr>
          <w:rFonts w:ascii="Cambria" w:hAnsi="Cambria" w:cs="Calibri"/>
          <w:sz w:val="22"/>
          <w:szCs w:val="20"/>
        </w:rPr>
      </w:pPr>
      <w:r w:rsidRPr="009841D8">
        <w:rPr>
          <w:rFonts w:ascii="Cambria" w:hAnsi="Cambria" w:cs="Calibri"/>
          <w:sz w:val="22"/>
          <w:szCs w:val="20"/>
        </w:rPr>
        <w:t>A descrição da solução como um todo, encontra-se pormenorizada em Tópico específico dos Estudos Técnicos Preliminares, apêndice deste Termo de Referência.</w:t>
      </w:r>
    </w:p>
    <w:p w14:paraId="30EA0332" w14:textId="77777777" w:rsidR="004B57EA" w:rsidRPr="009272DE" w:rsidRDefault="004B57EA" w:rsidP="004B57EA">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1C895215" w14:textId="77777777" w:rsidR="004B57EA" w:rsidRPr="009272DE" w:rsidRDefault="004B57EA" w:rsidP="004B57EA">
      <w:pPr>
        <w:numPr>
          <w:ilvl w:val="1"/>
          <w:numId w:val="11"/>
        </w:numPr>
        <w:spacing w:after="120" w:line="276" w:lineRule="auto"/>
        <w:ind w:right="-15"/>
        <w:jc w:val="both"/>
        <w:rPr>
          <w:rFonts w:ascii="Cambria" w:hAnsi="Cambria" w:cs="Calibri"/>
          <w:b/>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5B1EBCF4" w14:textId="77777777" w:rsidR="004B57EA" w:rsidRPr="009272DE" w:rsidRDefault="004B57EA" w:rsidP="004B57EA">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4543C7DD" w14:textId="77777777" w:rsidR="004B57EA" w:rsidRPr="009272DE" w:rsidRDefault="004B57EA" w:rsidP="004B57EA">
      <w:pPr>
        <w:numPr>
          <w:ilvl w:val="1"/>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5457405A" w14:textId="77777777" w:rsidR="004B57EA" w:rsidRDefault="004B57EA" w:rsidP="004B57EA">
      <w:pPr>
        <w:numPr>
          <w:ilvl w:val="0"/>
          <w:numId w:val="11"/>
        </w:numPr>
        <w:spacing w:line="276" w:lineRule="auto"/>
        <w:ind w:right="-15"/>
        <w:jc w:val="both"/>
        <w:rPr>
          <w:rFonts w:ascii="Cambria" w:hAnsi="Cambria" w:cs="Calibri"/>
          <w:b/>
          <w:sz w:val="22"/>
          <w:szCs w:val="20"/>
        </w:rPr>
      </w:pPr>
      <w:r w:rsidRPr="00430472">
        <w:rPr>
          <w:rFonts w:ascii="Cambria" w:hAnsi="Cambria" w:cs="Calibri"/>
          <w:b/>
          <w:sz w:val="22"/>
          <w:szCs w:val="20"/>
        </w:rPr>
        <w:t>PROTEÇÃO AMBIENTAL E PRÁTICAS DE SUSTENTABILIDADE ECONOMICAMENTE VIÁVEIS</w:t>
      </w:r>
    </w:p>
    <w:p w14:paraId="324C9915" w14:textId="77777777" w:rsidR="004B57EA" w:rsidRPr="00430472" w:rsidRDefault="004B57EA" w:rsidP="004B57EA">
      <w:pPr>
        <w:numPr>
          <w:ilvl w:val="1"/>
          <w:numId w:val="11"/>
        </w:numPr>
        <w:spacing w:after="120" w:line="276" w:lineRule="auto"/>
        <w:ind w:right="-15"/>
        <w:jc w:val="both"/>
        <w:rPr>
          <w:rFonts w:ascii="Cambria" w:hAnsi="Cambria" w:cs="Calibri"/>
          <w:sz w:val="22"/>
          <w:szCs w:val="20"/>
        </w:rPr>
      </w:pPr>
      <w:r w:rsidRPr="00430472">
        <w:rPr>
          <w:rFonts w:ascii="Cambria" w:hAnsi="Cambria" w:cs="Calibri"/>
          <w:sz w:val="22"/>
          <w:szCs w:val="20"/>
        </w:rPr>
        <w:t xml:space="preserve">A contratada deverá: </w:t>
      </w:r>
    </w:p>
    <w:p w14:paraId="3F99930B" w14:textId="77777777" w:rsidR="004B57EA" w:rsidRPr="00430472" w:rsidRDefault="004B57EA" w:rsidP="004B57EA">
      <w:pPr>
        <w:numPr>
          <w:ilvl w:val="2"/>
          <w:numId w:val="11"/>
        </w:numPr>
        <w:spacing w:after="120" w:line="276" w:lineRule="auto"/>
        <w:ind w:left="709" w:right="-15"/>
        <w:jc w:val="both"/>
        <w:rPr>
          <w:rFonts w:ascii="Cambria" w:hAnsi="Cambria" w:cs="Calibri"/>
          <w:sz w:val="22"/>
          <w:szCs w:val="20"/>
        </w:rPr>
      </w:pPr>
      <w:r w:rsidRPr="00430472">
        <w:rPr>
          <w:rFonts w:ascii="Cambria" w:hAnsi="Cambria" w:cs="Calibri"/>
          <w:sz w:val="22"/>
          <w:szCs w:val="20"/>
        </w:rPr>
        <w:t xml:space="preserve">Contribuir para a promoção do desenvolvimento nacional sustentável no cumprimento de diretrizes e critérios de sustentabilidade ambiental, na produção, armazenagem, transporte, descartes de resíduos e </w:t>
      </w:r>
      <w:proofErr w:type="gramStart"/>
      <w:r w:rsidRPr="00430472">
        <w:rPr>
          <w:rFonts w:ascii="Cambria" w:hAnsi="Cambria" w:cs="Calibri"/>
          <w:sz w:val="22"/>
          <w:szCs w:val="20"/>
        </w:rPr>
        <w:t>outros, de acordo com o art. 225</w:t>
      </w:r>
      <w:proofErr w:type="gramEnd"/>
      <w:r w:rsidRPr="00430472">
        <w:rPr>
          <w:rFonts w:ascii="Cambria" w:hAnsi="Cambria" w:cs="Calibri"/>
          <w:sz w:val="22"/>
          <w:szCs w:val="20"/>
        </w:rPr>
        <w:t xml:space="preserve"> da </w:t>
      </w:r>
      <w:r w:rsidRPr="00430472">
        <w:rPr>
          <w:rFonts w:ascii="Cambria" w:hAnsi="Cambria" w:cs="Calibri"/>
          <w:sz w:val="22"/>
          <w:szCs w:val="20"/>
        </w:rPr>
        <w:lastRenderedPageBreak/>
        <w:t xml:space="preserve">Constituição Federal de 1988, e em conformidade com o art. 3º da Lei nº 8.666/93, modificado pela Lei nº 12.349, de 15 de dezembro de 2010, e com o art. 6º da Instrução Normativa/SLTI/MPOG nº 01, de 19 de janeiro de 2010. </w:t>
      </w:r>
    </w:p>
    <w:p w14:paraId="01AAF3BA" w14:textId="77777777" w:rsidR="004B57EA" w:rsidRPr="00430472" w:rsidRDefault="004B57EA" w:rsidP="004B57EA">
      <w:pPr>
        <w:numPr>
          <w:ilvl w:val="2"/>
          <w:numId w:val="11"/>
        </w:numPr>
        <w:spacing w:after="120" w:line="276" w:lineRule="auto"/>
        <w:ind w:left="709" w:right="-15"/>
        <w:jc w:val="both"/>
        <w:rPr>
          <w:rFonts w:ascii="Cambria" w:hAnsi="Cambria" w:cs="Calibri"/>
          <w:sz w:val="22"/>
          <w:szCs w:val="20"/>
        </w:rPr>
      </w:pPr>
      <w:r w:rsidRPr="00430472">
        <w:rPr>
          <w:rFonts w:ascii="Cambria" w:hAnsi="Cambria" w:cs="Calibri"/>
          <w:sz w:val="22"/>
          <w:szCs w:val="20"/>
        </w:rPr>
        <w:t xml:space="preserve">Aplicar as normas técnicas da Associação Brasileira de Normas Técnicas - ABNT NBR - 15448-1 e 15448-2 - referente ao uso de materiais atóxicos, biodegradáveis e recicláveis, correspondente aos do Termo de Referência. </w:t>
      </w:r>
    </w:p>
    <w:p w14:paraId="1654DB2C" w14:textId="77777777" w:rsidR="004B57EA" w:rsidRDefault="004B57EA" w:rsidP="004B57EA">
      <w:pPr>
        <w:numPr>
          <w:ilvl w:val="2"/>
          <w:numId w:val="11"/>
        </w:numPr>
        <w:spacing w:after="120" w:line="276" w:lineRule="auto"/>
        <w:ind w:left="709" w:right="-15"/>
        <w:jc w:val="both"/>
        <w:rPr>
          <w:rFonts w:ascii="Cambria" w:hAnsi="Cambria" w:cs="Calibri"/>
          <w:sz w:val="22"/>
          <w:szCs w:val="20"/>
        </w:rPr>
      </w:pPr>
      <w:r w:rsidRPr="00430472">
        <w:rPr>
          <w:rFonts w:ascii="Cambria" w:hAnsi="Cambria" w:cs="Calibri"/>
          <w:sz w:val="22"/>
          <w:szCs w:val="20"/>
        </w:rPr>
        <w:t>Utilizar materiais preferencialmente reciclados e na impossibilidade desses materiais que tenham sido fabricados com a utilização de recursos renováveis ou extraídos da natureza de forma sustentável e que não agridam o meio ambiente.</w:t>
      </w:r>
    </w:p>
    <w:p w14:paraId="5068EE18" w14:textId="77777777" w:rsidR="004B57EA" w:rsidRPr="00430472" w:rsidRDefault="004B57EA" w:rsidP="004B57EA">
      <w:pPr>
        <w:numPr>
          <w:ilvl w:val="2"/>
          <w:numId w:val="11"/>
        </w:numPr>
        <w:spacing w:after="120" w:line="276" w:lineRule="auto"/>
        <w:ind w:left="709" w:right="-15"/>
        <w:jc w:val="both"/>
        <w:rPr>
          <w:rFonts w:ascii="Cambria" w:hAnsi="Cambria" w:cs="Calibri"/>
          <w:sz w:val="22"/>
          <w:szCs w:val="20"/>
        </w:rPr>
      </w:pPr>
      <w:r w:rsidRPr="00430472">
        <w:rPr>
          <w:rFonts w:ascii="Cambria" w:hAnsi="Cambria" w:cs="Calibri"/>
          <w:sz w:val="22"/>
          <w:szCs w:val="20"/>
        </w:rPr>
        <w:t xml:space="preserve">Fazer uso racional de água, adotando medidas para evitar o desperdício de água tratada e mantendo critérios especiais e privilegiados para aquisição e uso de equipamentos e complementos que promovam a redução do consumo tanto de água quanto de energia, conforme instituído no Decreto nº 48.138/03. </w:t>
      </w:r>
    </w:p>
    <w:p w14:paraId="6482E7A8" w14:textId="77777777" w:rsidR="004B57EA" w:rsidRPr="00430472" w:rsidRDefault="004B57EA" w:rsidP="004B57EA">
      <w:pPr>
        <w:numPr>
          <w:ilvl w:val="2"/>
          <w:numId w:val="11"/>
        </w:numPr>
        <w:spacing w:after="120" w:line="276" w:lineRule="auto"/>
        <w:ind w:left="709" w:right="-15"/>
        <w:jc w:val="both"/>
        <w:rPr>
          <w:rFonts w:ascii="Cambria" w:hAnsi="Cambria" w:cs="Calibri"/>
          <w:sz w:val="22"/>
          <w:szCs w:val="20"/>
        </w:rPr>
      </w:pPr>
      <w:r w:rsidRPr="00430472">
        <w:rPr>
          <w:rFonts w:ascii="Cambria" w:hAnsi="Cambria" w:cs="Calibri"/>
          <w:sz w:val="22"/>
          <w:szCs w:val="20"/>
        </w:rPr>
        <w:t xml:space="preserve">Observar a Resolução CONAMA nº 20, de </w:t>
      </w:r>
      <w:proofErr w:type="gramStart"/>
      <w:r w:rsidRPr="00430472">
        <w:rPr>
          <w:rFonts w:ascii="Cambria" w:hAnsi="Cambria" w:cs="Calibri"/>
          <w:sz w:val="22"/>
          <w:szCs w:val="20"/>
        </w:rPr>
        <w:t>7</w:t>
      </w:r>
      <w:proofErr w:type="gramEnd"/>
      <w:r w:rsidRPr="00430472">
        <w:rPr>
          <w:rFonts w:ascii="Cambria" w:hAnsi="Cambria" w:cs="Calibri"/>
          <w:sz w:val="22"/>
          <w:szCs w:val="20"/>
        </w:rPr>
        <w:t xml:space="preserve"> de dezembro de 1994, quanto aos equipamentos que gerem ruído no seu funcionamento. </w:t>
      </w:r>
    </w:p>
    <w:p w14:paraId="0CFE092D" w14:textId="77777777" w:rsidR="004B57EA" w:rsidRPr="00430472" w:rsidRDefault="004B57EA" w:rsidP="004B57EA">
      <w:pPr>
        <w:numPr>
          <w:ilvl w:val="2"/>
          <w:numId w:val="11"/>
        </w:numPr>
        <w:spacing w:after="120" w:line="276" w:lineRule="auto"/>
        <w:ind w:left="709" w:right="-15"/>
        <w:jc w:val="both"/>
        <w:rPr>
          <w:rFonts w:ascii="Cambria" w:hAnsi="Cambria" w:cs="Calibri"/>
          <w:sz w:val="22"/>
          <w:szCs w:val="20"/>
        </w:rPr>
      </w:pPr>
      <w:r w:rsidRPr="00430472">
        <w:rPr>
          <w:rFonts w:ascii="Cambria" w:hAnsi="Cambria" w:cs="Calibri"/>
          <w:sz w:val="22"/>
          <w:szCs w:val="20"/>
        </w:rPr>
        <w:t>Fornecer aos empregados os Equipamentos de Proteção Individual (</w:t>
      </w:r>
      <w:proofErr w:type="spellStart"/>
      <w:r w:rsidRPr="00430472">
        <w:rPr>
          <w:rFonts w:ascii="Cambria" w:hAnsi="Cambria" w:cs="Calibri"/>
          <w:sz w:val="22"/>
          <w:szCs w:val="20"/>
        </w:rPr>
        <w:t>EPI’s</w:t>
      </w:r>
      <w:proofErr w:type="spellEnd"/>
      <w:r w:rsidRPr="00430472">
        <w:rPr>
          <w:rFonts w:ascii="Cambria" w:hAnsi="Cambria" w:cs="Calibri"/>
          <w:sz w:val="22"/>
          <w:szCs w:val="20"/>
        </w:rPr>
        <w:t xml:space="preserve">) que se fizerem necessários para a execução de serviços, tais como: capacete, protetor auricular, protetor facial, óculos de segurança, máscara </w:t>
      </w:r>
      <w:proofErr w:type="spellStart"/>
      <w:proofErr w:type="gramStart"/>
      <w:r w:rsidRPr="00430472">
        <w:rPr>
          <w:rFonts w:ascii="Cambria" w:hAnsi="Cambria" w:cs="Calibri"/>
          <w:sz w:val="22"/>
          <w:szCs w:val="20"/>
        </w:rPr>
        <w:t>anti-poeira</w:t>
      </w:r>
      <w:proofErr w:type="spellEnd"/>
      <w:proofErr w:type="gramEnd"/>
      <w:r w:rsidRPr="00430472">
        <w:rPr>
          <w:rFonts w:ascii="Cambria" w:hAnsi="Cambria" w:cs="Calibri"/>
          <w:sz w:val="22"/>
          <w:szCs w:val="20"/>
        </w:rPr>
        <w:t xml:space="preserve"> e gases, luvas, aventais, etc., bem como se houver a necessidade dos Equipamentos de Proteção Coletiva (</w:t>
      </w:r>
      <w:proofErr w:type="spellStart"/>
      <w:r w:rsidRPr="00430472">
        <w:rPr>
          <w:rFonts w:ascii="Cambria" w:hAnsi="Cambria" w:cs="Calibri"/>
          <w:sz w:val="22"/>
          <w:szCs w:val="20"/>
        </w:rPr>
        <w:t>EPC’s</w:t>
      </w:r>
      <w:proofErr w:type="spellEnd"/>
      <w:r w:rsidRPr="00430472">
        <w:rPr>
          <w:rFonts w:ascii="Cambria" w:hAnsi="Cambria" w:cs="Calibri"/>
          <w:sz w:val="22"/>
          <w:szCs w:val="20"/>
        </w:rPr>
        <w:t xml:space="preserve">). </w:t>
      </w:r>
    </w:p>
    <w:p w14:paraId="08B2C178" w14:textId="77777777" w:rsidR="004B57EA" w:rsidRPr="00430472" w:rsidRDefault="004B57EA" w:rsidP="004B57EA">
      <w:pPr>
        <w:numPr>
          <w:ilvl w:val="2"/>
          <w:numId w:val="11"/>
        </w:numPr>
        <w:spacing w:after="120" w:line="276" w:lineRule="auto"/>
        <w:ind w:left="709" w:right="-15"/>
        <w:jc w:val="both"/>
        <w:rPr>
          <w:rFonts w:ascii="Cambria" w:hAnsi="Cambria" w:cs="Calibri"/>
          <w:sz w:val="22"/>
          <w:szCs w:val="20"/>
        </w:rPr>
      </w:pPr>
      <w:r w:rsidRPr="00430472">
        <w:rPr>
          <w:rFonts w:ascii="Cambria" w:hAnsi="Cambria" w:cs="Calibri"/>
          <w:sz w:val="22"/>
          <w:szCs w:val="20"/>
        </w:rPr>
        <w:t>Orientar seus empregados para colaborar de forma efetiva no desenvolvimento das atividades do programa de separação de resíduos sólidos, e resíduos recicláveis descartados, em recipientes para coleta seletiva nas cores internacionalmente identificadas, de acordo com a Lei nº 12.305/10 e Decreto nº 5.940/06. Dê preferência a embalagens reutilizáveis ou biodegradáveis.</w:t>
      </w:r>
    </w:p>
    <w:p w14:paraId="4CB4BBF6" w14:textId="77777777" w:rsidR="004B57EA" w:rsidRPr="009272DE" w:rsidRDefault="004B57EA" w:rsidP="004B57EA">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4C9B9C04" w14:textId="77777777" w:rsidR="004B57EA" w:rsidRPr="00927DEE" w:rsidRDefault="004B57EA" w:rsidP="004B57E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prazo de entrega do bem é de até 90 dias, contados do recebimento da Ordem de Compra, em remessa única, no seguinte endereço do órgão gerenciador: </w:t>
      </w:r>
      <w:r w:rsidRPr="00927DEE">
        <w:rPr>
          <w:rFonts w:ascii="Cambria" w:hAnsi="Cambria" w:cs="Calibri"/>
          <w:b/>
          <w:bCs/>
          <w:sz w:val="22"/>
          <w:szCs w:val="20"/>
        </w:rPr>
        <w:t>Rua Edelman Fonseca Martins, nº 171, Centro, Santa Rita de Ibitipoca/MG</w:t>
      </w:r>
      <w:r w:rsidRPr="00927DEE">
        <w:rPr>
          <w:rFonts w:ascii="Cambria" w:hAnsi="Cambria" w:cs="Calibri"/>
          <w:sz w:val="22"/>
          <w:szCs w:val="20"/>
        </w:rPr>
        <w:t xml:space="preserve">, de segunda à sexta-feira, de 8 </w:t>
      </w:r>
      <w:proofErr w:type="gramStart"/>
      <w:r w:rsidRPr="00927DEE">
        <w:rPr>
          <w:rFonts w:ascii="Cambria" w:hAnsi="Cambria" w:cs="Calibri"/>
          <w:sz w:val="22"/>
          <w:szCs w:val="20"/>
        </w:rPr>
        <w:t>às</w:t>
      </w:r>
      <w:proofErr w:type="gramEnd"/>
      <w:r w:rsidRPr="00927DEE">
        <w:rPr>
          <w:rFonts w:ascii="Cambria" w:hAnsi="Cambria" w:cs="Calibri"/>
          <w:sz w:val="22"/>
          <w:szCs w:val="20"/>
        </w:rPr>
        <w:t xml:space="preserve"> 11 h e de 12 às 16h, em dia de expediente na Unidade Básica de Saúde.</w:t>
      </w:r>
    </w:p>
    <w:p w14:paraId="08BD2285" w14:textId="77777777" w:rsidR="004B57EA" w:rsidRPr="009272DE" w:rsidRDefault="004B57EA" w:rsidP="004B57E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5AE1EC5B" w14:textId="77777777" w:rsidR="004B57EA" w:rsidRPr="009272DE" w:rsidRDefault="004B57EA" w:rsidP="004B57E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28354710" w14:textId="77777777" w:rsidR="004B57EA" w:rsidRPr="009272DE" w:rsidRDefault="004B57EA" w:rsidP="004B57E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1EF3E8C9"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r w:rsidRPr="009272DE">
        <w:rPr>
          <w:rFonts w:ascii="Cambria" w:hAnsi="Cambria" w:cs="Calibri"/>
          <w:sz w:val="22"/>
          <w:szCs w:val="20"/>
        </w:rPr>
        <w:lastRenderedPageBreak/>
        <w:t>Na hipótese de a verificação a que se refere o subitem anterior não ser procedida dentro do prazo fixado, reputar-se-á como realizada, consumando-se o recebimento definitivo no dia do esgotamento do prazo.</w:t>
      </w:r>
    </w:p>
    <w:p w14:paraId="0E3634CC" w14:textId="77777777" w:rsidR="004B57EA" w:rsidRPr="009272DE" w:rsidRDefault="004B57EA" w:rsidP="004B57EA">
      <w:pPr>
        <w:numPr>
          <w:ilvl w:val="1"/>
          <w:numId w:val="11"/>
        </w:numPr>
        <w:tabs>
          <w:tab w:val="left" w:pos="993"/>
        </w:tabs>
        <w:spacing w:after="120" w:line="276" w:lineRule="auto"/>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50943E6A" w14:textId="77777777" w:rsidR="004B57EA" w:rsidRPr="009272DE" w:rsidRDefault="004B57EA" w:rsidP="004B57EA">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622B4D36" w14:textId="77777777" w:rsidR="004B57EA" w:rsidRPr="009272DE" w:rsidRDefault="004B57EA" w:rsidP="004B57E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São obrigações da Contratante:</w:t>
      </w:r>
    </w:p>
    <w:p w14:paraId="323DEF41"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0D1053E7"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466F7CBD"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3E1144DD"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378BA2D5" w14:textId="77777777" w:rsidR="004B57EA"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o pagamento à Contratada no valor correspondente ao fornecimento do objeto, no prazo e forma estabelecidos no Edital e seus anexos;</w:t>
      </w:r>
    </w:p>
    <w:p w14:paraId="02F2A956" w14:textId="77777777" w:rsidR="004B57EA" w:rsidRPr="00430472" w:rsidRDefault="004B57EA" w:rsidP="004B57E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veículo entregue pela CONTRATADA, desde que esteja em conformidade com as especificações contidas neste Termo. </w:t>
      </w:r>
    </w:p>
    <w:p w14:paraId="3257078F" w14:textId="77777777" w:rsidR="004B57EA" w:rsidRPr="00944A1F" w:rsidRDefault="004B57EA" w:rsidP="004B57EA">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do veículo. </w:t>
      </w:r>
    </w:p>
    <w:p w14:paraId="4FC9BF15" w14:textId="77777777" w:rsidR="004B57EA" w:rsidRPr="00944A1F" w:rsidRDefault="004B57EA" w:rsidP="004B57E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09B47A13" w14:textId="77777777" w:rsidR="004B57EA" w:rsidRPr="00944A1F" w:rsidRDefault="004B57EA" w:rsidP="004B57E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6BBBDE87" w14:textId="77777777" w:rsidR="004B57EA" w:rsidRPr="00944A1F" w:rsidRDefault="004B57EA" w:rsidP="004B57E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o veículo para manutenção preventiva e corretiva somente em empresas autorizadas. </w:t>
      </w:r>
    </w:p>
    <w:p w14:paraId="2154C0A7" w14:textId="77777777" w:rsidR="004B57EA" w:rsidRPr="00944A1F" w:rsidRDefault="004B57EA" w:rsidP="004B57E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no veículo. </w:t>
      </w:r>
    </w:p>
    <w:p w14:paraId="4B6F97D1"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131FFBE7" w14:textId="77777777" w:rsidR="004B57EA" w:rsidRDefault="004B57EA" w:rsidP="004B57EA">
      <w:pPr>
        <w:numPr>
          <w:ilvl w:val="2"/>
          <w:numId w:val="11"/>
        </w:numPr>
        <w:tabs>
          <w:tab w:val="left" w:pos="993"/>
        </w:tabs>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4D0F91A0" w14:textId="77777777" w:rsidR="004B57EA" w:rsidRPr="009272DE" w:rsidRDefault="004B57EA" w:rsidP="004B57EA">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OBRIGAÇÕES DA CONTRATADA</w:t>
      </w:r>
    </w:p>
    <w:p w14:paraId="6952969E" w14:textId="77777777" w:rsidR="004B57EA" w:rsidRPr="009272DE" w:rsidRDefault="004B57EA" w:rsidP="004B57EA">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lastRenderedPageBreak/>
        <w:t>A Contratada deve cumprir todas as obrigações constantes no Edital, seus anexos e sua proposta, assumindo como exclusivamente seus os riscos e as despesas decorrentes da boa e perfeita execução do objeto e, ainda:</w:t>
      </w:r>
    </w:p>
    <w:p w14:paraId="20691008"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9272DE">
        <w:rPr>
          <w:rFonts w:ascii="Cambria" w:hAnsi="Cambria" w:cs="Calibri"/>
          <w:i/>
          <w:sz w:val="22"/>
          <w:szCs w:val="20"/>
          <w:u w:val="single"/>
        </w:rPr>
        <w:t>marca, fabricante, modelo, procedência e prazo de garantia ou validade</w:t>
      </w:r>
      <w:r w:rsidRPr="009272DE">
        <w:rPr>
          <w:rFonts w:ascii="Cambria" w:hAnsi="Cambria" w:cs="Calibri"/>
          <w:sz w:val="22"/>
          <w:szCs w:val="20"/>
        </w:rPr>
        <w:t>;</w:t>
      </w:r>
    </w:p>
    <w:p w14:paraId="7998B435" w14:textId="77777777" w:rsidR="004B57EA" w:rsidRPr="009272DE" w:rsidRDefault="004B57EA" w:rsidP="004B57EA">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72464305"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0C861B11"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0FC92595"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32B386C4"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2C45EB8A"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1169DAE9" w14:textId="77777777" w:rsidR="004B57EA" w:rsidRPr="009272DE" w:rsidRDefault="004B57EA" w:rsidP="004B57EA">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realizar</w:t>
      </w:r>
      <w:proofErr w:type="gramEnd"/>
      <w:r w:rsidRPr="009272DE">
        <w:rPr>
          <w:rFonts w:ascii="Cambria" w:hAnsi="Cambria" w:cs="Calibri"/>
          <w:sz w:val="22"/>
          <w:szCs w:val="20"/>
        </w:rPr>
        <w:t xml:space="preserve"> revisões conforme periodicidade indicada pelo manual do proprietário (padrão) de cada veículo, durante o prazo de garantia;</w:t>
      </w:r>
    </w:p>
    <w:p w14:paraId="24FFE4F4" w14:textId="77777777" w:rsidR="004B57EA" w:rsidRPr="00876EAB" w:rsidRDefault="004B57EA" w:rsidP="004B57EA">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possuir</w:t>
      </w:r>
      <w:proofErr w:type="gramEnd"/>
      <w:r w:rsidRPr="00876EAB">
        <w:rPr>
          <w:rFonts w:ascii="Cambria" w:hAnsi="Cambria" w:cs="Calibri"/>
          <w:sz w:val="22"/>
          <w:szCs w:val="20"/>
        </w:rPr>
        <w:t xml:space="preserve"> concessionária na região </w:t>
      </w:r>
      <w:r>
        <w:rPr>
          <w:rFonts w:ascii="Cambria" w:hAnsi="Cambria" w:cs="Calibri"/>
          <w:sz w:val="22"/>
          <w:szCs w:val="20"/>
        </w:rPr>
        <w:t>campos das vertentes/</w:t>
      </w:r>
      <w:r w:rsidRPr="00876EAB">
        <w:rPr>
          <w:rFonts w:ascii="Cambria" w:hAnsi="Cambria" w:cs="Calibri"/>
          <w:sz w:val="22"/>
          <w:szCs w:val="20"/>
        </w:rPr>
        <w:t>zona da mata/MG, com o escopo de realizar os serviços de pós-venda, necessários ao bom funcionamento do veículo;</w:t>
      </w:r>
    </w:p>
    <w:p w14:paraId="07FF22FC" w14:textId="77777777" w:rsidR="004B57EA" w:rsidRPr="00876EAB" w:rsidRDefault="004B57EA" w:rsidP="004B57EA">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61EDD5D1" w14:textId="77777777" w:rsidR="004B57EA" w:rsidRPr="00876EAB" w:rsidRDefault="004B57EA" w:rsidP="004B57EA">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7C309C92" w14:textId="77777777" w:rsidR="004B57EA" w:rsidRDefault="004B57EA" w:rsidP="004B57EA">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do veículo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dados da conta 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6FF39196" w14:textId="77777777" w:rsidR="004B57EA" w:rsidRDefault="004B57EA" w:rsidP="004B57E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Substituir o veículo entregue quando houver defeito de fabricação;</w:t>
      </w:r>
    </w:p>
    <w:p w14:paraId="6E250DC4" w14:textId="77777777" w:rsidR="004B57EA" w:rsidRDefault="004B57EA" w:rsidP="004B57E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lastRenderedPageBreak/>
        <w:t>Recolher o bem que no período de 30 (trinta) dias apresentar defeitos de fabricação ou desgastes prematuros cobertos pela garantia técnica;</w:t>
      </w:r>
    </w:p>
    <w:p w14:paraId="1E8E1629" w14:textId="77777777" w:rsidR="004B57EA" w:rsidRDefault="004B57EA" w:rsidP="004B57E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4BF4E368" w14:textId="77777777" w:rsidR="004B57EA" w:rsidRDefault="004B57EA" w:rsidP="004B57E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Assumir inteira responsabilidade pela entrega do veículo, como fretes, tributos, seguros e quaisquer outros encargos;</w:t>
      </w:r>
    </w:p>
    <w:p w14:paraId="0CC4F5AF" w14:textId="77777777" w:rsidR="004B57EA" w:rsidRDefault="004B57EA" w:rsidP="004B57EA">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Proceder à entrega do veículo, em conformidade com o quantitativo e especificações deste Termo;</w:t>
      </w:r>
    </w:p>
    <w:p w14:paraId="7B11F970" w14:textId="77777777" w:rsidR="004B57EA" w:rsidRDefault="004B57EA" w:rsidP="004B57EA">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7B9B26BC" w14:textId="77777777" w:rsidR="004B57EA" w:rsidRPr="008912DC" w:rsidRDefault="004B57EA" w:rsidP="004B57EA">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0A29ED9D" w14:textId="77777777" w:rsidR="004B57EA" w:rsidRPr="008912DC" w:rsidRDefault="004B57EA" w:rsidP="004B57EA">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Saúde</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058D687F" w14:textId="77777777" w:rsidR="004B57EA" w:rsidRDefault="004B57EA" w:rsidP="004B57EA">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1CEE760E" w14:textId="77777777" w:rsidR="004B57EA" w:rsidRPr="00876EAB" w:rsidRDefault="004B57EA" w:rsidP="004B57EA">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0333A71E" w14:textId="77777777" w:rsidR="004B57EA" w:rsidRPr="00876EAB" w:rsidRDefault="004B57EA" w:rsidP="004B57EA">
      <w:pPr>
        <w:numPr>
          <w:ilvl w:val="1"/>
          <w:numId w:val="11"/>
        </w:numPr>
        <w:spacing w:after="120" w:line="276" w:lineRule="auto"/>
        <w:ind w:left="426" w:right="-15"/>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6F9EEDEE" w14:textId="77777777" w:rsidR="004B57EA" w:rsidRPr="00876EAB" w:rsidRDefault="004B57EA" w:rsidP="004B57EA">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3F1AC0F8" w14:textId="77777777" w:rsidR="004B57EA" w:rsidRPr="00876EAB" w:rsidRDefault="004B57EA" w:rsidP="004B57EA">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069BE18" w14:textId="77777777" w:rsidR="004B57EA" w:rsidRPr="00876EAB" w:rsidRDefault="004B57EA" w:rsidP="004B57EA">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73AE4395" w14:textId="77777777" w:rsidR="004B57EA" w:rsidRPr="00876EAB" w:rsidRDefault="004B57EA" w:rsidP="004B57EA">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F63930D" w14:textId="77777777" w:rsidR="004B57EA" w:rsidRPr="00876EAB" w:rsidRDefault="004B57EA" w:rsidP="004B57EA">
      <w:pPr>
        <w:numPr>
          <w:ilvl w:val="2"/>
          <w:numId w:val="11"/>
        </w:numPr>
        <w:spacing w:after="120" w:line="276" w:lineRule="auto"/>
        <w:ind w:left="993" w:right="-15"/>
        <w:jc w:val="both"/>
        <w:rPr>
          <w:rFonts w:ascii="Cambria" w:hAnsi="Cambria" w:cs="Calibri"/>
          <w:sz w:val="22"/>
          <w:szCs w:val="20"/>
        </w:rPr>
      </w:pPr>
      <w:r w:rsidRPr="00876EAB">
        <w:rPr>
          <w:rFonts w:ascii="Cambria" w:hAnsi="Cambria" w:cs="Calibri"/>
          <w:sz w:val="22"/>
          <w:szCs w:val="20"/>
        </w:rPr>
        <w:t xml:space="preserve">O recebimento de material de valor superior a R$ 80.000,00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2A0D65EA" w14:textId="77777777" w:rsidR="004B57EA" w:rsidRPr="00876EAB" w:rsidRDefault="004B57EA" w:rsidP="004B57EA">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 xml:space="preserve">A fiscalização de que trata este item não exclui nem reduz a responsabilidade da Contratada, inclusive perante terceiros, por qualquer irregularidade, ainda que resultante de </w:t>
      </w:r>
      <w:r w:rsidRPr="00876EAB">
        <w:rPr>
          <w:rFonts w:ascii="Cambria" w:hAnsi="Cambria" w:cs="Calibri"/>
          <w:sz w:val="22"/>
          <w:szCs w:val="20"/>
        </w:rPr>
        <w:lastRenderedPageBreak/>
        <w:t>imperfeições técnicas ou vícios redibitórios, e, na ocorrência desta, não implica em corresponsabilidade da Administração ou de seus agentes e prepostos, de conformidade com o art. 70 da Lei nº 8.666, de 1993.</w:t>
      </w:r>
    </w:p>
    <w:p w14:paraId="5F0B9627" w14:textId="77777777" w:rsidR="004B57EA" w:rsidRPr="00876EAB" w:rsidRDefault="004B57EA" w:rsidP="004B57EA">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A8C2F55" w14:textId="77777777" w:rsidR="004B57EA" w:rsidRPr="00876EAB" w:rsidRDefault="004B57EA" w:rsidP="004B57EA">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DO PAGAMENTO</w:t>
      </w:r>
    </w:p>
    <w:p w14:paraId="4F00AF90" w14:textId="77777777" w:rsidR="004B57EA" w:rsidRPr="00032FAE" w:rsidRDefault="004B57EA" w:rsidP="004B57E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685BFF6D" w14:textId="77777777" w:rsidR="004B57EA" w:rsidRDefault="004B57EA" w:rsidP="004B57EA">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2C62E9D1" w14:textId="77777777" w:rsidR="004B57EA" w:rsidRPr="00032FAE" w:rsidRDefault="004B57EA" w:rsidP="004B57E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69B0BC02" w14:textId="77777777" w:rsidR="004B57EA" w:rsidRPr="00032FAE" w:rsidRDefault="004B57EA" w:rsidP="004B57E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3C2984B3" w14:textId="77777777" w:rsidR="004B57EA" w:rsidRPr="00032FAE" w:rsidRDefault="004B57EA" w:rsidP="004B57EA">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1FD4970E" w14:textId="77777777" w:rsidR="004B57EA" w:rsidRPr="00032FAE" w:rsidRDefault="004B57EA" w:rsidP="004B57E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9B3A743" w14:textId="77777777" w:rsidR="004B57EA" w:rsidRPr="00032FAE" w:rsidRDefault="004B57EA" w:rsidP="004B57E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3C249181" w14:textId="77777777" w:rsidR="004B57EA" w:rsidRPr="00032FAE" w:rsidRDefault="004B57EA" w:rsidP="004B57E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61EEC55F" w14:textId="77777777" w:rsidR="004B57EA" w:rsidRPr="00032FAE" w:rsidRDefault="004B57EA" w:rsidP="004B57E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2016C09B" w14:textId="77777777" w:rsidR="004B57EA" w:rsidRPr="00032FAE" w:rsidRDefault="004B57EA" w:rsidP="004B57E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lastRenderedPageBreak/>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E7ADC9" w14:textId="77777777" w:rsidR="004B57EA" w:rsidRPr="00032FAE" w:rsidRDefault="004B57EA" w:rsidP="004B57EA">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A02C9B2" w14:textId="77777777" w:rsidR="004B57EA" w:rsidRPr="00032FAE" w:rsidRDefault="004B57EA" w:rsidP="004B57EA">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280064B1" w14:textId="77777777" w:rsidR="004B57EA" w:rsidRPr="00032FAE" w:rsidRDefault="004B57EA" w:rsidP="004B57EA">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3223A887" w14:textId="77777777" w:rsidR="004B57EA" w:rsidRPr="00032FAE" w:rsidRDefault="004B57EA" w:rsidP="004B57EA">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1D050ECC" w14:textId="77777777" w:rsidR="004B57EA" w:rsidRPr="00032FAE" w:rsidRDefault="004B57EA" w:rsidP="004B57EA">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66157416" w14:textId="77777777" w:rsidR="004B57EA" w:rsidRPr="00032FAE" w:rsidRDefault="004B57EA" w:rsidP="004B57EA">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01350DF" w14:textId="77777777" w:rsidR="004B57EA" w:rsidRPr="00032FAE" w:rsidRDefault="004B57EA" w:rsidP="004B57EA">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01275E4" w14:textId="77777777" w:rsidR="004B57EA" w:rsidRPr="00032FAE" w:rsidRDefault="004B57EA" w:rsidP="004B57EA">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3F41A7D6" w14:textId="77777777" w:rsidR="004B57EA" w:rsidRPr="00032FAE" w:rsidRDefault="004B57EA" w:rsidP="004B57EA">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54D087D2" w14:textId="77777777" w:rsidR="004B57EA" w:rsidRPr="00032FAE" w:rsidRDefault="004B57EA" w:rsidP="004B57EA">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5EF75D47" w14:textId="77777777" w:rsidR="004B57EA" w:rsidRPr="00032FAE" w:rsidRDefault="004B57EA" w:rsidP="004B57EA">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52C24C67" w14:textId="77777777" w:rsidR="004B57EA" w:rsidRPr="00032FAE" w:rsidRDefault="004B57EA" w:rsidP="004B57EA">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4B57EA" w:rsidRPr="00032FAE" w14:paraId="28085665" w14:textId="77777777" w:rsidTr="0046650B">
        <w:tc>
          <w:tcPr>
            <w:tcW w:w="2214" w:type="dxa"/>
            <w:vAlign w:val="center"/>
            <w:hideMark/>
          </w:tcPr>
          <w:p w14:paraId="02F9DC92" w14:textId="77777777" w:rsidR="004B57EA" w:rsidRPr="00032FAE" w:rsidRDefault="004B57EA" w:rsidP="0046650B">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468F75A6" w14:textId="77777777" w:rsidR="004B57EA" w:rsidRPr="00032FAE" w:rsidRDefault="004B57EA" w:rsidP="0046650B">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08A14C62" w14:textId="77777777" w:rsidR="004B57EA" w:rsidRPr="00032FAE" w:rsidRDefault="004B57EA" w:rsidP="0046650B">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2EFC055F" w14:textId="77777777" w:rsidR="004B57EA" w:rsidRPr="00032FAE" w:rsidRDefault="004B57EA" w:rsidP="0046650B">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1566E914" w14:textId="77777777" w:rsidR="004B57EA" w:rsidRPr="00032FAE" w:rsidRDefault="004B57EA" w:rsidP="0046650B">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62E72805" w14:textId="77777777" w:rsidR="004B57EA" w:rsidRPr="00D46C82" w:rsidRDefault="004B57EA" w:rsidP="004B57EA">
      <w:pPr>
        <w:pStyle w:val="Nivel1"/>
        <w:numPr>
          <w:ilvl w:val="0"/>
          <w:numId w:val="11"/>
        </w:numPr>
        <w:spacing w:before="0" w:after="60" w:line="240" w:lineRule="auto"/>
        <w:rPr>
          <w:rFonts w:ascii="Cambria" w:hAnsi="Cambria"/>
          <w:sz w:val="22"/>
          <w:szCs w:val="22"/>
        </w:rPr>
      </w:pPr>
      <w:r w:rsidRPr="00D46C82">
        <w:rPr>
          <w:rFonts w:ascii="Cambria" w:hAnsi="Cambria"/>
          <w:sz w:val="22"/>
          <w:szCs w:val="22"/>
        </w:rPr>
        <w:lastRenderedPageBreak/>
        <w:t>DA ASSISTÊNCIA TÉCNICA E PRAZO DE GARANTIA</w:t>
      </w:r>
    </w:p>
    <w:p w14:paraId="58F74505" w14:textId="77777777" w:rsidR="004B57EA" w:rsidRPr="005C5E9E" w:rsidRDefault="004B57EA" w:rsidP="004B57EA">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211FBEAA" w14:textId="77777777" w:rsidR="004B57EA" w:rsidRDefault="004B57EA" w:rsidP="004B57EA">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59E23E2C" w14:textId="77777777" w:rsidR="004B57EA" w:rsidRDefault="004B57EA" w:rsidP="004B57EA">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do veículo, contra vícios e defeitos de fabricação, bem como desgastes anormais do mesmo, não poderá ser inferior a 12 (doze) meses, sem limite de quilometragem, contados a partir do recebimento definitivo do veículo.</w:t>
      </w:r>
    </w:p>
    <w:p w14:paraId="57780396" w14:textId="77777777" w:rsidR="004B57EA" w:rsidRPr="005C5E9E" w:rsidRDefault="004B57EA" w:rsidP="004B57EA">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do veículo no prazo mínimo aqui estipulado consiste na prestação, pela empresa, de todas as obrigações estabelecidas no Código de Defesa do Consumidor e suas alterações.</w:t>
      </w:r>
    </w:p>
    <w:p w14:paraId="322E7705" w14:textId="77777777" w:rsidR="004B57EA" w:rsidRDefault="004B57EA" w:rsidP="004B57EA">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do veículo se houver necessidade, e os respectivos serviços de substituição, não se incluindo neste caso, as peças de desgaste e trocas frequentes, nem as danificadas por má utilização ou operação do veículo, sem ônus para o Município.</w:t>
      </w:r>
    </w:p>
    <w:p w14:paraId="3B98D960" w14:textId="77777777" w:rsidR="004B57EA" w:rsidRPr="00346D3C" w:rsidRDefault="004B57EA" w:rsidP="004B57EA">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A Assistência Técnica, a manutenção e a revisão deverão ser prestadas pela própria empresa ou por representante autorizado indicado pela empresa vencedora. </w:t>
      </w:r>
    </w:p>
    <w:p w14:paraId="71D81A8E" w14:textId="77777777" w:rsidR="004B57EA" w:rsidRPr="00346D3C" w:rsidRDefault="004B57EA" w:rsidP="004B57EA">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0A7F9BE5" w14:textId="77777777" w:rsidR="004B57EA" w:rsidRPr="00346D3C" w:rsidRDefault="004B57EA" w:rsidP="004B57EA">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Caso o veículo necessite de reparos durante o período de garantia o tempo em que o mesmo se encontrar inoperante será acrescido ao prazo de garantia. </w:t>
      </w:r>
    </w:p>
    <w:p w14:paraId="5C8C5FA7" w14:textId="77777777" w:rsidR="004B57EA" w:rsidRDefault="004B57EA" w:rsidP="004B57EA">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103E841B" w14:textId="77777777" w:rsidR="004B57EA" w:rsidRPr="005C5E9E" w:rsidRDefault="004B57EA" w:rsidP="004B57EA">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495EABA4" w14:textId="77777777" w:rsidR="004B57EA" w:rsidRPr="005C5E9E" w:rsidRDefault="004B57EA" w:rsidP="004B57EA">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declarada vencedora deverá, quando da apresentação da proposta, indicar o(s) nome(s) da(s) empresa(s) credenciada/autorizada </w:t>
      </w:r>
      <w:r>
        <w:rPr>
          <w:rFonts w:ascii="Cambria" w:hAnsi="Cambria" w:cs="Calibri"/>
          <w:sz w:val="22"/>
          <w:szCs w:val="22"/>
        </w:rPr>
        <w:t>pelo fabricante do veículo, com sede na região de Barbacena/MG, para prestação dos serviços em garantia do veículo.</w:t>
      </w:r>
    </w:p>
    <w:p w14:paraId="4FEB9662" w14:textId="77777777" w:rsidR="004B57EA" w:rsidRPr="00876EAB" w:rsidRDefault="004B57EA" w:rsidP="004B57EA">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DAS SANÇÕES ADMINISTRATIVAS</w:t>
      </w:r>
    </w:p>
    <w:p w14:paraId="1BF50558" w14:textId="77777777" w:rsidR="004B57EA" w:rsidRPr="00F836FC" w:rsidRDefault="004B57EA" w:rsidP="004B57EA">
      <w:pPr>
        <w:numPr>
          <w:ilvl w:val="1"/>
          <w:numId w:val="11"/>
        </w:numPr>
        <w:autoSpaceDE w:val="0"/>
        <w:autoSpaceDN w:val="0"/>
        <w:adjustRightInd w:val="0"/>
        <w:spacing w:after="120" w:line="276" w:lineRule="auto"/>
        <w:ind w:left="426"/>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21DACF59"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w:t>
      </w:r>
      <w:r w:rsidRPr="00287A3D">
        <w:rPr>
          <w:rFonts w:ascii="Cambria" w:eastAsia="Calibri" w:hAnsi="Cambria" w:cs="Verdana"/>
          <w:sz w:val="22"/>
          <w:szCs w:val="18"/>
          <w:u w:val="single"/>
        </w:rPr>
        <w:t>total ou parcialmente</w:t>
      </w:r>
      <w:r w:rsidRPr="007C7FA1">
        <w:rPr>
          <w:rFonts w:ascii="Cambria" w:eastAsia="Calibri" w:hAnsi="Cambria" w:cs="Verdana"/>
          <w:sz w:val="22"/>
          <w:szCs w:val="18"/>
        </w:rPr>
        <w:t xml:space="preserve"> qualquer das obrigações assumidas em decorrência da contratação;</w:t>
      </w:r>
    </w:p>
    <w:p w14:paraId="62513CA8"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6190E321"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0E664AA0"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lastRenderedPageBreak/>
        <w:t>comportar</w:t>
      </w:r>
      <w:proofErr w:type="gramEnd"/>
      <w:r w:rsidRPr="007C7FA1">
        <w:rPr>
          <w:rFonts w:ascii="Cambria" w:eastAsia="Calibri" w:hAnsi="Cambria" w:cs="Verdana"/>
          <w:sz w:val="22"/>
          <w:szCs w:val="18"/>
        </w:rPr>
        <w:t>-se de modo inidôneo;</w:t>
      </w:r>
    </w:p>
    <w:p w14:paraId="0549833E"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703C8DF4" w14:textId="77777777" w:rsidR="004B57EA" w:rsidRPr="007C7FA1" w:rsidRDefault="004B57EA" w:rsidP="004B57EA">
      <w:pPr>
        <w:numPr>
          <w:ilvl w:val="1"/>
          <w:numId w:val="11"/>
        </w:numPr>
        <w:tabs>
          <w:tab w:val="left" w:pos="426"/>
        </w:tabs>
        <w:autoSpaceDE w:val="0"/>
        <w:autoSpaceDN w:val="0"/>
        <w:adjustRightInd w:val="0"/>
        <w:spacing w:after="120" w:line="276" w:lineRule="auto"/>
        <w:ind w:left="426"/>
        <w:jc w:val="both"/>
        <w:rPr>
          <w:rFonts w:ascii="Cambria" w:eastAsia="Calibri" w:hAnsi="Cambria" w:cs="Verdana"/>
          <w:sz w:val="22"/>
          <w:szCs w:val="18"/>
        </w:rPr>
      </w:pPr>
      <w:r w:rsidRPr="007C7FA1">
        <w:rPr>
          <w:rFonts w:ascii="Cambria" w:eastAsia="Calibri" w:hAnsi="Cambria" w:cs="Verdana"/>
          <w:sz w:val="22"/>
          <w:szCs w:val="18"/>
        </w:rPr>
        <w:t xml:space="preserve">Pela </w:t>
      </w:r>
      <w:r w:rsidRPr="00B900BD">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5E1EBED4"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5C8BA826"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74BEB18A"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52ADDF03"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735154DF"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1231E69A" w14:textId="77777777" w:rsidR="004B57EA" w:rsidRPr="007C7FA1"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da União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1F685187" w14:textId="77777777" w:rsidR="004B57EA" w:rsidRPr="007C7FA1" w:rsidRDefault="004B57EA" w:rsidP="004B57EA">
      <w:pPr>
        <w:numPr>
          <w:ilvl w:val="3"/>
          <w:numId w:val="11"/>
        </w:numPr>
        <w:autoSpaceDE w:val="0"/>
        <w:autoSpaceDN w:val="0"/>
        <w:adjustRightInd w:val="0"/>
        <w:spacing w:after="120" w:line="276" w:lineRule="auto"/>
        <w:ind w:left="1701"/>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5</w:t>
      </w:r>
      <w:r w:rsidRPr="007C7FA1">
        <w:rPr>
          <w:rFonts w:ascii="Cambria" w:eastAsia="Calibri" w:hAnsi="Cambria" w:cs="Verdana"/>
          <w:sz w:val="22"/>
          <w:szCs w:val="18"/>
        </w:rPr>
        <w:t>.1 deste Termo de Referência.</w:t>
      </w:r>
    </w:p>
    <w:p w14:paraId="000C68A3" w14:textId="77777777" w:rsidR="004B57EA" w:rsidRPr="004B76FA"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716D85A" w14:textId="77777777" w:rsidR="004B57EA" w:rsidRPr="004B76FA" w:rsidRDefault="004B57EA" w:rsidP="004B57EA">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5</w:t>
      </w:r>
      <w:r w:rsidRPr="004B76FA">
        <w:rPr>
          <w:rFonts w:ascii="Cambria" w:eastAsia="Calibri" w:hAnsi="Cambria" w:cs="Verdana"/>
          <w:sz w:val="22"/>
          <w:szCs w:val="18"/>
        </w:rPr>
        <w:t>.2.1, 1</w:t>
      </w:r>
      <w:r>
        <w:rPr>
          <w:rFonts w:ascii="Cambria" w:eastAsia="Calibri" w:hAnsi="Cambria" w:cs="Verdana"/>
          <w:sz w:val="22"/>
          <w:szCs w:val="18"/>
        </w:rPr>
        <w:t>5</w:t>
      </w:r>
      <w:r w:rsidRPr="004B76FA">
        <w:rPr>
          <w:rFonts w:ascii="Cambria" w:eastAsia="Calibri" w:hAnsi="Cambria" w:cs="Verdana"/>
          <w:sz w:val="22"/>
          <w:szCs w:val="18"/>
        </w:rPr>
        <w:t>.2.5, 1</w:t>
      </w:r>
      <w:r>
        <w:rPr>
          <w:rFonts w:ascii="Cambria" w:eastAsia="Calibri" w:hAnsi="Cambria" w:cs="Verdana"/>
          <w:sz w:val="22"/>
          <w:szCs w:val="18"/>
        </w:rPr>
        <w:t>5</w:t>
      </w:r>
      <w:r w:rsidRPr="004B76FA">
        <w:rPr>
          <w:rFonts w:ascii="Cambria" w:eastAsia="Calibri" w:hAnsi="Cambria" w:cs="Verdana"/>
          <w:sz w:val="22"/>
          <w:szCs w:val="18"/>
        </w:rPr>
        <w:t>.2.6 e 1</w:t>
      </w:r>
      <w:r>
        <w:rPr>
          <w:rFonts w:ascii="Cambria" w:eastAsia="Calibri" w:hAnsi="Cambria" w:cs="Verdana"/>
          <w:sz w:val="22"/>
          <w:szCs w:val="18"/>
        </w:rPr>
        <w:t>5</w:t>
      </w:r>
      <w:r w:rsidRPr="004B76FA">
        <w:rPr>
          <w:rFonts w:ascii="Cambria" w:eastAsia="Calibri" w:hAnsi="Cambria" w:cs="Verdana"/>
          <w:sz w:val="22"/>
          <w:szCs w:val="18"/>
        </w:rPr>
        <w:t>.2.7 poderão ser aplicadas à CONTRATADA juntamente com as de multa, descontando-a dos pagamentos a serem efetuados.</w:t>
      </w:r>
    </w:p>
    <w:p w14:paraId="4276FC2B" w14:textId="77777777" w:rsidR="004B57EA" w:rsidRPr="004B76FA" w:rsidRDefault="004B57EA" w:rsidP="004B57EA">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69B4CE77" w14:textId="77777777" w:rsidR="004B57EA" w:rsidRPr="004B76FA"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5861AB0F" w14:textId="77777777" w:rsidR="004B57EA" w:rsidRPr="004B76FA"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35EC33A5" w14:textId="77777777" w:rsidR="004B57EA" w:rsidRPr="004B76FA"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41860893" w14:textId="77777777" w:rsidR="004B57EA" w:rsidRPr="004B76FA" w:rsidRDefault="004B57EA" w:rsidP="004B57EA">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E03BBC1" w14:textId="77777777" w:rsidR="004B57EA" w:rsidRPr="004B76FA" w:rsidRDefault="004B57EA" w:rsidP="004B57EA">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lastRenderedPageBreak/>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0046B87A" w14:textId="77777777" w:rsidR="004B57EA" w:rsidRPr="004B76FA" w:rsidRDefault="004B57EA" w:rsidP="004B57EA">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341FE03C" w14:textId="77777777" w:rsidR="004B57EA" w:rsidRPr="004B76FA" w:rsidRDefault="004B57EA" w:rsidP="004B57EA">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45EA3551" w14:textId="77777777" w:rsidR="004B57EA" w:rsidRPr="004B76FA" w:rsidRDefault="004B57EA" w:rsidP="004B57EA">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450C2C48" w14:textId="77777777" w:rsidR="004B57EA" w:rsidRPr="004B76FA" w:rsidRDefault="004B57EA" w:rsidP="004B57EA">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F0BA769" w14:textId="77777777" w:rsidR="004B57EA" w:rsidRPr="004B76FA" w:rsidRDefault="004B57EA" w:rsidP="004B57EA">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D225E80" w14:textId="77777777" w:rsidR="004B57EA" w:rsidRPr="004B76FA" w:rsidRDefault="004B57EA" w:rsidP="004B57EA">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2A906257" w14:textId="77777777" w:rsidR="004B57EA" w:rsidRDefault="004B57EA" w:rsidP="004B57EA">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0019779B" w14:textId="77777777" w:rsidR="004B57EA" w:rsidRPr="004B76FA" w:rsidRDefault="004B57EA" w:rsidP="004B57EA">
      <w:pPr>
        <w:numPr>
          <w:ilvl w:val="0"/>
          <w:numId w:val="11"/>
        </w:numPr>
        <w:spacing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6C0E1A2C" w14:textId="77777777" w:rsidR="004B57EA" w:rsidRDefault="004B57EA" w:rsidP="004B57EA">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R$494.513,87 (quatrocentos e noventa e quatro mil quinhentos e treze reais oitenta e sete centavos).</w:t>
      </w:r>
    </w:p>
    <w:p w14:paraId="740EF1E9" w14:textId="77777777" w:rsidR="004B57EA" w:rsidRPr="004B76FA" w:rsidRDefault="004B57EA" w:rsidP="004B57EA">
      <w:pPr>
        <w:numPr>
          <w:ilvl w:val="0"/>
          <w:numId w:val="11"/>
        </w:numPr>
        <w:spacing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7C635CB8" w14:textId="77777777" w:rsidR="004B57EA" w:rsidRPr="00337EE2" w:rsidRDefault="004B57EA" w:rsidP="004B57EA">
      <w:pPr>
        <w:numPr>
          <w:ilvl w:val="1"/>
          <w:numId w:val="11"/>
        </w:numPr>
        <w:suppressAutoHyphens/>
        <w:spacing w:line="276" w:lineRule="auto"/>
        <w:ind w:left="426"/>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0AE90066" w14:textId="77777777" w:rsidR="004B57EA" w:rsidRDefault="004B57EA" w:rsidP="004B57EA">
      <w:pPr>
        <w:spacing w:line="276" w:lineRule="auto"/>
        <w:jc w:val="both"/>
        <w:rPr>
          <w:rFonts w:ascii="Cambria" w:hAnsi="Cambria" w:cs="Calibri"/>
          <w:sz w:val="22"/>
        </w:rPr>
      </w:pPr>
      <w:r>
        <w:rPr>
          <w:rFonts w:ascii="Cambria" w:hAnsi="Cambria" w:cs="Calibri"/>
          <w:sz w:val="22"/>
        </w:rPr>
        <w:t xml:space="preserve">                                                     </w:t>
      </w:r>
      <w:r w:rsidRPr="003770A3">
        <w:rPr>
          <w:rFonts w:ascii="Cambria" w:hAnsi="Cambria" w:cs="Calibri"/>
          <w:sz w:val="22"/>
        </w:rPr>
        <w:t>02.04.0</w:t>
      </w:r>
      <w:r>
        <w:rPr>
          <w:rFonts w:ascii="Cambria" w:hAnsi="Cambria" w:cs="Calibri"/>
          <w:sz w:val="22"/>
        </w:rPr>
        <w:t>6</w:t>
      </w:r>
      <w:r w:rsidRPr="003770A3">
        <w:rPr>
          <w:rFonts w:ascii="Cambria" w:hAnsi="Cambria" w:cs="Calibri"/>
          <w:sz w:val="22"/>
        </w:rPr>
        <w:t>.10.301.0</w:t>
      </w:r>
      <w:r>
        <w:rPr>
          <w:rFonts w:ascii="Cambria" w:hAnsi="Cambria" w:cs="Calibri"/>
          <w:sz w:val="22"/>
        </w:rPr>
        <w:t>21</w:t>
      </w:r>
      <w:r w:rsidRPr="003770A3">
        <w:rPr>
          <w:rFonts w:ascii="Cambria" w:hAnsi="Cambria" w:cs="Calibri"/>
          <w:sz w:val="22"/>
        </w:rPr>
        <w:t>.1.006</w:t>
      </w:r>
      <w:r>
        <w:rPr>
          <w:rFonts w:ascii="Cambria" w:hAnsi="Cambria" w:cs="Calibri"/>
          <w:sz w:val="22"/>
        </w:rPr>
        <w:t>3</w:t>
      </w:r>
      <w:r w:rsidRPr="003770A3">
        <w:rPr>
          <w:rFonts w:ascii="Cambria" w:hAnsi="Cambria" w:cs="Calibri"/>
          <w:sz w:val="22"/>
        </w:rPr>
        <w:t xml:space="preserve"> </w:t>
      </w:r>
      <w:r>
        <w:rPr>
          <w:rFonts w:ascii="Cambria" w:hAnsi="Cambria" w:cs="Calibri"/>
          <w:sz w:val="22"/>
        </w:rPr>
        <w:t xml:space="preserve">– Aquisição de Veículo Ambulância </w:t>
      </w:r>
    </w:p>
    <w:p w14:paraId="27C0FEC8" w14:textId="77777777" w:rsidR="004B57EA" w:rsidRDefault="004B57EA" w:rsidP="004B57EA">
      <w:pPr>
        <w:spacing w:after="120" w:line="276" w:lineRule="auto"/>
        <w:jc w:val="both"/>
        <w:rPr>
          <w:rFonts w:ascii="Cambria" w:hAnsi="Cambria"/>
          <w:sz w:val="22"/>
          <w:szCs w:val="20"/>
          <w:highlight w:val="lightGray"/>
          <w:u w:val="single"/>
          <w:shd w:val="clear" w:color="auto" w:fill="B3B3B3"/>
        </w:rPr>
      </w:pPr>
      <w:r>
        <w:rPr>
          <w:rFonts w:ascii="Cambria" w:hAnsi="Cambria" w:cs="Calibri"/>
          <w:sz w:val="22"/>
          <w:szCs w:val="22"/>
        </w:rPr>
        <w:t xml:space="preserve">                                                                                   </w:t>
      </w:r>
      <w:r w:rsidRPr="00337EE2">
        <w:rPr>
          <w:rFonts w:ascii="Cambria" w:hAnsi="Cambria" w:cs="Calibri"/>
          <w:sz w:val="22"/>
          <w:szCs w:val="22"/>
        </w:rPr>
        <w:t>4.4.90.52.00 – Equipamento e Material Permanente</w:t>
      </w:r>
      <w:r w:rsidRPr="00845032">
        <w:rPr>
          <w:rFonts w:ascii="Cambria" w:hAnsi="Cambria"/>
          <w:sz w:val="22"/>
          <w:szCs w:val="20"/>
          <w:highlight w:val="lightGray"/>
          <w:shd w:val="clear" w:color="auto" w:fill="B3B3B3"/>
        </w:rPr>
        <w:t>.</w:t>
      </w:r>
    </w:p>
    <w:p w14:paraId="31FAFB33" w14:textId="77777777" w:rsidR="004B57EA" w:rsidRPr="00876EAB" w:rsidRDefault="004B57EA" w:rsidP="004B57EA">
      <w:pPr>
        <w:ind w:left="360"/>
        <w:jc w:val="center"/>
        <w:rPr>
          <w:rFonts w:ascii="Cambria" w:hAnsi="Cambria" w:cs="Calibri"/>
          <w:sz w:val="22"/>
          <w:szCs w:val="20"/>
        </w:rPr>
      </w:pPr>
      <w:r w:rsidRPr="00876EAB">
        <w:rPr>
          <w:rFonts w:ascii="Cambria" w:hAnsi="Cambria" w:cs="Calibri"/>
          <w:sz w:val="22"/>
          <w:szCs w:val="20"/>
        </w:rPr>
        <w:t xml:space="preserve">Município de Santa Rita de </w:t>
      </w:r>
      <w:proofErr w:type="gramStart"/>
      <w:r w:rsidRPr="00876EAB">
        <w:rPr>
          <w:rFonts w:ascii="Cambria" w:hAnsi="Cambria" w:cs="Calibri"/>
          <w:sz w:val="22"/>
          <w:szCs w:val="20"/>
        </w:rPr>
        <w:t>Ibitipoca(</w:t>
      </w:r>
      <w:proofErr w:type="gramEnd"/>
      <w:r w:rsidRPr="00876EAB">
        <w:rPr>
          <w:rFonts w:ascii="Cambria" w:hAnsi="Cambria" w:cs="Calibri"/>
          <w:sz w:val="22"/>
          <w:szCs w:val="20"/>
        </w:rPr>
        <w:t xml:space="preserve">MG), </w:t>
      </w:r>
      <w:r>
        <w:rPr>
          <w:rFonts w:ascii="Cambria" w:hAnsi="Cambria" w:cs="Calibri"/>
          <w:sz w:val="22"/>
          <w:szCs w:val="20"/>
        </w:rPr>
        <w:t>06 de agosto</w:t>
      </w:r>
      <w:r w:rsidRPr="00876EAB">
        <w:rPr>
          <w:rFonts w:ascii="Cambria" w:hAnsi="Cambria" w:cs="Calibri"/>
          <w:sz w:val="22"/>
          <w:szCs w:val="20"/>
        </w:rPr>
        <w:t xml:space="preserve"> de 20</w:t>
      </w:r>
      <w:r>
        <w:rPr>
          <w:rFonts w:ascii="Cambria" w:hAnsi="Cambria" w:cs="Calibri"/>
          <w:sz w:val="22"/>
          <w:szCs w:val="20"/>
        </w:rPr>
        <w:t>21</w:t>
      </w:r>
      <w:r w:rsidRPr="00876EAB">
        <w:rPr>
          <w:rFonts w:ascii="Cambria" w:hAnsi="Cambria" w:cs="Calibri"/>
          <w:sz w:val="22"/>
          <w:szCs w:val="20"/>
        </w:rPr>
        <w:t>.</w:t>
      </w:r>
    </w:p>
    <w:p w14:paraId="0483A461" w14:textId="77777777" w:rsidR="004B57EA" w:rsidRDefault="004B57EA" w:rsidP="004B57EA">
      <w:pPr>
        <w:ind w:left="360"/>
        <w:jc w:val="center"/>
        <w:rPr>
          <w:rFonts w:ascii="Calibri" w:hAnsi="Calibri" w:cs="Calibri"/>
          <w:sz w:val="22"/>
          <w:szCs w:val="20"/>
        </w:rPr>
      </w:pPr>
    </w:p>
    <w:p w14:paraId="59F0B629" w14:textId="77777777" w:rsidR="004B57EA" w:rsidRDefault="004B57EA" w:rsidP="004B57EA">
      <w:pPr>
        <w:ind w:left="360"/>
        <w:jc w:val="center"/>
        <w:rPr>
          <w:rFonts w:ascii="Calibri" w:hAnsi="Calibri" w:cs="Calibri"/>
          <w:sz w:val="22"/>
          <w:szCs w:val="20"/>
        </w:rPr>
      </w:pPr>
    </w:p>
    <w:p w14:paraId="02892042" w14:textId="77777777" w:rsidR="004B57EA" w:rsidRPr="00876EAB" w:rsidRDefault="004B57EA" w:rsidP="004B57EA">
      <w:pPr>
        <w:jc w:val="center"/>
        <w:rPr>
          <w:rFonts w:ascii="Cambria" w:hAnsi="Cambria" w:cs="Calibri"/>
          <w:b/>
          <w:sz w:val="22"/>
          <w:szCs w:val="20"/>
        </w:rPr>
      </w:pPr>
      <w:r w:rsidRPr="00876EAB">
        <w:rPr>
          <w:rFonts w:ascii="Cambria" w:hAnsi="Cambria" w:cs="Calibri"/>
          <w:b/>
          <w:sz w:val="22"/>
          <w:szCs w:val="20"/>
        </w:rPr>
        <w:t>ALEXANDRE FONSECA DE PAULA</w:t>
      </w:r>
    </w:p>
    <w:p w14:paraId="61A743E3" w14:textId="77777777" w:rsidR="004B57EA" w:rsidRPr="00876EAB" w:rsidRDefault="004B57EA" w:rsidP="004B57EA">
      <w:pPr>
        <w:jc w:val="center"/>
        <w:rPr>
          <w:rFonts w:ascii="Cambria" w:hAnsi="Cambria" w:cs="Calibri"/>
          <w:b/>
          <w:i/>
          <w:sz w:val="16"/>
          <w:szCs w:val="20"/>
        </w:rPr>
      </w:pPr>
      <w:r w:rsidRPr="00876EAB">
        <w:rPr>
          <w:rFonts w:ascii="Cambria" w:hAnsi="Cambria" w:cs="Calibri"/>
          <w:b/>
          <w:i/>
          <w:sz w:val="16"/>
          <w:szCs w:val="20"/>
        </w:rPr>
        <w:t>Secretário Municipal de Saúde</w:t>
      </w:r>
    </w:p>
    <w:p w14:paraId="68E45958" w14:textId="77777777" w:rsidR="004B57EA" w:rsidRDefault="004B57EA" w:rsidP="004B57EA">
      <w:pPr>
        <w:spacing w:line="480" w:lineRule="auto"/>
        <w:rPr>
          <w:rFonts w:ascii="Calibri" w:hAnsi="Calibri"/>
          <w:sz w:val="22"/>
          <w:szCs w:val="22"/>
        </w:rPr>
      </w:pPr>
    </w:p>
    <w:p w14:paraId="1A6B2532" w14:textId="77777777" w:rsidR="004B57EA" w:rsidRDefault="004B57EA" w:rsidP="004B57EA">
      <w:pPr>
        <w:spacing w:after="360"/>
        <w:jc w:val="center"/>
        <w:rPr>
          <w:rFonts w:ascii="Cambria" w:hAnsi="Cambria" w:cs="Calibri"/>
          <w:b/>
          <w:sz w:val="22"/>
          <w:szCs w:val="20"/>
        </w:rPr>
      </w:pPr>
    </w:p>
    <w:p w14:paraId="1B447BCF" w14:textId="77777777" w:rsidR="004B57EA" w:rsidRDefault="004B57EA" w:rsidP="004B57EA">
      <w:pPr>
        <w:spacing w:after="360"/>
        <w:jc w:val="center"/>
        <w:rPr>
          <w:rFonts w:ascii="Cambria" w:hAnsi="Cambria" w:cs="Calibri"/>
          <w:b/>
          <w:sz w:val="22"/>
          <w:szCs w:val="20"/>
        </w:rPr>
      </w:pPr>
      <w:r w:rsidRPr="00EC68BA">
        <w:rPr>
          <w:rFonts w:ascii="Cambria" w:hAnsi="Cambria" w:cs="Calibri"/>
          <w:b/>
          <w:sz w:val="22"/>
          <w:szCs w:val="20"/>
        </w:rPr>
        <w:t>TERMO DE RECEBIMENTO PROVISÓRIO</w:t>
      </w:r>
    </w:p>
    <w:p w14:paraId="2D4E6AD3" w14:textId="77777777" w:rsidR="004B57EA" w:rsidRPr="00EC68BA" w:rsidRDefault="004B57EA" w:rsidP="004B57EA">
      <w:pPr>
        <w:spacing w:after="360"/>
        <w:jc w:val="center"/>
        <w:rPr>
          <w:rFonts w:ascii="Cambria" w:hAnsi="Cambria" w:cs="Calibri"/>
          <w:b/>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333"/>
        <w:gridCol w:w="658"/>
        <w:gridCol w:w="1092"/>
        <w:gridCol w:w="648"/>
        <w:gridCol w:w="6138"/>
      </w:tblGrid>
      <w:tr w:rsidR="004B57EA" w:rsidRPr="00883981" w14:paraId="13D09280" w14:textId="77777777" w:rsidTr="0046650B">
        <w:tc>
          <w:tcPr>
            <w:tcW w:w="1695" w:type="dxa"/>
            <w:gridSpan w:val="3"/>
            <w:shd w:val="clear" w:color="auto" w:fill="auto"/>
          </w:tcPr>
          <w:p w14:paraId="3464E417"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PROCESSO Nº</w:t>
            </w:r>
          </w:p>
        </w:tc>
        <w:tc>
          <w:tcPr>
            <w:tcW w:w="8164" w:type="dxa"/>
            <w:gridSpan w:val="3"/>
            <w:shd w:val="clear" w:color="auto" w:fill="auto"/>
          </w:tcPr>
          <w:p w14:paraId="1D8F0C1E" w14:textId="77777777" w:rsidR="004B57EA" w:rsidRPr="00883981" w:rsidRDefault="004B57EA" w:rsidP="0046650B">
            <w:pPr>
              <w:jc w:val="both"/>
              <w:rPr>
                <w:rFonts w:ascii="Cambria" w:hAnsi="Cambria" w:cs="Calibri"/>
                <w:sz w:val="22"/>
                <w:szCs w:val="20"/>
              </w:rPr>
            </w:pPr>
          </w:p>
        </w:tc>
      </w:tr>
      <w:tr w:rsidR="004B57EA" w:rsidRPr="00883981" w14:paraId="37003EA1" w14:textId="77777777" w:rsidTr="0046650B">
        <w:tc>
          <w:tcPr>
            <w:tcW w:w="2833" w:type="dxa"/>
            <w:gridSpan w:val="4"/>
            <w:shd w:val="clear" w:color="auto" w:fill="auto"/>
          </w:tcPr>
          <w:p w14:paraId="4390E36F"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PREGÃO PRESENCIAL Nº</w:t>
            </w:r>
          </w:p>
        </w:tc>
        <w:tc>
          <w:tcPr>
            <w:tcW w:w="7026" w:type="dxa"/>
            <w:gridSpan w:val="2"/>
            <w:shd w:val="clear" w:color="auto" w:fill="auto"/>
          </w:tcPr>
          <w:p w14:paraId="2871F63D" w14:textId="77777777" w:rsidR="004B57EA" w:rsidRPr="00883981" w:rsidRDefault="004B57EA" w:rsidP="0046650B">
            <w:pPr>
              <w:jc w:val="both"/>
              <w:rPr>
                <w:rFonts w:ascii="Cambria" w:hAnsi="Cambria" w:cs="Calibri"/>
                <w:sz w:val="22"/>
                <w:szCs w:val="20"/>
              </w:rPr>
            </w:pPr>
          </w:p>
        </w:tc>
      </w:tr>
      <w:tr w:rsidR="004B57EA" w:rsidRPr="00883981" w14:paraId="7834381D" w14:textId="77777777" w:rsidTr="0046650B">
        <w:tc>
          <w:tcPr>
            <w:tcW w:w="1035" w:type="dxa"/>
            <w:gridSpan w:val="2"/>
            <w:shd w:val="clear" w:color="auto" w:fill="auto"/>
          </w:tcPr>
          <w:p w14:paraId="1F6F705F"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OBJETO</w:t>
            </w:r>
          </w:p>
        </w:tc>
        <w:tc>
          <w:tcPr>
            <w:tcW w:w="8824" w:type="dxa"/>
            <w:gridSpan w:val="4"/>
            <w:shd w:val="clear" w:color="auto" w:fill="auto"/>
          </w:tcPr>
          <w:p w14:paraId="1136A3BD" w14:textId="77777777" w:rsidR="004B57EA" w:rsidRPr="00883981" w:rsidRDefault="004B57EA" w:rsidP="0046650B">
            <w:pPr>
              <w:jc w:val="both"/>
              <w:rPr>
                <w:rFonts w:ascii="Cambria" w:hAnsi="Cambria" w:cs="Calibri"/>
                <w:sz w:val="22"/>
                <w:szCs w:val="20"/>
              </w:rPr>
            </w:pPr>
          </w:p>
        </w:tc>
      </w:tr>
      <w:tr w:rsidR="004B57EA" w:rsidRPr="00883981" w14:paraId="29D8A792" w14:textId="77777777" w:rsidTr="0046650B">
        <w:tc>
          <w:tcPr>
            <w:tcW w:w="1695" w:type="dxa"/>
            <w:gridSpan w:val="3"/>
            <w:shd w:val="clear" w:color="auto" w:fill="auto"/>
          </w:tcPr>
          <w:p w14:paraId="0659A20E"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CONTRATO Nº</w:t>
            </w:r>
          </w:p>
        </w:tc>
        <w:tc>
          <w:tcPr>
            <w:tcW w:w="8164" w:type="dxa"/>
            <w:gridSpan w:val="3"/>
            <w:shd w:val="clear" w:color="auto" w:fill="auto"/>
          </w:tcPr>
          <w:p w14:paraId="37AAADC1" w14:textId="77777777" w:rsidR="004B57EA" w:rsidRPr="00883981" w:rsidRDefault="004B57EA" w:rsidP="0046650B">
            <w:pPr>
              <w:jc w:val="both"/>
              <w:rPr>
                <w:rFonts w:ascii="Cambria" w:hAnsi="Cambria" w:cs="Calibri"/>
                <w:sz w:val="22"/>
                <w:szCs w:val="20"/>
              </w:rPr>
            </w:pPr>
          </w:p>
        </w:tc>
      </w:tr>
      <w:tr w:rsidR="004B57EA" w:rsidRPr="00883981" w14:paraId="51FAFDAF" w14:textId="77777777" w:rsidTr="0046650B">
        <w:tc>
          <w:tcPr>
            <w:tcW w:w="1695" w:type="dxa"/>
            <w:gridSpan w:val="3"/>
            <w:shd w:val="clear" w:color="auto" w:fill="auto"/>
          </w:tcPr>
          <w:p w14:paraId="77A15970"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CONTRATADA</w:t>
            </w:r>
          </w:p>
        </w:tc>
        <w:tc>
          <w:tcPr>
            <w:tcW w:w="8164" w:type="dxa"/>
            <w:gridSpan w:val="3"/>
            <w:shd w:val="clear" w:color="auto" w:fill="auto"/>
          </w:tcPr>
          <w:p w14:paraId="03F10FE2" w14:textId="77777777" w:rsidR="004B57EA" w:rsidRPr="00883981" w:rsidRDefault="004B57EA" w:rsidP="0046650B">
            <w:pPr>
              <w:jc w:val="both"/>
              <w:rPr>
                <w:rFonts w:ascii="Cambria" w:hAnsi="Cambria" w:cs="Calibri"/>
                <w:sz w:val="22"/>
                <w:szCs w:val="20"/>
              </w:rPr>
            </w:pPr>
          </w:p>
        </w:tc>
      </w:tr>
      <w:tr w:rsidR="004B57EA" w:rsidRPr="00883981" w14:paraId="67CD3194" w14:textId="77777777" w:rsidTr="0046650B">
        <w:tc>
          <w:tcPr>
            <w:tcW w:w="702" w:type="dxa"/>
            <w:shd w:val="clear" w:color="auto" w:fill="auto"/>
          </w:tcPr>
          <w:p w14:paraId="24E2FF56"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CNPJ</w:t>
            </w:r>
          </w:p>
        </w:tc>
        <w:tc>
          <w:tcPr>
            <w:tcW w:w="2808" w:type="dxa"/>
            <w:gridSpan w:val="4"/>
            <w:shd w:val="clear" w:color="auto" w:fill="auto"/>
          </w:tcPr>
          <w:p w14:paraId="336A5B23" w14:textId="77777777" w:rsidR="004B57EA" w:rsidRPr="00883981" w:rsidRDefault="004B57EA" w:rsidP="0046650B">
            <w:pPr>
              <w:jc w:val="center"/>
              <w:rPr>
                <w:rFonts w:ascii="Cambria" w:hAnsi="Cambria" w:cs="Calibri"/>
                <w:sz w:val="22"/>
                <w:szCs w:val="20"/>
              </w:rPr>
            </w:pPr>
          </w:p>
        </w:tc>
        <w:tc>
          <w:tcPr>
            <w:tcW w:w="6349" w:type="dxa"/>
            <w:shd w:val="clear" w:color="auto" w:fill="auto"/>
          </w:tcPr>
          <w:p w14:paraId="12371FD7" w14:textId="77777777" w:rsidR="004B57EA" w:rsidRPr="00883981" w:rsidRDefault="004B57EA" w:rsidP="0046650B">
            <w:pPr>
              <w:rPr>
                <w:rFonts w:ascii="Cambria" w:hAnsi="Cambria" w:cs="Calibri"/>
                <w:sz w:val="22"/>
                <w:szCs w:val="20"/>
              </w:rPr>
            </w:pPr>
            <w:r w:rsidRPr="00883981">
              <w:rPr>
                <w:rFonts w:ascii="Cambria" w:hAnsi="Cambria" w:cs="Calibri"/>
                <w:b/>
                <w:sz w:val="22"/>
                <w:szCs w:val="20"/>
              </w:rPr>
              <w:t xml:space="preserve">TELEFONES: </w:t>
            </w:r>
          </w:p>
        </w:tc>
      </w:tr>
    </w:tbl>
    <w:p w14:paraId="45F3D6A1" w14:textId="77777777" w:rsidR="004B57EA" w:rsidRDefault="004B57EA" w:rsidP="004B57EA">
      <w:pPr>
        <w:spacing w:after="120"/>
        <w:jc w:val="center"/>
        <w:rPr>
          <w:rFonts w:ascii="Calibri" w:hAnsi="Calibri" w:cs="Calibri"/>
          <w:b/>
          <w:sz w:val="22"/>
          <w:szCs w:val="20"/>
        </w:rPr>
      </w:pPr>
    </w:p>
    <w:p w14:paraId="367DAC7D" w14:textId="77777777" w:rsidR="004B57EA" w:rsidRPr="00FB75D4" w:rsidRDefault="004B57EA" w:rsidP="004B57EA">
      <w:pPr>
        <w:spacing w:after="120" w:line="360" w:lineRule="auto"/>
        <w:jc w:val="both"/>
        <w:rPr>
          <w:rFonts w:ascii="Cambria" w:hAnsi="Cambria" w:cs="Calibri"/>
          <w:sz w:val="22"/>
          <w:szCs w:val="20"/>
        </w:rPr>
      </w:pPr>
      <w:r w:rsidRPr="00FB75D4">
        <w:rPr>
          <w:rFonts w:ascii="Cambria" w:hAnsi="Cambria" w:cs="Calibri"/>
          <w:sz w:val="22"/>
          <w:szCs w:val="20"/>
        </w:rPr>
        <w:t>Por este instrumento, atestamos para fins de cumprimento do disposto no Art. 73, inciso II, alínea “a”, da Lei nº 8.666, de 21 de junho de 1993, que os bens</w:t>
      </w:r>
      <w:r>
        <w:rPr>
          <w:rFonts w:ascii="Cambria" w:hAnsi="Cambria" w:cs="Calibri"/>
          <w:sz w:val="22"/>
          <w:szCs w:val="20"/>
        </w:rPr>
        <w:t xml:space="preserve"> e/ou serviços</w:t>
      </w:r>
      <w:r w:rsidRPr="00FB75D4">
        <w:rPr>
          <w:rFonts w:ascii="Cambria" w:hAnsi="Cambria" w:cs="Calibri"/>
          <w:sz w:val="22"/>
          <w:szCs w:val="20"/>
        </w:rPr>
        <w:t>, relacionados no quadro abaixo, foram recebidos nesta data e serão objeto de avaliação quanto aos aspectos de qualidade, de acordo com os Critérios de Aceitação previamente definidos neste documento.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6070"/>
        <w:gridCol w:w="1138"/>
        <w:gridCol w:w="1639"/>
      </w:tblGrid>
      <w:tr w:rsidR="004B57EA" w:rsidRPr="00883981" w14:paraId="1117FFA1" w14:textId="77777777" w:rsidTr="0046650B">
        <w:tc>
          <w:tcPr>
            <w:tcW w:w="724" w:type="dxa"/>
            <w:shd w:val="clear" w:color="auto" w:fill="auto"/>
          </w:tcPr>
          <w:p w14:paraId="0E4F14A0" w14:textId="77777777" w:rsidR="004B57EA" w:rsidRPr="00883981" w:rsidRDefault="004B57EA" w:rsidP="0046650B">
            <w:pPr>
              <w:jc w:val="both"/>
              <w:rPr>
                <w:rFonts w:ascii="Cambria" w:hAnsi="Cambria" w:cs="Calibri"/>
                <w:sz w:val="22"/>
                <w:szCs w:val="20"/>
              </w:rPr>
            </w:pPr>
            <w:r w:rsidRPr="00883981">
              <w:rPr>
                <w:rFonts w:ascii="Cambria" w:hAnsi="Cambria" w:cs="Calibri"/>
                <w:sz w:val="22"/>
                <w:szCs w:val="20"/>
              </w:rPr>
              <w:t>ITEM</w:t>
            </w:r>
          </w:p>
        </w:tc>
        <w:tc>
          <w:tcPr>
            <w:tcW w:w="6326" w:type="dxa"/>
            <w:shd w:val="clear" w:color="auto" w:fill="auto"/>
          </w:tcPr>
          <w:p w14:paraId="0AD6F01B" w14:textId="77777777" w:rsidR="004B57EA" w:rsidRPr="00883981" w:rsidRDefault="004B57EA" w:rsidP="0046650B">
            <w:pPr>
              <w:jc w:val="both"/>
              <w:rPr>
                <w:rFonts w:ascii="Cambria" w:hAnsi="Cambria" w:cs="Calibri"/>
                <w:sz w:val="22"/>
                <w:szCs w:val="20"/>
              </w:rPr>
            </w:pPr>
            <w:r w:rsidRPr="00883981">
              <w:rPr>
                <w:rFonts w:ascii="Cambria" w:hAnsi="Cambria" w:cs="Calibri"/>
                <w:sz w:val="22"/>
                <w:szCs w:val="20"/>
              </w:rPr>
              <w:t>DESCRIÇÃO</w:t>
            </w:r>
          </w:p>
        </w:tc>
        <w:tc>
          <w:tcPr>
            <w:tcW w:w="1138" w:type="dxa"/>
            <w:shd w:val="clear" w:color="auto" w:fill="auto"/>
          </w:tcPr>
          <w:p w14:paraId="72C5F533" w14:textId="77777777" w:rsidR="004B57EA" w:rsidRPr="00883981" w:rsidRDefault="004B57EA" w:rsidP="0046650B">
            <w:pPr>
              <w:jc w:val="both"/>
              <w:rPr>
                <w:rFonts w:ascii="Cambria" w:hAnsi="Cambria" w:cs="Calibri"/>
                <w:sz w:val="22"/>
                <w:szCs w:val="20"/>
              </w:rPr>
            </w:pPr>
            <w:r w:rsidRPr="00883981">
              <w:rPr>
                <w:rFonts w:ascii="Cambria" w:hAnsi="Cambria" w:cs="Calibri"/>
                <w:sz w:val="22"/>
                <w:szCs w:val="20"/>
              </w:rPr>
              <w:t>UNIDADE</w:t>
            </w:r>
          </w:p>
        </w:tc>
        <w:tc>
          <w:tcPr>
            <w:tcW w:w="1644" w:type="dxa"/>
            <w:shd w:val="clear" w:color="auto" w:fill="auto"/>
          </w:tcPr>
          <w:p w14:paraId="2F5CAAFA" w14:textId="77777777" w:rsidR="004B57EA" w:rsidRPr="00883981" w:rsidRDefault="004B57EA" w:rsidP="0046650B">
            <w:pPr>
              <w:jc w:val="both"/>
              <w:rPr>
                <w:rFonts w:ascii="Cambria" w:hAnsi="Cambria" w:cs="Calibri"/>
                <w:sz w:val="22"/>
                <w:szCs w:val="20"/>
              </w:rPr>
            </w:pPr>
            <w:r w:rsidRPr="00883981">
              <w:rPr>
                <w:rFonts w:ascii="Cambria" w:hAnsi="Cambria" w:cs="Calibri"/>
                <w:sz w:val="22"/>
                <w:szCs w:val="20"/>
              </w:rPr>
              <w:t>QUANTIDADE</w:t>
            </w:r>
          </w:p>
        </w:tc>
      </w:tr>
      <w:tr w:rsidR="004B57EA" w:rsidRPr="00883981" w14:paraId="20C0F53B" w14:textId="77777777" w:rsidTr="0046650B">
        <w:tc>
          <w:tcPr>
            <w:tcW w:w="724" w:type="dxa"/>
            <w:shd w:val="clear" w:color="auto" w:fill="auto"/>
          </w:tcPr>
          <w:p w14:paraId="60B68FEA" w14:textId="77777777" w:rsidR="004B57EA" w:rsidRPr="00883981" w:rsidRDefault="004B57EA" w:rsidP="0046650B">
            <w:pPr>
              <w:jc w:val="both"/>
              <w:rPr>
                <w:rFonts w:ascii="Cambria" w:hAnsi="Cambria" w:cs="Calibri"/>
                <w:sz w:val="22"/>
                <w:szCs w:val="20"/>
              </w:rPr>
            </w:pPr>
          </w:p>
        </w:tc>
        <w:tc>
          <w:tcPr>
            <w:tcW w:w="6326" w:type="dxa"/>
            <w:shd w:val="clear" w:color="auto" w:fill="auto"/>
          </w:tcPr>
          <w:p w14:paraId="56BBE856" w14:textId="77777777" w:rsidR="004B57EA" w:rsidRPr="00883981" w:rsidRDefault="004B57EA" w:rsidP="0046650B">
            <w:pPr>
              <w:jc w:val="both"/>
              <w:rPr>
                <w:rFonts w:ascii="Cambria" w:hAnsi="Cambria" w:cs="Calibri"/>
                <w:sz w:val="22"/>
                <w:szCs w:val="20"/>
              </w:rPr>
            </w:pPr>
          </w:p>
        </w:tc>
        <w:tc>
          <w:tcPr>
            <w:tcW w:w="1138" w:type="dxa"/>
            <w:shd w:val="clear" w:color="auto" w:fill="auto"/>
          </w:tcPr>
          <w:p w14:paraId="01CD0D67" w14:textId="77777777" w:rsidR="004B57EA" w:rsidRPr="00883981" w:rsidRDefault="004B57EA" w:rsidP="0046650B">
            <w:pPr>
              <w:jc w:val="both"/>
              <w:rPr>
                <w:rFonts w:ascii="Cambria" w:hAnsi="Cambria" w:cs="Calibri"/>
                <w:sz w:val="22"/>
                <w:szCs w:val="20"/>
              </w:rPr>
            </w:pPr>
          </w:p>
        </w:tc>
        <w:tc>
          <w:tcPr>
            <w:tcW w:w="1644" w:type="dxa"/>
            <w:shd w:val="clear" w:color="auto" w:fill="auto"/>
          </w:tcPr>
          <w:p w14:paraId="3287D9F2" w14:textId="77777777" w:rsidR="004B57EA" w:rsidRPr="00883981" w:rsidRDefault="004B57EA" w:rsidP="0046650B">
            <w:pPr>
              <w:jc w:val="both"/>
              <w:rPr>
                <w:rFonts w:ascii="Cambria" w:hAnsi="Cambria" w:cs="Calibri"/>
                <w:sz w:val="22"/>
                <w:szCs w:val="20"/>
              </w:rPr>
            </w:pPr>
          </w:p>
        </w:tc>
      </w:tr>
    </w:tbl>
    <w:p w14:paraId="258C9A86" w14:textId="77777777" w:rsidR="004B57EA" w:rsidRDefault="004B57EA" w:rsidP="004B57EA">
      <w:pPr>
        <w:spacing w:line="360" w:lineRule="auto"/>
        <w:jc w:val="both"/>
        <w:rPr>
          <w:rFonts w:ascii="Cambria" w:hAnsi="Cambria" w:cs="Calibri"/>
          <w:sz w:val="22"/>
          <w:szCs w:val="20"/>
        </w:rPr>
      </w:pPr>
    </w:p>
    <w:p w14:paraId="1E10C21A" w14:textId="77777777" w:rsidR="004B57EA" w:rsidRDefault="004B57EA" w:rsidP="004B57EA">
      <w:pPr>
        <w:spacing w:after="120" w:line="360" w:lineRule="auto"/>
        <w:jc w:val="both"/>
        <w:rPr>
          <w:rFonts w:ascii="Cambria" w:hAnsi="Cambria" w:cs="Calibri"/>
          <w:sz w:val="22"/>
          <w:szCs w:val="20"/>
        </w:rPr>
      </w:pPr>
      <w:r w:rsidRPr="00FB75D4">
        <w:rPr>
          <w:rFonts w:ascii="Cambria" w:hAnsi="Cambria" w:cs="Calibri"/>
          <w:sz w:val="22"/>
          <w:szCs w:val="20"/>
        </w:rPr>
        <w:t>Ressaltamos que o recebimento definitivo dos bens ocorrerá em até 15 (quinze) dias, desde que não ocorram problemas técnicos ou divergências quanto às especificações constantes do instrumento contratual proveniente neste documento</w:t>
      </w:r>
      <w:r>
        <w:rPr>
          <w:rFonts w:ascii="Cambria" w:hAnsi="Cambria" w:cs="Calibri"/>
          <w:sz w:val="22"/>
          <w:szCs w:val="20"/>
        </w:rPr>
        <w:t>.</w:t>
      </w:r>
    </w:p>
    <w:p w14:paraId="03F31480" w14:textId="77777777" w:rsidR="004B57EA" w:rsidRDefault="004B57EA" w:rsidP="004B57EA">
      <w:pPr>
        <w:spacing w:after="120" w:line="360" w:lineRule="auto"/>
        <w:jc w:val="center"/>
        <w:rPr>
          <w:rFonts w:ascii="Cambria" w:hAnsi="Cambria" w:cs="Calibri"/>
          <w:sz w:val="22"/>
          <w:szCs w:val="20"/>
        </w:rPr>
      </w:pPr>
      <w:r>
        <w:rPr>
          <w:rFonts w:ascii="Cambria" w:hAnsi="Cambria" w:cs="Calibri"/>
          <w:sz w:val="22"/>
          <w:szCs w:val="20"/>
        </w:rPr>
        <w:t xml:space="preserve">Santa Rita de Ibitipoca, _____ de _________________ </w:t>
      </w:r>
      <w:proofErr w:type="spellStart"/>
      <w:r>
        <w:rPr>
          <w:rFonts w:ascii="Cambria" w:hAnsi="Cambria" w:cs="Calibri"/>
          <w:sz w:val="22"/>
          <w:szCs w:val="20"/>
        </w:rPr>
        <w:t>de</w:t>
      </w:r>
      <w:proofErr w:type="spellEnd"/>
      <w:r>
        <w:rPr>
          <w:rFonts w:ascii="Cambria" w:hAnsi="Cambria" w:cs="Calibri"/>
          <w:sz w:val="22"/>
          <w:szCs w:val="20"/>
        </w:rPr>
        <w:t xml:space="preserve"> 2021.</w:t>
      </w:r>
    </w:p>
    <w:p w14:paraId="1F6616B1" w14:textId="77777777" w:rsidR="004B57EA" w:rsidRDefault="004B57EA" w:rsidP="004B57EA">
      <w:pPr>
        <w:spacing w:after="120" w:line="360" w:lineRule="auto"/>
        <w:jc w:val="center"/>
        <w:rPr>
          <w:rFonts w:ascii="Cambria" w:hAnsi="Cambria" w:cs="Calibri"/>
          <w:sz w:val="22"/>
          <w:szCs w:val="20"/>
        </w:rPr>
      </w:pPr>
    </w:p>
    <w:p w14:paraId="2A8153E0" w14:textId="77777777" w:rsidR="004B57EA" w:rsidRDefault="004B57EA" w:rsidP="004B57EA">
      <w:pPr>
        <w:spacing w:after="120" w:line="360" w:lineRule="auto"/>
        <w:jc w:val="center"/>
        <w:rPr>
          <w:rFonts w:ascii="Cambria" w:hAnsi="Cambria" w:cs="Calibri"/>
          <w:sz w:val="22"/>
          <w:szCs w:val="20"/>
        </w:rPr>
      </w:pPr>
    </w:p>
    <w:p w14:paraId="3E7B8E78" w14:textId="77777777" w:rsidR="004B57EA" w:rsidRDefault="004B57EA" w:rsidP="004B57EA">
      <w:pPr>
        <w:spacing w:after="120" w:line="360" w:lineRule="auto"/>
        <w:jc w:val="center"/>
        <w:rPr>
          <w:rFonts w:ascii="Cambria" w:hAnsi="Cambria" w:cs="Calibri"/>
          <w:sz w:val="22"/>
          <w:szCs w:val="20"/>
        </w:rPr>
      </w:pPr>
    </w:p>
    <w:tbl>
      <w:tblPr>
        <w:tblW w:w="0" w:type="auto"/>
        <w:tblLook w:val="04A0" w:firstRow="1" w:lastRow="0" w:firstColumn="1" w:lastColumn="0" w:noHBand="0" w:noVBand="1"/>
      </w:tblPr>
      <w:tblGrid>
        <w:gridCol w:w="4785"/>
        <w:gridCol w:w="4786"/>
      </w:tblGrid>
      <w:tr w:rsidR="004B57EA" w:rsidRPr="00883981" w14:paraId="5DA25EC3" w14:textId="77777777" w:rsidTr="0046650B">
        <w:tc>
          <w:tcPr>
            <w:tcW w:w="4914" w:type="dxa"/>
            <w:shd w:val="clear" w:color="auto" w:fill="auto"/>
          </w:tcPr>
          <w:p w14:paraId="2515601F" w14:textId="77777777" w:rsidR="004B57EA" w:rsidRPr="00883981" w:rsidRDefault="004B57EA" w:rsidP="0046650B">
            <w:pPr>
              <w:jc w:val="center"/>
              <w:rPr>
                <w:rFonts w:ascii="Cambria" w:hAnsi="Cambria" w:cs="Calibri"/>
                <w:b/>
                <w:sz w:val="22"/>
                <w:szCs w:val="20"/>
              </w:rPr>
            </w:pPr>
            <w:r w:rsidRPr="00883981">
              <w:rPr>
                <w:rFonts w:ascii="Cambria" w:hAnsi="Cambria" w:cs="Calibri"/>
                <w:b/>
                <w:sz w:val="22"/>
                <w:szCs w:val="20"/>
              </w:rPr>
              <w:t>MUNICÍPIO DE SANTA RITA DE IBITIPOCA</w:t>
            </w:r>
          </w:p>
          <w:p w14:paraId="40154686" w14:textId="77777777" w:rsidR="004B57EA" w:rsidRPr="00883981" w:rsidRDefault="004B57EA" w:rsidP="0046650B">
            <w:pPr>
              <w:jc w:val="center"/>
              <w:rPr>
                <w:rFonts w:ascii="Cambria" w:hAnsi="Cambria" w:cs="Calibri"/>
                <w:b/>
                <w:sz w:val="22"/>
                <w:szCs w:val="20"/>
              </w:rPr>
            </w:pPr>
          </w:p>
          <w:p w14:paraId="0B3F648A" w14:textId="77777777" w:rsidR="004B57EA" w:rsidRPr="00883981" w:rsidRDefault="004B57EA" w:rsidP="0046650B">
            <w:pPr>
              <w:jc w:val="center"/>
              <w:rPr>
                <w:rFonts w:ascii="Cambria" w:hAnsi="Cambria" w:cs="Calibri"/>
                <w:b/>
                <w:i/>
                <w:sz w:val="22"/>
                <w:szCs w:val="20"/>
              </w:rPr>
            </w:pPr>
            <w:r w:rsidRPr="00883981">
              <w:rPr>
                <w:rFonts w:ascii="Cambria" w:hAnsi="Cambria" w:cs="Calibri"/>
                <w:b/>
                <w:i/>
                <w:sz w:val="18"/>
                <w:szCs w:val="20"/>
              </w:rPr>
              <w:t>Fiscal Técnico do Contrato</w:t>
            </w:r>
          </w:p>
        </w:tc>
        <w:tc>
          <w:tcPr>
            <w:tcW w:w="4914" w:type="dxa"/>
            <w:shd w:val="clear" w:color="auto" w:fill="auto"/>
          </w:tcPr>
          <w:p w14:paraId="1A00BE27" w14:textId="77777777" w:rsidR="004B57EA" w:rsidRPr="00883981" w:rsidRDefault="004B57EA" w:rsidP="0046650B">
            <w:pPr>
              <w:jc w:val="center"/>
              <w:rPr>
                <w:rFonts w:ascii="Cambria" w:hAnsi="Cambria" w:cs="Calibri"/>
                <w:b/>
                <w:i/>
                <w:sz w:val="18"/>
                <w:szCs w:val="20"/>
              </w:rPr>
            </w:pPr>
            <w:r w:rsidRPr="00883981">
              <w:rPr>
                <w:rFonts w:ascii="Cambria" w:hAnsi="Cambria" w:cs="Calibri"/>
                <w:b/>
                <w:i/>
                <w:sz w:val="18"/>
                <w:szCs w:val="20"/>
              </w:rPr>
              <w:t>Representante Legal da Empresa</w:t>
            </w:r>
          </w:p>
          <w:p w14:paraId="298BA49A" w14:textId="77777777" w:rsidR="004B57EA" w:rsidRPr="00883981" w:rsidRDefault="004B57EA" w:rsidP="0046650B">
            <w:pPr>
              <w:jc w:val="center"/>
              <w:rPr>
                <w:rFonts w:ascii="Cambria" w:hAnsi="Cambria" w:cs="Calibri"/>
                <w:b/>
                <w:i/>
                <w:sz w:val="18"/>
                <w:szCs w:val="20"/>
              </w:rPr>
            </w:pPr>
            <w:r w:rsidRPr="00883981">
              <w:rPr>
                <w:rFonts w:ascii="Cambria" w:hAnsi="Cambria" w:cs="Calibri"/>
                <w:b/>
                <w:i/>
                <w:sz w:val="18"/>
                <w:szCs w:val="20"/>
              </w:rPr>
              <w:t>Cargo</w:t>
            </w:r>
          </w:p>
          <w:p w14:paraId="6D3677E4" w14:textId="77777777" w:rsidR="004B57EA" w:rsidRPr="00883981" w:rsidRDefault="004B57EA" w:rsidP="0046650B">
            <w:pPr>
              <w:jc w:val="center"/>
              <w:rPr>
                <w:rFonts w:ascii="Cambria" w:hAnsi="Cambria" w:cs="Calibri"/>
                <w:sz w:val="22"/>
                <w:szCs w:val="20"/>
              </w:rPr>
            </w:pPr>
            <w:r w:rsidRPr="00883981">
              <w:rPr>
                <w:rFonts w:ascii="Cambria" w:hAnsi="Cambria" w:cs="Calibri"/>
                <w:b/>
                <w:i/>
                <w:sz w:val="18"/>
                <w:szCs w:val="20"/>
              </w:rPr>
              <w:t>CPF</w:t>
            </w:r>
          </w:p>
        </w:tc>
      </w:tr>
    </w:tbl>
    <w:p w14:paraId="391A3F46" w14:textId="77777777" w:rsidR="004B57EA" w:rsidRPr="00FB75D4" w:rsidRDefault="004B57EA" w:rsidP="004B57EA">
      <w:pPr>
        <w:spacing w:after="120" w:line="360" w:lineRule="auto"/>
        <w:jc w:val="center"/>
        <w:rPr>
          <w:rFonts w:ascii="Cambria" w:hAnsi="Cambria" w:cs="Calibri"/>
          <w:sz w:val="22"/>
          <w:szCs w:val="20"/>
        </w:rPr>
      </w:pPr>
    </w:p>
    <w:p w14:paraId="3EFA3181" w14:textId="77777777" w:rsidR="004B57EA" w:rsidRDefault="004B57EA" w:rsidP="004B57EA">
      <w:pPr>
        <w:spacing w:after="360"/>
        <w:jc w:val="center"/>
        <w:rPr>
          <w:rFonts w:ascii="Calibri" w:hAnsi="Calibri" w:cs="Calibri"/>
          <w:b/>
          <w:sz w:val="22"/>
          <w:szCs w:val="20"/>
        </w:rPr>
      </w:pPr>
    </w:p>
    <w:p w14:paraId="1F49E9DF" w14:textId="77777777" w:rsidR="004B57EA" w:rsidRPr="000B6010" w:rsidRDefault="004B57EA" w:rsidP="004B57EA">
      <w:pPr>
        <w:autoSpaceDE w:val="0"/>
        <w:autoSpaceDN w:val="0"/>
        <w:adjustRightInd w:val="0"/>
        <w:jc w:val="center"/>
        <w:rPr>
          <w:rFonts w:ascii="Calibri" w:hAnsi="Calibri" w:cs="Calibri"/>
          <w:b/>
          <w:sz w:val="22"/>
        </w:rPr>
      </w:pPr>
    </w:p>
    <w:p w14:paraId="719DD8D7" w14:textId="77777777" w:rsidR="004B57EA" w:rsidRDefault="004B57EA" w:rsidP="004B57EA">
      <w:pPr>
        <w:spacing w:after="360"/>
        <w:jc w:val="center"/>
        <w:rPr>
          <w:rFonts w:ascii="Calibri" w:hAnsi="Calibri" w:cs="Calibri"/>
          <w:b/>
          <w:sz w:val="22"/>
          <w:szCs w:val="20"/>
        </w:rPr>
      </w:pPr>
    </w:p>
    <w:p w14:paraId="4F949F39" w14:textId="77777777" w:rsidR="004B57EA" w:rsidRDefault="004B57EA" w:rsidP="004B57EA">
      <w:pPr>
        <w:spacing w:after="360"/>
        <w:jc w:val="center"/>
        <w:rPr>
          <w:rFonts w:ascii="Calibri" w:hAnsi="Calibri" w:cs="Calibri"/>
          <w:b/>
          <w:sz w:val="22"/>
          <w:szCs w:val="20"/>
        </w:rPr>
      </w:pPr>
    </w:p>
    <w:p w14:paraId="13AD35EF" w14:textId="77777777" w:rsidR="004B57EA" w:rsidRDefault="004B57EA" w:rsidP="004B57EA">
      <w:pPr>
        <w:spacing w:after="360"/>
        <w:jc w:val="center"/>
        <w:rPr>
          <w:rFonts w:ascii="Cambria" w:hAnsi="Cambria" w:cs="Calibri"/>
          <w:b/>
          <w:sz w:val="22"/>
          <w:szCs w:val="20"/>
        </w:rPr>
      </w:pPr>
    </w:p>
    <w:p w14:paraId="76FADEB3" w14:textId="77777777" w:rsidR="004B57EA" w:rsidRDefault="004B57EA" w:rsidP="004B57EA">
      <w:pPr>
        <w:spacing w:after="360"/>
        <w:jc w:val="center"/>
        <w:rPr>
          <w:rFonts w:ascii="Cambria" w:hAnsi="Cambria" w:cs="Calibri"/>
          <w:b/>
          <w:sz w:val="22"/>
          <w:szCs w:val="20"/>
        </w:rPr>
      </w:pPr>
      <w:r w:rsidRPr="00EC68BA">
        <w:rPr>
          <w:rFonts w:ascii="Cambria" w:hAnsi="Cambria" w:cs="Calibri"/>
          <w:b/>
          <w:sz w:val="22"/>
          <w:szCs w:val="20"/>
        </w:rPr>
        <w:t xml:space="preserve">TERMO DE RECEBIMENTO </w:t>
      </w:r>
      <w:r>
        <w:rPr>
          <w:rFonts w:ascii="Cambria" w:hAnsi="Cambria" w:cs="Calibri"/>
          <w:b/>
          <w:sz w:val="22"/>
          <w:szCs w:val="20"/>
        </w:rPr>
        <w:t>DEFINITIVO</w:t>
      </w:r>
    </w:p>
    <w:p w14:paraId="113E60CE" w14:textId="77777777" w:rsidR="004B57EA" w:rsidRPr="00EC68BA" w:rsidRDefault="004B57EA" w:rsidP="004B57EA">
      <w:pPr>
        <w:spacing w:after="360"/>
        <w:jc w:val="center"/>
        <w:rPr>
          <w:rFonts w:ascii="Cambria" w:hAnsi="Cambria" w:cs="Calibri"/>
          <w:b/>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333"/>
        <w:gridCol w:w="658"/>
        <w:gridCol w:w="1092"/>
        <w:gridCol w:w="648"/>
        <w:gridCol w:w="6138"/>
      </w:tblGrid>
      <w:tr w:rsidR="004B57EA" w:rsidRPr="00883981" w14:paraId="65D4F98A" w14:textId="77777777" w:rsidTr="0046650B">
        <w:tc>
          <w:tcPr>
            <w:tcW w:w="1695" w:type="dxa"/>
            <w:gridSpan w:val="3"/>
            <w:shd w:val="clear" w:color="auto" w:fill="auto"/>
          </w:tcPr>
          <w:p w14:paraId="21148858"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PROCESSO Nº</w:t>
            </w:r>
          </w:p>
        </w:tc>
        <w:tc>
          <w:tcPr>
            <w:tcW w:w="8164" w:type="dxa"/>
            <w:gridSpan w:val="3"/>
            <w:shd w:val="clear" w:color="auto" w:fill="auto"/>
          </w:tcPr>
          <w:p w14:paraId="2BBF52B7" w14:textId="77777777" w:rsidR="004B57EA" w:rsidRPr="00883981" w:rsidRDefault="004B57EA" w:rsidP="0046650B">
            <w:pPr>
              <w:jc w:val="both"/>
              <w:rPr>
                <w:rFonts w:ascii="Cambria" w:hAnsi="Cambria" w:cs="Calibri"/>
                <w:sz w:val="22"/>
                <w:szCs w:val="20"/>
              </w:rPr>
            </w:pPr>
          </w:p>
        </w:tc>
      </w:tr>
      <w:tr w:rsidR="004B57EA" w:rsidRPr="00883981" w14:paraId="290D5F90" w14:textId="77777777" w:rsidTr="0046650B">
        <w:tc>
          <w:tcPr>
            <w:tcW w:w="2833" w:type="dxa"/>
            <w:gridSpan w:val="4"/>
            <w:shd w:val="clear" w:color="auto" w:fill="auto"/>
          </w:tcPr>
          <w:p w14:paraId="367612C7"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PREGÃO PRESENCIAL Nº</w:t>
            </w:r>
          </w:p>
        </w:tc>
        <w:tc>
          <w:tcPr>
            <w:tcW w:w="7026" w:type="dxa"/>
            <w:gridSpan w:val="2"/>
            <w:shd w:val="clear" w:color="auto" w:fill="auto"/>
          </w:tcPr>
          <w:p w14:paraId="6ABB287E" w14:textId="77777777" w:rsidR="004B57EA" w:rsidRPr="00883981" w:rsidRDefault="004B57EA" w:rsidP="0046650B">
            <w:pPr>
              <w:jc w:val="both"/>
              <w:rPr>
                <w:rFonts w:ascii="Cambria" w:hAnsi="Cambria" w:cs="Calibri"/>
                <w:sz w:val="22"/>
                <w:szCs w:val="20"/>
              </w:rPr>
            </w:pPr>
          </w:p>
        </w:tc>
      </w:tr>
      <w:tr w:rsidR="004B57EA" w:rsidRPr="00883981" w14:paraId="64DA114C" w14:textId="77777777" w:rsidTr="0046650B">
        <w:tc>
          <w:tcPr>
            <w:tcW w:w="1035" w:type="dxa"/>
            <w:gridSpan w:val="2"/>
            <w:shd w:val="clear" w:color="auto" w:fill="auto"/>
          </w:tcPr>
          <w:p w14:paraId="0117DF79"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OBJETO</w:t>
            </w:r>
          </w:p>
        </w:tc>
        <w:tc>
          <w:tcPr>
            <w:tcW w:w="8824" w:type="dxa"/>
            <w:gridSpan w:val="4"/>
            <w:shd w:val="clear" w:color="auto" w:fill="auto"/>
          </w:tcPr>
          <w:p w14:paraId="0BE4D55D" w14:textId="77777777" w:rsidR="004B57EA" w:rsidRPr="00883981" w:rsidRDefault="004B57EA" w:rsidP="0046650B">
            <w:pPr>
              <w:jc w:val="both"/>
              <w:rPr>
                <w:rFonts w:ascii="Cambria" w:hAnsi="Cambria" w:cs="Calibri"/>
                <w:sz w:val="22"/>
                <w:szCs w:val="20"/>
              </w:rPr>
            </w:pPr>
          </w:p>
        </w:tc>
      </w:tr>
      <w:tr w:rsidR="004B57EA" w:rsidRPr="00883981" w14:paraId="26123A79" w14:textId="77777777" w:rsidTr="0046650B">
        <w:tc>
          <w:tcPr>
            <w:tcW w:w="1695" w:type="dxa"/>
            <w:gridSpan w:val="3"/>
            <w:shd w:val="clear" w:color="auto" w:fill="auto"/>
          </w:tcPr>
          <w:p w14:paraId="1CD68503"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CONTRATO Nº</w:t>
            </w:r>
          </w:p>
        </w:tc>
        <w:tc>
          <w:tcPr>
            <w:tcW w:w="8164" w:type="dxa"/>
            <w:gridSpan w:val="3"/>
            <w:shd w:val="clear" w:color="auto" w:fill="auto"/>
          </w:tcPr>
          <w:p w14:paraId="6CB99190" w14:textId="77777777" w:rsidR="004B57EA" w:rsidRPr="00883981" w:rsidRDefault="004B57EA" w:rsidP="0046650B">
            <w:pPr>
              <w:jc w:val="both"/>
              <w:rPr>
                <w:rFonts w:ascii="Cambria" w:hAnsi="Cambria" w:cs="Calibri"/>
                <w:sz w:val="22"/>
                <w:szCs w:val="20"/>
              </w:rPr>
            </w:pPr>
          </w:p>
        </w:tc>
      </w:tr>
      <w:tr w:rsidR="004B57EA" w:rsidRPr="00883981" w14:paraId="3FC49A02" w14:textId="77777777" w:rsidTr="0046650B">
        <w:tc>
          <w:tcPr>
            <w:tcW w:w="1695" w:type="dxa"/>
            <w:gridSpan w:val="3"/>
            <w:shd w:val="clear" w:color="auto" w:fill="auto"/>
          </w:tcPr>
          <w:p w14:paraId="245A02DC"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CONTRATADA</w:t>
            </w:r>
          </w:p>
        </w:tc>
        <w:tc>
          <w:tcPr>
            <w:tcW w:w="8164" w:type="dxa"/>
            <w:gridSpan w:val="3"/>
            <w:shd w:val="clear" w:color="auto" w:fill="auto"/>
          </w:tcPr>
          <w:p w14:paraId="2C2C6FAA" w14:textId="77777777" w:rsidR="004B57EA" w:rsidRPr="00883981" w:rsidRDefault="004B57EA" w:rsidP="0046650B">
            <w:pPr>
              <w:jc w:val="both"/>
              <w:rPr>
                <w:rFonts w:ascii="Cambria" w:hAnsi="Cambria" w:cs="Calibri"/>
                <w:sz w:val="22"/>
                <w:szCs w:val="20"/>
              </w:rPr>
            </w:pPr>
          </w:p>
        </w:tc>
      </w:tr>
      <w:tr w:rsidR="004B57EA" w:rsidRPr="00883981" w14:paraId="6CFD6A7C" w14:textId="77777777" w:rsidTr="0046650B">
        <w:tc>
          <w:tcPr>
            <w:tcW w:w="702" w:type="dxa"/>
            <w:shd w:val="clear" w:color="auto" w:fill="auto"/>
          </w:tcPr>
          <w:p w14:paraId="745522FA" w14:textId="77777777" w:rsidR="004B57EA" w:rsidRPr="00883981" w:rsidRDefault="004B57EA" w:rsidP="0046650B">
            <w:pPr>
              <w:rPr>
                <w:rFonts w:ascii="Cambria" w:hAnsi="Cambria" w:cs="Calibri"/>
                <w:b/>
                <w:sz w:val="22"/>
                <w:szCs w:val="20"/>
              </w:rPr>
            </w:pPr>
            <w:r w:rsidRPr="00883981">
              <w:rPr>
                <w:rFonts w:ascii="Cambria" w:hAnsi="Cambria" w:cs="Calibri"/>
                <w:b/>
                <w:sz w:val="22"/>
                <w:szCs w:val="20"/>
              </w:rPr>
              <w:t>CNPJ</w:t>
            </w:r>
          </w:p>
        </w:tc>
        <w:tc>
          <w:tcPr>
            <w:tcW w:w="2808" w:type="dxa"/>
            <w:gridSpan w:val="4"/>
            <w:shd w:val="clear" w:color="auto" w:fill="auto"/>
          </w:tcPr>
          <w:p w14:paraId="012BD260" w14:textId="77777777" w:rsidR="004B57EA" w:rsidRPr="00883981" w:rsidRDefault="004B57EA" w:rsidP="0046650B">
            <w:pPr>
              <w:jc w:val="center"/>
              <w:rPr>
                <w:rFonts w:ascii="Cambria" w:hAnsi="Cambria" w:cs="Calibri"/>
                <w:sz w:val="22"/>
                <w:szCs w:val="20"/>
              </w:rPr>
            </w:pPr>
          </w:p>
        </w:tc>
        <w:tc>
          <w:tcPr>
            <w:tcW w:w="6349" w:type="dxa"/>
            <w:shd w:val="clear" w:color="auto" w:fill="auto"/>
          </w:tcPr>
          <w:p w14:paraId="0932629A" w14:textId="77777777" w:rsidR="004B57EA" w:rsidRPr="00883981" w:rsidRDefault="004B57EA" w:rsidP="0046650B">
            <w:pPr>
              <w:rPr>
                <w:rFonts w:ascii="Cambria" w:hAnsi="Cambria" w:cs="Calibri"/>
                <w:sz w:val="22"/>
                <w:szCs w:val="20"/>
              </w:rPr>
            </w:pPr>
            <w:r w:rsidRPr="00883981">
              <w:rPr>
                <w:rFonts w:ascii="Cambria" w:hAnsi="Cambria" w:cs="Calibri"/>
                <w:b/>
                <w:sz w:val="22"/>
                <w:szCs w:val="20"/>
              </w:rPr>
              <w:t xml:space="preserve">TELEFONES: </w:t>
            </w:r>
          </w:p>
        </w:tc>
      </w:tr>
    </w:tbl>
    <w:p w14:paraId="50EB19C2" w14:textId="77777777" w:rsidR="004B57EA" w:rsidRDefault="004B57EA" w:rsidP="004B57EA">
      <w:pPr>
        <w:spacing w:after="120"/>
        <w:jc w:val="center"/>
        <w:rPr>
          <w:rFonts w:ascii="Calibri" w:hAnsi="Calibri" w:cs="Calibri"/>
          <w:b/>
          <w:sz w:val="22"/>
          <w:szCs w:val="20"/>
        </w:rPr>
      </w:pPr>
    </w:p>
    <w:p w14:paraId="66480FB3" w14:textId="77777777" w:rsidR="004B57EA" w:rsidRPr="00C553C1" w:rsidRDefault="004B57EA" w:rsidP="004B57EA">
      <w:pPr>
        <w:spacing w:after="120" w:line="360" w:lineRule="auto"/>
        <w:jc w:val="both"/>
        <w:rPr>
          <w:rFonts w:ascii="Cambria" w:hAnsi="Cambria" w:cs="Calibri"/>
          <w:sz w:val="22"/>
          <w:szCs w:val="20"/>
        </w:rPr>
      </w:pPr>
      <w:r w:rsidRPr="00C553C1">
        <w:rPr>
          <w:rFonts w:ascii="Cambria" w:hAnsi="Cambria" w:cs="Calibri"/>
          <w:sz w:val="22"/>
          <w:szCs w:val="20"/>
        </w:rPr>
        <w:t xml:space="preserve">Por este instrumento, as partes abaixo identificadas atestam para fins de cumprimento do disposto no Art. 73, inciso II, alínea “b”, da Lei nº 8.666, de 21 de junho de 1993, que os bens e/ou serviços relacionados no quadro abaixo, possuem as quantidades e a qualidade compatível com as condições e exigências constantes neste documento.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6070"/>
        <w:gridCol w:w="1138"/>
        <w:gridCol w:w="1639"/>
      </w:tblGrid>
      <w:tr w:rsidR="004B57EA" w:rsidRPr="00883981" w14:paraId="200340EC" w14:textId="77777777" w:rsidTr="0046650B">
        <w:tc>
          <w:tcPr>
            <w:tcW w:w="724" w:type="dxa"/>
            <w:shd w:val="clear" w:color="auto" w:fill="auto"/>
          </w:tcPr>
          <w:p w14:paraId="758F3944" w14:textId="77777777" w:rsidR="004B57EA" w:rsidRPr="00883981" w:rsidRDefault="004B57EA" w:rsidP="0046650B">
            <w:pPr>
              <w:jc w:val="both"/>
              <w:rPr>
                <w:rFonts w:ascii="Cambria" w:hAnsi="Cambria" w:cs="Calibri"/>
                <w:sz w:val="22"/>
                <w:szCs w:val="20"/>
              </w:rPr>
            </w:pPr>
            <w:r w:rsidRPr="00883981">
              <w:rPr>
                <w:rFonts w:ascii="Cambria" w:hAnsi="Cambria" w:cs="Calibri"/>
                <w:sz w:val="22"/>
                <w:szCs w:val="20"/>
              </w:rPr>
              <w:t>ITEM</w:t>
            </w:r>
          </w:p>
        </w:tc>
        <w:tc>
          <w:tcPr>
            <w:tcW w:w="6326" w:type="dxa"/>
            <w:shd w:val="clear" w:color="auto" w:fill="auto"/>
          </w:tcPr>
          <w:p w14:paraId="1294CD7B" w14:textId="77777777" w:rsidR="004B57EA" w:rsidRPr="00883981" w:rsidRDefault="004B57EA" w:rsidP="0046650B">
            <w:pPr>
              <w:jc w:val="both"/>
              <w:rPr>
                <w:rFonts w:ascii="Cambria" w:hAnsi="Cambria" w:cs="Calibri"/>
                <w:sz w:val="22"/>
                <w:szCs w:val="20"/>
              </w:rPr>
            </w:pPr>
            <w:r w:rsidRPr="00883981">
              <w:rPr>
                <w:rFonts w:ascii="Cambria" w:hAnsi="Cambria" w:cs="Calibri"/>
                <w:sz w:val="22"/>
                <w:szCs w:val="20"/>
              </w:rPr>
              <w:t>DESCRIÇÃO</w:t>
            </w:r>
          </w:p>
        </w:tc>
        <w:tc>
          <w:tcPr>
            <w:tcW w:w="1138" w:type="dxa"/>
            <w:shd w:val="clear" w:color="auto" w:fill="auto"/>
          </w:tcPr>
          <w:p w14:paraId="719BB130" w14:textId="77777777" w:rsidR="004B57EA" w:rsidRPr="00883981" w:rsidRDefault="004B57EA" w:rsidP="0046650B">
            <w:pPr>
              <w:jc w:val="both"/>
              <w:rPr>
                <w:rFonts w:ascii="Cambria" w:hAnsi="Cambria" w:cs="Calibri"/>
                <w:sz w:val="22"/>
                <w:szCs w:val="20"/>
              </w:rPr>
            </w:pPr>
            <w:r w:rsidRPr="00883981">
              <w:rPr>
                <w:rFonts w:ascii="Cambria" w:hAnsi="Cambria" w:cs="Calibri"/>
                <w:sz w:val="22"/>
                <w:szCs w:val="20"/>
              </w:rPr>
              <w:t>UNIDADE</w:t>
            </w:r>
          </w:p>
        </w:tc>
        <w:tc>
          <w:tcPr>
            <w:tcW w:w="1644" w:type="dxa"/>
            <w:shd w:val="clear" w:color="auto" w:fill="auto"/>
          </w:tcPr>
          <w:p w14:paraId="7CE95F8B" w14:textId="77777777" w:rsidR="004B57EA" w:rsidRPr="00883981" w:rsidRDefault="004B57EA" w:rsidP="0046650B">
            <w:pPr>
              <w:jc w:val="both"/>
              <w:rPr>
                <w:rFonts w:ascii="Cambria" w:hAnsi="Cambria" w:cs="Calibri"/>
                <w:sz w:val="22"/>
                <w:szCs w:val="20"/>
              </w:rPr>
            </w:pPr>
            <w:r w:rsidRPr="00883981">
              <w:rPr>
                <w:rFonts w:ascii="Cambria" w:hAnsi="Cambria" w:cs="Calibri"/>
                <w:sz w:val="22"/>
                <w:szCs w:val="20"/>
              </w:rPr>
              <w:t>QUANTIDADE</w:t>
            </w:r>
          </w:p>
        </w:tc>
      </w:tr>
      <w:tr w:rsidR="004B57EA" w:rsidRPr="00883981" w14:paraId="10B6FD89" w14:textId="77777777" w:rsidTr="0046650B">
        <w:tc>
          <w:tcPr>
            <w:tcW w:w="724" w:type="dxa"/>
            <w:shd w:val="clear" w:color="auto" w:fill="auto"/>
          </w:tcPr>
          <w:p w14:paraId="37DE6717" w14:textId="77777777" w:rsidR="004B57EA" w:rsidRPr="00883981" w:rsidRDefault="004B57EA" w:rsidP="0046650B">
            <w:pPr>
              <w:jc w:val="both"/>
              <w:rPr>
                <w:rFonts w:ascii="Cambria" w:hAnsi="Cambria" w:cs="Calibri"/>
                <w:sz w:val="22"/>
                <w:szCs w:val="20"/>
              </w:rPr>
            </w:pPr>
          </w:p>
        </w:tc>
        <w:tc>
          <w:tcPr>
            <w:tcW w:w="6326" w:type="dxa"/>
            <w:shd w:val="clear" w:color="auto" w:fill="auto"/>
          </w:tcPr>
          <w:p w14:paraId="6A25B086" w14:textId="77777777" w:rsidR="004B57EA" w:rsidRPr="00883981" w:rsidRDefault="004B57EA" w:rsidP="0046650B">
            <w:pPr>
              <w:jc w:val="both"/>
              <w:rPr>
                <w:rFonts w:ascii="Cambria" w:hAnsi="Cambria" w:cs="Calibri"/>
                <w:sz w:val="22"/>
                <w:szCs w:val="20"/>
              </w:rPr>
            </w:pPr>
          </w:p>
        </w:tc>
        <w:tc>
          <w:tcPr>
            <w:tcW w:w="1138" w:type="dxa"/>
            <w:shd w:val="clear" w:color="auto" w:fill="auto"/>
          </w:tcPr>
          <w:p w14:paraId="42F1F659" w14:textId="77777777" w:rsidR="004B57EA" w:rsidRPr="00883981" w:rsidRDefault="004B57EA" w:rsidP="0046650B">
            <w:pPr>
              <w:jc w:val="both"/>
              <w:rPr>
                <w:rFonts w:ascii="Cambria" w:hAnsi="Cambria" w:cs="Calibri"/>
                <w:sz w:val="22"/>
                <w:szCs w:val="20"/>
              </w:rPr>
            </w:pPr>
          </w:p>
        </w:tc>
        <w:tc>
          <w:tcPr>
            <w:tcW w:w="1644" w:type="dxa"/>
            <w:shd w:val="clear" w:color="auto" w:fill="auto"/>
          </w:tcPr>
          <w:p w14:paraId="57847CDD" w14:textId="77777777" w:rsidR="004B57EA" w:rsidRPr="00883981" w:rsidRDefault="004B57EA" w:rsidP="0046650B">
            <w:pPr>
              <w:jc w:val="both"/>
              <w:rPr>
                <w:rFonts w:ascii="Cambria" w:hAnsi="Cambria" w:cs="Calibri"/>
                <w:sz w:val="22"/>
                <w:szCs w:val="20"/>
              </w:rPr>
            </w:pPr>
          </w:p>
        </w:tc>
      </w:tr>
    </w:tbl>
    <w:p w14:paraId="57291CAD" w14:textId="77777777" w:rsidR="004B57EA" w:rsidRDefault="004B57EA" w:rsidP="004B57EA">
      <w:pPr>
        <w:spacing w:line="360" w:lineRule="auto"/>
        <w:jc w:val="both"/>
        <w:rPr>
          <w:rFonts w:ascii="Cambria" w:hAnsi="Cambria" w:cs="Calibri"/>
          <w:sz w:val="22"/>
          <w:szCs w:val="20"/>
        </w:rPr>
      </w:pPr>
    </w:p>
    <w:p w14:paraId="5F3E039E" w14:textId="77777777" w:rsidR="004B57EA" w:rsidRDefault="004B57EA" w:rsidP="004B57EA">
      <w:pPr>
        <w:spacing w:after="120" w:line="360" w:lineRule="auto"/>
        <w:jc w:val="center"/>
        <w:rPr>
          <w:rFonts w:ascii="Cambria" w:hAnsi="Cambria" w:cs="Calibri"/>
          <w:sz w:val="22"/>
          <w:szCs w:val="20"/>
        </w:rPr>
      </w:pPr>
      <w:r>
        <w:rPr>
          <w:rFonts w:ascii="Cambria" w:hAnsi="Cambria" w:cs="Calibri"/>
          <w:sz w:val="22"/>
          <w:szCs w:val="20"/>
        </w:rPr>
        <w:t xml:space="preserve">Santa Rita de Ibitipoca, _____ de _________________ </w:t>
      </w:r>
      <w:proofErr w:type="spellStart"/>
      <w:r>
        <w:rPr>
          <w:rFonts w:ascii="Cambria" w:hAnsi="Cambria" w:cs="Calibri"/>
          <w:sz w:val="22"/>
          <w:szCs w:val="20"/>
        </w:rPr>
        <w:t>de</w:t>
      </w:r>
      <w:proofErr w:type="spellEnd"/>
      <w:r>
        <w:rPr>
          <w:rFonts w:ascii="Cambria" w:hAnsi="Cambria" w:cs="Calibri"/>
          <w:sz w:val="22"/>
          <w:szCs w:val="20"/>
        </w:rPr>
        <w:t xml:space="preserve"> 2021.</w:t>
      </w:r>
    </w:p>
    <w:p w14:paraId="691DBE61" w14:textId="77777777" w:rsidR="004B57EA" w:rsidRDefault="004B57EA" w:rsidP="004B57EA">
      <w:pPr>
        <w:spacing w:after="120" w:line="360" w:lineRule="auto"/>
        <w:jc w:val="center"/>
        <w:rPr>
          <w:rFonts w:ascii="Cambria" w:hAnsi="Cambria" w:cs="Calibri"/>
          <w:sz w:val="22"/>
          <w:szCs w:val="20"/>
        </w:rPr>
      </w:pPr>
    </w:p>
    <w:p w14:paraId="351D845A" w14:textId="77777777" w:rsidR="004B57EA" w:rsidRDefault="004B57EA" w:rsidP="004B57EA">
      <w:pPr>
        <w:spacing w:after="120" w:line="360" w:lineRule="auto"/>
        <w:jc w:val="center"/>
        <w:rPr>
          <w:rFonts w:ascii="Cambria" w:hAnsi="Cambria" w:cs="Calibri"/>
          <w:sz w:val="22"/>
          <w:szCs w:val="20"/>
        </w:rPr>
      </w:pPr>
    </w:p>
    <w:p w14:paraId="486B46DD" w14:textId="77777777" w:rsidR="004B57EA" w:rsidRDefault="004B57EA" w:rsidP="004B57EA">
      <w:pPr>
        <w:spacing w:after="120" w:line="360" w:lineRule="auto"/>
        <w:jc w:val="center"/>
        <w:rPr>
          <w:rFonts w:ascii="Cambria" w:hAnsi="Cambria" w:cs="Calibri"/>
          <w:sz w:val="22"/>
          <w:szCs w:val="20"/>
        </w:rPr>
      </w:pPr>
    </w:p>
    <w:tbl>
      <w:tblPr>
        <w:tblW w:w="0" w:type="auto"/>
        <w:tblLook w:val="04A0" w:firstRow="1" w:lastRow="0" w:firstColumn="1" w:lastColumn="0" w:noHBand="0" w:noVBand="1"/>
      </w:tblPr>
      <w:tblGrid>
        <w:gridCol w:w="4785"/>
        <w:gridCol w:w="4786"/>
      </w:tblGrid>
      <w:tr w:rsidR="004B57EA" w:rsidRPr="00883981" w14:paraId="3E3D786A" w14:textId="77777777" w:rsidTr="0046650B">
        <w:tc>
          <w:tcPr>
            <w:tcW w:w="4914" w:type="dxa"/>
            <w:shd w:val="clear" w:color="auto" w:fill="auto"/>
          </w:tcPr>
          <w:p w14:paraId="568A61C7" w14:textId="77777777" w:rsidR="004B57EA" w:rsidRPr="00883981" w:rsidRDefault="004B57EA" w:rsidP="0046650B">
            <w:pPr>
              <w:jc w:val="center"/>
              <w:rPr>
                <w:rFonts w:ascii="Cambria" w:hAnsi="Cambria" w:cs="Calibri"/>
                <w:b/>
                <w:sz w:val="22"/>
                <w:szCs w:val="20"/>
              </w:rPr>
            </w:pPr>
            <w:r w:rsidRPr="00883981">
              <w:rPr>
                <w:rFonts w:ascii="Cambria" w:hAnsi="Cambria" w:cs="Calibri"/>
                <w:b/>
                <w:sz w:val="22"/>
                <w:szCs w:val="20"/>
              </w:rPr>
              <w:t>MUNICÍPIO DE SANTA RITA DE IBITIPOCA</w:t>
            </w:r>
          </w:p>
          <w:p w14:paraId="15D5F2CD" w14:textId="77777777" w:rsidR="004B57EA" w:rsidRPr="00883981" w:rsidRDefault="004B57EA" w:rsidP="0046650B">
            <w:pPr>
              <w:jc w:val="center"/>
              <w:rPr>
                <w:rFonts w:ascii="Cambria" w:hAnsi="Cambria" w:cs="Calibri"/>
                <w:b/>
                <w:sz w:val="22"/>
                <w:szCs w:val="20"/>
              </w:rPr>
            </w:pPr>
          </w:p>
          <w:p w14:paraId="4BD05E57" w14:textId="77777777" w:rsidR="004B57EA" w:rsidRPr="00883981" w:rsidRDefault="004B57EA" w:rsidP="0046650B">
            <w:pPr>
              <w:jc w:val="center"/>
              <w:rPr>
                <w:rFonts w:ascii="Cambria" w:hAnsi="Cambria" w:cs="Calibri"/>
                <w:b/>
                <w:i/>
                <w:sz w:val="22"/>
                <w:szCs w:val="20"/>
              </w:rPr>
            </w:pPr>
            <w:r w:rsidRPr="00883981">
              <w:rPr>
                <w:rFonts w:ascii="Cambria" w:hAnsi="Cambria" w:cs="Calibri"/>
                <w:b/>
                <w:i/>
                <w:sz w:val="18"/>
                <w:szCs w:val="20"/>
              </w:rPr>
              <w:t>Gestor do Contrato</w:t>
            </w:r>
          </w:p>
        </w:tc>
        <w:tc>
          <w:tcPr>
            <w:tcW w:w="4914" w:type="dxa"/>
            <w:shd w:val="clear" w:color="auto" w:fill="auto"/>
          </w:tcPr>
          <w:p w14:paraId="13C00E78" w14:textId="77777777" w:rsidR="004B57EA" w:rsidRPr="00883981" w:rsidRDefault="004B57EA" w:rsidP="0046650B">
            <w:pPr>
              <w:jc w:val="center"/>
              <w:rPr>
                <w:rFonts w:ascii="Cambria" w:hAnsi="Cambria" w:cs="Calibri"/>
                <w:b/>
                <w:i/>
                <w:sz w:val="18"/>
                <w:szCs w:val="20"/>
              </w:rPr>
            </w:pPr>
            <w:r w:rsidRPr="00883981">
              <w:rPr>
                <w:rFonts w:ascii="Cambria" w:hAnsi="Cambria" w:cs="Calibri"/>
                <w:b/>
                <w:i/>
                <w:sz w:val="18"/>
                <w:szCs w:val="20"/>
              </w:rPr>
              <w:t>Representante da área requisitante</w:t>
            </w:r>
          </w:p>
          <w:p w14:paraId="49F7C36C" w14:textId="77777777" w:rsidR="004B57EA" w:rsidRPr="00883981" w:rsidRDefault="004B57EA" w:rsidP="0046650B">
            <w:pPr>
              <w:jc w:val="center"/>
              <w:rPr>
                <w:rFonts w:ascii="Cambria" w:hAnsi="Cambria" w:cs="Calibri"/>
                <w:b/>
                <w:i/>
                <w:sz w:val="18"/>
                <w:szCs w:val="20"/>
              </w:rPr>
            </w:pPr>
            <w:r w:rsidRPr="00883981">
              <w:rPr>
                <w:rFonts w:ascii="Cambria" w:hAnsi="Cambria" w:cs="Calibri"/>
                <w:b/>
                <w:i/>
                <w:sz w:val="18"/>
                <w:szCs w:val="20"/>
              </w:rPr>
              <w:t>Cargo</w:t>
            </w:r>
          </w:p>
          <w:p w14:paraId="4110D80E" w14:textId="77777777" w:rsidR="004B57EA" w:rsidRPr="00883981" w:rsidRDefault="004B57EA" w:rsidP="0046650B">
            <w:pPr>
              <w:jc w:val="center"/>
              <w:rPr>
                <w:rFonts w:ascii="Cambria" w:hAnsi="Cambria" w:cs="Calibri"/>
                <w:sz w:val="22"/>
                <w:szCs w:val="20"/>
              </w:rPr>
            </w:pPr>
            <w:r w:rsidRPr="00883981">
              <w:rPr>
                <w:rFonts w:ascii="Cambria" w:hAnsi="Cambria" w:cs="Calibri"/>
                <w:b/>
                <w:i/>
                <w:sz w:val="18"/>
                <w:szCs w:val="20"/>
              </w:rPr>
              <w:t>CPF</w:t>
            </w:r>
          </w:p>
        </w:tc>
      </w:tr>
    </w:tbl>
    <w:p w14:paraId="5741407D" w14:textId="77777777" w:rsidR="004B57EA" w:rsidRDefault="004B57EA" w:rsidP="004B57EA">
      <w:pPr>
        <w:spacing w:line="480" w:lineRule="auto"/>
        <w:rPr>
          <w:rFonts w:ascii="Calibri" w:hAnsi="Calibri"/>
          <w:sz w:val="22"/>
          <w:szCs w:val="22"/>
        </w:rPr>
      </w:pPr>
    </w:p>
    <w:p w14:paraId="7D53EE46" w14:textId="77777777" w:rsidR="004B57EA" w:rsidRDefault="004B57EA" w:rsidP="004B57EA">
      <w:pPr>
        <w:spacing w:line="480" w:lineRule="auto"/>
        <w:rPr>
          <w:rFonts w:ascii="Calibri" w:hAnsi="Calibri"/>
          <w:sz w:val="22"/>
          <w:szCs w:val="22"/>
        </w:rPr>
      </w:pPr>
    </w:p>
    <w:p w14:paraId="17E8DEBB" w14:textId="77777777" w:rsidR="004B57EA" w:rsidRDefault="004B57EA" w:rsidP="004B57EA">
      <w:pPr>
        <w:spacing w:line="480" w:lineRule="auto"/>
        <w:rPr>
          <w:rFonts w:ascii="Calibri" w:hAnsi="Calibri"/>
          <w:sz w:val="22"/>
          <w:szCs w:val="22"/>
        </w:rPr>
      </w:pPr>
    </w:p>
    <w:p w14:paraId="5BB5639B" w14:textId="77777777" w:rsidR="004B57EA" w:rsidRDefault="004B57EA" w:rsidP="004B57EA">
      <w:pPr>
        <w:spacing w:line="480" w:lineRule="auto"/>
        <w:rPr>
          <w:rFonts w:ascii="Calibri" w:hAnsi="Calibri"/>
          <w:sz w:val="22"/>
          <w:szCs w:val="22"/>
        </w:rPr>
      </w:pPr>
    </w:p>
    <w:p w14:paraId="58BB0993" w14:textId="77777777" w:rsidR="004B57EA" w:rsidRDefault="004B57EA" w:rsidP="004B57EA">
      <w:pPr>
        <w:spacing w:line="480" w:lineRule="auto"/>
        <w:rPr>
          <w:rFonts w:ascii="Calibri" w:hAnsi="Calibri"/>
          <w:sz w:val="22"/>
          <w:szCs w:val="22"/>
        </w:rPr>
      </w:pPr>
    </w:p>
    <w:p w14:paraId="1B7EAC02" w14:textId="77777777" w:rsidR="004B57EA" w:rsidRDefault="004B57EA" w:rsidP="004B57EA">
      <w:pPr>
        <w:spacing w:line="480" w:lineRule="auto"/>
        <w:rPr>
          <w:rFonts w:ascii="Calibri" w:hAnsi="Calibri"/>
          <w:sz w:val="22"/>
          <w:szCs w:val="22"/>
        </w:rPr>
      </w:pPr>
    </w:p>
    <w:p w14:paraId="65998F15" w14:textId="77777777" w:rsidR="004B57EA" w:rsidRDefault="004B57EA" w:rsidP="004B57EA">
      <w:pPr>
        <w:spacing w:line="480" w:lineRule="auto"/>
        <w:rPr>
          <w:rFonts w:ascii="Calibri" w:hAnsi="Calibri"/>
          <w:sz w:val="22"/>
          <w:szCs w:val="22"/>
        </w:rPr>
      </w:pPr>
    </w:p>
    <w:p w14:paraId="166A9092" w14:textId="77777777" w:rsidR="00AD36D3" w:rsidRDefault="00AD36D3" w:rsidP="00AD36D3">
      <w:pPr>
        <w:spacing w:after="360"/>
        <w:jc w:val="both"/>
        <w:rPr>
          <w:rFonts w:ascii="Calibri" w:hAnsi="Calibri" w:cs="Calibri"/>
          <w:b/>
          <w:sz w:val="22"/>
          <w:szCs w:val="20"/>
        </w:rPr>
      </w:pPr>
    </w:p>
    <w:p w14:paraId="78524FBF"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16CD0CC9"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6910C7">
        <w:rPr>
          <w:rFonts w:ascii="Cambria" w:hAnsi="Cambria" w:cs="Calibri"/>
          <w:sz w:val="22"/>
          <w:szCs w:val="20"/>
        </w:rPr>
        <w:t>012/2021</w:t>
      </w:r>
      <w:r w:rsidRPr="00337EE2">
        <w:rPr>
          <w:rFonts w:ascii="Cambria" w:hAnsi="Cambria" w:cs="Calibri"/>
          <w:sz w:val="22"/>
          <w:szCs w:val="20"/>
        </w:rPr>
        <w:t xml:space="preserve">. </w:t>
      </w:r>
    </w:p>
    <w:p w14:paraId="2A9132BA" w14:textId="42B7091F"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21</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374FEA7C" w14:textId="77777777" w:rsidR="001933C7" w:rsidRPr="00514C83" w:rsidRDefault="001933C7" w:rsidP="001933C7">
      <w:pPr>
        <w:spacing w:after="360"/>
        <w:jc w:val="center"/>
        <w:rPr>
          <w:rFonts w:ascii="Calibri" w:hAnsi="Calibri" w:cs="Calibri"/>
          <w:b/>
          <w:sz w:val="22"/>
          <w:szCs w:val="20"/>
        </w:rPr>
      </w:pPr>
    </w:p>
    <w:p w14:paraId="0CBA40E0" w14:textId="77777777" w:rsidR="00675A4B" w:rsidRDefault="00675A4B" w:rsidP="001933C7">
      <w:pPr>
        <w:spacing w:after="360"/>
        <w:jc w:val="center"/>
        <w:rPr>
          <w:rFonts w:ascii="Cambria" w:hAnsi="Cambria" w:cs="Calibri"/>
          <w:b/>
          <w:sz w:val="22"/>
          <w:szCs w:val="20"/>
        </w:rPr>
      </w:pPr>
    </w:p>
    <w:p w14:paraId="0FE3778F" w14:textId="584290CF"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52A3732"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21</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4F1307F9" w14:textId="77777777" w:rsidR="004B57EA" w:rsidRDefault="004B57EA"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   ).</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61555F93"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21</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35443228"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MODELO DE DECLARAÇÃO DE MICROEMPRESA E EMPRESA DE PEQUENO PORTE OU COOPERATIVA ENQUADRADA NO ART. 34 DA LEI N° 11.488, DE 2007</w:t>
      </w:r>
    </w:p>
    <w:p w14:paraId="621A1537" w14:textId="11BD2F6C"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6910C7">
        <w:rPr>
          <w:rFonts w:ascii="Cambria" w:hAnsi="Cambria"/>
          <w:b/>
          <w:bCs/>
          <w:u w:val="single"/>
        </w:rPr>
        <w:t>012/2021</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Sr.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0"/>
      <w:r w:rsidRPr="00337EE2">
        <w:rPr>
          <w:rFonts w:ascii="Cambria" w:eastAsia="Arial" w:hAnsi="Cambria"/>
          <w:sz w:val="22"/>
          <w:szCs w:val="22"/>
          <w:lang w:val="pt-BR"/>
        </w:rPr>
        <w:t>micro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1"/>
      <w:r w:rsidRPr="00337EE2">
        <w:rPr>
          <w:rFonts w:ascii="Cambria" w:eastAsia="Arial" w:hAnsi="Cambria"/>
          <w:sz w:val="22"/>
          <w:szCs w:val="22"/>
          <w:lang w:val="pt-BR"/>
        </w:rPr>
        <w:t>cooperativa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34B4E2AB"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sz w:val="22"/>
          <w:szCs w:val="22"/>
          <w:lang w:val="pt-BR"/>
        </w:rPr>
        <w:t>gozando,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1A688F51"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84EDE0F" w14:textId="1EC50C21"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21</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208EBA8" w14:textId="77777777" w:rsidR="00051583" w:rsidRPr="00337EE2" w:rsidRDefault="00051583" w:rsidP="00051583">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1B45638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008D1B1" w14:textId="77777777" w:rsidR="002A200D" w:rsidRDefault="002A200D" w:rsidP="000B6C3B">
      <w:pPr>
        <w:spacing w:after="360"/>
        <w:jc w:val="center"/>
        <w:rPr>
          <w:rFonts w:ascii="Calibri" w:hAnsi="Calibri" w:cs="Calibri"/>
          <w:b/>
          <w:sz w:val="22"/>
          <w:szCs w:val="20"/>
        </w:rPr>
      </w:pPr>
    </w:p>
    <w:p w14:paraId="1AADBAAC" w14:textId="77777777" w:rsidR="000B6C3B" w:rsidRDefault="000B6C3B" w:rsidP="000B6C3B">
      <w:pPr>
        <w:spacing w:after="360"/>
        <w:jc w:val="center"/>
        <w:rPr>
          <w:rFonts w:ascii="Cambria" w:hAnsi="Cambria" w:cs="Calibri"/>
          <w:b/>
          <w:sz w:val="22"/>
          <w:szCs w:val="20"/>
        </w:rPr>
      </w:pPr>
      <w:proofErr w:type="gramStart"/>
      <w:r w:rsidRPr="00337EE2">
        <w:rPr>
          <w:rFonts w:ascii="Cambria" w:hAnsi="Cambria" w:cs="Calibri"/>
          <w:b/>
          <w:sz w:val="22"/>
          <w:szCs w:val="20"/>
        </w:rPr>
        <w:lastRenderedPageBreak/>
        <w:t>ANEXO VI</w:t>
      </w:r>
      <w:proofErr w:type="gramEnd"/>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6C434CB0"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6910C7">
        <w:rPr>
          <w:rFonts w:ascii="Cambria" w:hAnsi="Cambria" w:cs="Calibri"/>
          <w:b/>
          <w:sz w:val="22"/>
          <w:szCs w:val="20"/>
        </w:rPr>
        <w:t>012/2021</w:t>
      </w:r>
      <w:r w:rsidRPr="00337EE2">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396D61FB"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21</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2A34DEDE" w14:textId="77777777" w:rsidR="000B6C3B" w:rsidRPr="00337EE2" w:rsidRDefault="000B6C3B" w:rsidP="000B6C3B">
      <w:pPr>
        <w:autoSpaceDE w:val="0"/>
        <w:autoSpaceDN w:val="0"/>
        <w:adjustRightInd w:val="0"/>
        <w:jc w:val="center"/>
        <w:rPr>
          <w:rFonts w:ascii="Cambria" w:hAnsi="Cambria"/>
          <w:i/>
          <w:sz w:val="22"/>
          <w:szCs w:val="20"/>
        </w:rPr>
      </w:pPr>
    </w:p>
    <w:p w14:paraId="4956BCC5" w14:textId="77777777" w:rsidR="000B6C3B" w:rsidRPr="00337EE2" w:rsidRDefault="000B6C3B" w:rsidP="000B6C3B">
      <w:pPr>
        <w:autoSpaceDE w:val="0"/>
        <w:autoSpaceDN w:val="0"/>
        <w:adjustRightInd w:val="0"/>
        <w:jc w:val="center"/>
        <w:rPr>
          <w:rFonts w:ascii="Cambria" w:hAnsi="Cambria"/>
          <w:i/>
          <w:sz w:val="22"/>
          <w:szCs w:val="20"/>
        </w:rPr>
      </w:pPr>
    </w:p>
    <w:p w14:paraId="1F94AE68" w14:textId="77777777" w:rsidR="000B6C3B" w:rsidRPr="00337EE2" w:rsidRDefault="000B6C3B" w:rsidP="000B6C3B">
      <w:pPr>
        <w:autoSpaceDE w:val="0"/>
        <w:autoSpaceDN w:val="0"/>
        <w:adjustRightInd w:val="0"/>
        <w:jc w:val="center"/>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09B37529" w14:textId="77777777" w:rsidR="001933C7" w:rsidRDefault="001933C7" w:rsidP="00654DDC">
      <w:pPr>
        <w:spacing w:after="360"/>
        <w:rPr>
          <w:rFonts w:ascii="Calibri" w:hAnsi="Calibri"/>
          <w:sz w:val="22"/>
          <w:szCs w:val="20"/>
        </w:rPr>
      </w:pPr>
    </w:p>
    <w:p w14:paraId="44A25CBE" w14:textId="77777777" w:rsidR="003B645F" w:rsidRPr="00337EE2" w:rsidRDefault="003B645F" w:rsidP="003B645F">
      <w:pPr>
        <w:spacing w:after="120" w:line="360" w:lineRule="auto"/>
        <w:ind w:right="-15"/>
        <w:jc w:val="center"/>
        <w:rPr>
          <w:rFonts w:ascii="Cambria" w:hAnsi="Cambria"/>
          <w:b/>
          <w:sz w:val="22"/>
          <w:szCs w:val="22"/>
        </w:rPr>
      </w:pPr>
      <w:r w:rsidRPr="00337EE2">
        <w:rPr>
          <w:rFonts w:ascii="Cambria" w:hAnsi="Cambria"/>
          <w:b/>
          <w:sz w:val="22"/>
          <w:szCs w:val="22"/>
        </w:rPr>
        <w:lastRenderedPageBreak/>
        <w:t>ANEXO VII</w:t>
      </w:r>
    </w:p>
    <w:p w14:paraId="309F3AF3" w14:textId="119FA648" w:rsidR="00D137EB" w:rsidRDefault="00D137EB" w:rsidP="003B645F">
      <w:pPr>
        <w:spacing w:after="120" w:line="360" w:lineRule="auto"/>
        <w:ind w:right="-15"/>
        <w:jc w:val="center"/>
        <w:rPr>
          <w:rFonts w:ascii="Cambria" w:hAnsi="Cambria"/>
          <w:b/>
          <w:sz w:val="22"/>
          <w:szCs w:val="22"/>
        </w:rPr>
      </w:pPr>
    </w:p>
    <w:p w14:paraId="34BAC976" w14:textId="6AB61A6B" w:rsidR="00D137EB" w:rsidRPr="00D137EB" w:rsidRDefault="00D137EB" w:rsidP="003B645F">
      <w:pPr>
        <w:spacing w:after="120" w:line="360" w:lineRule="auto"/>
        <w:ind w:right="-15"/>
        <w:jc w:val="center"/>
        <w:rPr>
          <w:rFonts w:ascii="Cambria" w:hAnsi="Cambria"/>
          <w:b/>
          <w:bCs/>
          <w:sz w:val="22"/>
          <w:szCs w:val="22"/>
        </w:rPr>
      </w:pPr>
      <w:r w:rsidRPr="00D137EB">
        <w:rPr>
          <w:rFonts w:ascii="Cambria" w:hAnsi="Cambria"/>
          <w:b/>
          <w:bCs/>
          <w:sz w:val="22"/>
          <w:szCs w:val="22"/>
        </w:rPr>
        <w:t>CERTIFICAÇÃO DA MONTADORA/FABRICANTE</w:t>
      </w:r>
    </w:p>
    <w:p w14:paraId="672075FA" w14:textId="635AE25E" w:rsidR="00D137EB" w:rsidRDefault="00D137EB" w:rsidP="003B645F">
      <w:pPr>
        <w:spacing w:after="120" w:line="360" w:lineRule="auto"/>
        <w:ind w:right="-15"/>
        <w:jc w:val="center"/>
      </w:pPr>
    </w:p>
    <w:p w14:paraId="30AB153A" w14:textId="2E5A2D2F" w:rsidR="00D137EB" w:rsidRDefault="00D137EB" w:rsidP="003B645F">
      <w:pPr>
        <w:spacing w:after="120" w:line="360" w:lineRule="auto"/>
        <w:ind w:right="-15"/>
        <w:jc w:val="center"/>
      </w:pPr>
    </w:p>
    <w:p w14:paraId="5484391E" w14:textId="77777777" w:rsidR="00D137EB" w:rsidRDefault="00D137EB" w:rsidP="003B645F">
      <w:pPr>
        <w:spacing w:after="120" w:line="360" w:lineRule="auto"/>
        <w:ind w:right="-15"/>
        <w:jc w:val="center"/>
        <w:rPr>
          <w:rFonts w:ascii="Cambria" w:hAnsi="Cambria"/>
          <w:b/>
          <w:sz w:val="22"/>
          <w:szCs w:val="22"/>
        </w:rPr>
      </w:pPr>
    </w:p>
    <w:p w14:paraId="145348EE" w14:textId="77777777" w:rsidR="00D137EB" w:rsidRDefault="00D137EB" w:rsidP="00D137EB">
      <w:pPr>
        <w:spacing w:after="360"/>
        <w:jc w:val="both"/>
        <w:rPr>
          <w:rFonts w:ascii="Cambria" w:hAnsi="Cambria" w:cs="Calibri"/>
          <w:sz w:val="22"/>
          <w:szCs w:val="20"/>
        </w:rPr>
      </w:pPr>
      <w:r w:rsidRPr="00337EE2">
        <w:rPr>
          <w:rFonts w:ascii="Cambria" w:hAnsi="Cambria" w:cs="Calibri"/>
          <w:sz w:val="22"/>
          <w:szCs w:val="20"/>
        </w:rPr>
        <w:t>(PAPEL TIMBRADO DA EMPRESA)</w:t>
      </w:r>
    </w:p>
    <w:p w14:paraId="3EB90A3E" w14:textId="5BCAAFE2" w:rsidR="00D137EB" w:rsidRDefault="00D137EB" w:rsidP="003B645F">
      <w:pPr>
        <w:spacing w:after="120" w:line="360" w:lineRule="auto"/>
        <w:ind w:right="-15"/>
        <w:jc w:val="center"/>
        <w:rPr>
          <w:rFonts w:ascii="Cambria" w:hAnsi="Cambria"/>
          <w:b/>
          <w:sz w:val="22"/>
          <w:szCs w:val="22"/>
        </w:rPr>
      </w:pPr>
    </w:p>
    <w:p w14:paraId="09CA5642" w14:textId="77777777" w:rsidR="00D137EB" w:rsidRDefault="00D137EB" w:rsidP="003B645F">
      <w:pPr>
        <w:spacing w:after="120" w:line="360" w:lineRule="auto"/>
        <w:ind w:right="-15"/>
        <w:jc w:val="center"/>
        <w:rPr>
          <w:rFonts w:ascii="Cambria" w:hAnsi="Cambria"/>
          <w:b/>
          <w:sz w:val="22"/>
          <w:szCs w:val="22"/>
        </w:rPr>
      </w:pPr>
    </w:p>
    <w:p w14:paraId="3F70AA1A" w14:textId="77777777" w:rsidR="00D137EB" w:rsidRDefault="00D137EB" w:rsidP="00D137EB">
      <w:pPr>
        <w:spacing w:after="120" w:line="360" w:lineRule="auto"/>
        <w:ind w:right="-15" w:firstLine="1418"/>
        <w:jc w:val="both"/>
        <w:rPr>
          <w:rFonts w:ascii="Cambria" w:hAnsi="Cambria"/>
          <w:sz w:val="22"/>
          <w:szCs w:val="22"/>
        </w:rPr>
      </w:pPr>
      <w:r w:rsidRPr="00D137EB">
        <w:rPr>
          <w:rFonts w:ascii="Cambria" w:hAnsi="Cambria"/>
          <w:sz w:val="22"/>
          <w:szCs w:val="22"/>
        </w:rPr>
        <w:t xml:space="preserve">Declaramos que as adaptações realizadas pela Empresa_______________________________ CNPJ nº________________________, não comprometeram as características originais do veículo desta Montadora/Fabricante, permanecendo a garantia de fábrica inalterada. </w:t>
      </w:r>
    </w:p>
    <w:p w14:paraId="45314D61" w14:textId="568362A1" w:rsidR="00D137EB" w:rsidRDefault="00D137EB" w:rsidP="003B645F">
      <w:pPr>
        <w:spacing w:after="120" w:line="360" w:lineRule="auto"/>
        <w:ind w:right="-15"/>
        <w:jc w:val="center"/>
        <w:rPr>
          <w:rFonts w:ascii="Cambria" w:hAnsi="Cambria"/>
          <w:sz w:val="22"/>
          <w:szCs w:val="22"/>
        </w:rPr>
      </w:pPr>
      <w:r w:rsidRPr="00D137EB">
        <w:rPr>
          <w:rFonts w:ascii="Cambria" w:hAnsi="Cambria"/>
          <w:sz w:val="22"/>
          <w:szCs w:val="22"/>
        </w:rPr>
        <w:t>Local</w:t>
      </w:r>
      <w:r>
        <w:rPr>
          <w:rFonts w:ascii="Cambria" w:hAnsi="Cambria"/>
          <w:sz w:val="22"/>
          <w:szCs w:val="22"/>
        </w:rPr>
        <w:t>/UF</w:t>
      </w:r>
      <w:r w:rsidRPr="00D137EB">
        <w:rPr>
          <w:rFonts w:ascii="Cambria" w:hAnsi="Cambria"/>
          <w:sz w:val="22"/>
          <w:szCs w:val="22"/>
        </w:rPr>
        <w:t>,</w:t>
      </w:r>
      <w:r>
        <w:rPr>
          <w:rFonts w:ascii="Cambria" w:hAnsi="Cambria"/>
          <w:sz w:val="22"/>
          <w:szCs w:val="22"/>
        </w:rPr>
        <w:t xml:space="preserve"> </w:t>
      </w:r>
      <w:r w:rsidRPr="00D137EB">
        <w:rPr>
          <w:rFonts w:ascii="Cambria" w:hAnsi="Cambria"/>
          <w:sz w:val="22"/>
          <w:szCs w:val="22"/>
        </w:rPr>
        <w:t>..........</w:t>
      </w:r>
      <w:r>
        <w:rPr>
          <w:rFonts w:ascii="Cambria" w:hAnsi="Cambria"/>
          <w:sz w:val="22"/>
          <w:szCs w:val="22"/>
        </w:rPr>
        <w:t xml:space="preserve"> </w:t>
      </w:r>
      <w:proofErr w:type="gramStart"/>
      <w:r w:rsidRPr="00D137EB">
        <w:rPr>
          <w:rFonts w:ascii="Cambria" w:hAnsi="Cambria"/>
          <w:sz w:val="22"/>
          <w:szCs w:val="22"/>
        </w:rPr>
        <w:t>de</w:t>
      </w:r>
      <w:proofErr w:type="gramEnd"/>
      <w:r>
        <w:rPr>
          <w:rFonts w:ascii="Cambria" w:hAnsi="Cambria"/>
          <w:sz w:val="22"/>
          <w:szCs w:val="22"/>
        </w:rPr>
        <w:t xml:space="preserve"> </w:t>
      </w:r>
      <w:r w:rsidRPr="00D137EB">
        <w:rPr>
          <w:rFonts w:ascii="Cambria" w:hAnsi="Cambria"/>
          <w:sz w:val="22"/>
          <w:szCs w:val="22"/>
        </w:rPr>
        <w:t>.....</w:t>
      </w:r>
      <w:r>
        <w:rPr>
          <w:rFonts w:ascii="Cambria" w:hAnsi="Cambria"/>
          <w:sz w:val="22"/>
          <w:szCs w:val="22"/>
        </w:rPr>
        <w:t xml:space="preserve"> </w:t>
      </w:r>
      <w:r w:rsidRPr="00D137EB">
        <w:rPr>
          <w:rFonts w:ascii="Cambria" w:hAnsi="Cambria"/>
          <w:sz w:val="22"/>
          <w:szCs w:val="22"/>
        </w:rPr>
        <w:t>de</w:t>
      </w:r>
      <w:r>
        <w:rPr>
          <w:rFonts w:ascii="Cambria" w:hAnsi="Cambria"/>
          <w:sz w:val="22"/>
          <w:szCs w:val="22"/>
        </w:rPr>
        <w:t xml:space="preserve"> </w:t>
      </w:r>
      <w:r w:rsidRPr="00D137EB">
        <w:rPr>
          <w:rFonts w:ascii="Cambria" w:hAnsi="Cambria"/>
          <w:sz w:val="22"/>
          <w:szCs w:val="22"/>
        </w:rPr>
        <w:t>.....................</w:t>
      </w:r>
      <w:r>
        <w:rPr>
          <w:rFonts w:ascii="Cambria" w:hAnsi="Cambria"/>
          <w:sz w:val="22"/>
          <w:szCs w:val="22"/>
        </w:rPr>
        <w:t xml:space="preserve"> </w:t>
      </w:r>
      <w:r w:rsidRPr="00D137EB">
        <w:rPr>
          <w:rFonts w:ascii="Cambria" w:hAnsi="Cambria"/>
          <w:sz w:val="22"/>
          <w:szCs w:val="22"/>
        </w:rPr>
        <w:t>de</w:t>
      </w:r>
      <w:r>
        <w:rPr>
          <w:rFonts w:ascii="Cambria" w:hAnsi="Cambria"/>
          <w:sz w:val="22"/>
          <w:szCs w:val="22"/>
        </w:rPr>
        <w:t xml:space="preserve"> 2021.</w:t>
      </w:r>
    </w:p>
    <w:p w14:paraId="36F9F46F" w14:textId="59EFF1E8" w:rsidR="00D137EB" w:rsidRDefault="00D137EB" w:rsidP="00D137EB">
      <w:pPr>
        <w:spacing w:after="120" w:line="360" w:lineRule="auto"/>
        <w:ind w:right="-15"/>
        <w:jc w:val="center"/>
      </w:pPr>
      <w:r>
        <w:t xml:space="preserve"> </w:t>
      </w:r>
    </w:p>
    <w:p w14:paraId="652032D6" w14:textId="1F4B289E" w:rsidR="00D137EB" w:rsidRDefault="00D137EB" w:rsidP="00D137EB">
      <w:pPr>
        <w:spacing w:after="120" w:line="360" w:lineRule="auto"/>
        <w:ind w:right="-15"/>
        <w:jc w:val="center"/>
      </w:pPr>
    </w:p>
    <w:p w14:paraId="4881A123" w14:textId="499A13E4" w:rsidR="00D137EB" w:rsidRPr="00D137EB" w:rsidRDefault="00D137EB" w:rsidP="003B645F">
      <w:pPr>
        <w:spacing w:after="120" w:line="360" w:lineRule="auto"/>
        <w:ind w:right="-15"/>
        <w:jc w:val="center"/>
        <w:rPr>
          <w:rFonts w:ascii="Cambria" w:hAnsi="Cambria"/>
          <w:b/>
          <w:bCs/>
          <w:i/>
          <w:iCs/>
          <w:sz w:val="16"/>
          <w:szCs w:val="16"/>
        </w:rPr>
      </w:pPr>
      <w:r w:rsidRPr="00D137EB">
        <w:rPr>
          <w:rFonts w:ascii="Cambria" w:hAnsi="Cambria"/>
          <w:b/>
          <w:bCs/>
          <w:i/>
          <w:iCs/>
          <w:sz w:val="18"/>
          <w:szCs w:val="18"/>
        </w:rPr>
        <w:t>Representante legal da Montadora/ Fabricante</w:t>
      </w:r>
    </w:p>
    <w:p w14:paraId="60DADAE7" w14:textId="77777777" w:rsidR="00D137EB" w:rsidRDefault="00D137EB" w:rsidP="003B645F">
      <w:pPr>
        <w:spacing w:after="120" w:line="360" w:lineRule="auto"/>
        <w:ind w:right="-15"/>
        <w:jc w:val="center"/>
        <w:rPr>
          <w:rFonts w:ascii="Cambria" w:hAnsi="Cambria"/>
          <w:b/>
          <w:sz w:val="22"/>
          <w:szCs w:val="22"/>
        </w:rPr>
      </w:pPr>
    </w:p>
    <w:p w14:paraId="4EDE865C" w14:textId="77777777" w:rsidR="00D137EB" w:rsidRDefault="00D137EB" w:rsidP="003B645F">
      <w:pPr>
        <w:spacing w:after="120" w:line="360" w:lineRule="auto"/>
        <w:ind w:right="-15"/>
        <w:jc w:val="center"/>
        <w:rPr>
          <w:rFonts w:ascii="Cambria" w:hAnsi="Cambria"/>
          <w:b/>
          <w:sz w:val="22"/>
          <w:szCs w:val="22"/>
        </w:rPr>
      </w:pPr>
    </w:p>
    <w:p w14:paraId="182262F0" w14:textId="77777777" w:rsidR="00D137EB" w:rsidRDefault="00D137EB" w:rsidP="003B645F">
      <w:pPr>
        <w:spacing w:after="120" w:line="360" w:lineRule="auto"/>
        <w:ind w:right="-15"/>
        <w:jc w:val="center"/>
        <w:rPr>
          <w:rFonts w:ascii="Cambria" w:hAnsi="Cambria"/>
          <w:b/>
          <w:sz w:val="22"/>
          <w:szCs w:val="22"/>
        </w:rPr>
      </w:pPr>
    </w:p>
    <w:p w14:paraId="280FE371" w14:textId="77777777" w:rsidR="00D137EB" w:rsidRDefault="00D137EB" w:rsidP="003B645F">
      <w:pPr>
        <w:spacing w:after="120" w:line="360" w:lineRule="auto"/>
        <w:ind w:right="-15"/>
        <w:jc w:val="center"/>
        <w:rPr>
          <w:rFonts w:ascii="Cambria" w:hAnsi="Cambria"/>
          <w:b/>
          <w:sz w:val="22"/>
          <w:szCs w:val="22"/>
        </w:rPr>
      </w:pPr>
    </w:p>
    <w:p w14:paraId="68D88C81" w14:textId="77777777" w:rsidR="00D137EB" w:rsidRDefault="00D137EB" w:rsidP="003B645F">
      <w:pPr>
        <w:spacing w:after="120" w:line="360" w:lineRule="auto"/>
        <w:ind w:right="-15"/>
        <w:jc w:val="center"/>
        <w:rPr>
          <w:rFonts w:ascii="Cambria" w:hAnsi="Cambria"/>
          <w:b/>
          <w:sz w:val="22"/>
          <w:szCs w:val="22"/>
        </w:rPr>
      </w:pPr>
    </w:p>
    <w:p w14:paraId="6430947D" w14:textId="77777777" w:rsidR="00D137EB" w:rsidRDefault="00D137EB" w:rsidP="003B645F">
      <w:pPr>
        <w:spacing w:after="120" w:line="360" w:lineRule="auto"/>
        <w:ind w:right="-15"/>
        <w:jc w:val="center"/>
        <w:rPr>
          <w:rFonts w:ascii="Cambria" w:hAnsi="Cambria"/>
          <w:b/>
          <w:sz w:val="22"/>
          <w:szCs w:val="22"/>
        </w:rPr>
      </w:pPr>
    </w:p>
    <w:p w14:paraId="1C6897A5" w14:textId="77777777" w:rsidR="00D137EB" w:rsidRDefault="00D137EB" w:rsidP="003B645F">
      <w:pPr>
        <w:spacing w:after="120" w:line="360" w:lineRule="auto"/>
        <w:ind w:right="-15"/>
        <w:jc w:val="center"/>
        <w:rPr>
          <w:rFonts w:ascii="Cambria" w:hAnsi="Cambria"/>
          <w:b/>
          <w:sz w:val="22"/>
          <w:szCs w:val="22"/>
        </w:rPr>
      </w:pPr>
    </w:p>
    <w:p w14:paraId="3596B5DF" w14:textId="77777777" w:rsidR="00D137EB" w:rsidRDefault="00D137EB" w:rsidP="003B645F">
      <w:pPr>
        <w:spacing w:after="120" w:line="360" w:lineRule="auto"/>
        <w:ind w:right="-15"/>
        <w:jc w:val="center"/>
        <w:rPr>
          <w:rFonts w:ascii="Cambria" w:hAnsi="Cambria"/>
          <w:b/>
          <w:sz w:val="22"/>
          <w:szCs w:val="22"/>
        </w:rPr>
      </w:pPr>
    </w:p>
    <w:p w14:paraId="37EFF190" w14:textId="77777777" w:rsidR="00D137EB" w:rsidRDefault="00D137EB" w:rsidP="003B645F">
      <w:pPr>
        <w:spacing w:after="120" w:line="360" w:lineRule="auto"/>
        <w:ind w:right="-15"/>
        <w:jc w:val="center"/>
        <w:rPr>
          <w:rFonts w:ascii="Cambria" w:hAnsi="Cambria"/>
          <w:b/>
          <w:sz w:val="22"/>
          <w:szCs w:val="22"/>
        </w:rPr>
      </w:pPr>
    </w:p>
    <w:p w14:paraId="7028F0A2" w14:textId="77777777" w:rsidR="00D137EB" w:rsidRDefault="00D137EB" w:rsidP="003B645F">
      <w:pPr>
        <w:spacing w:after="120" w:line="360" w:lineRule="auto"/>
        <w:ind w:right="-15"/>
        <w:jc w:val="center"/>
        <w:rPr>
          <w:rFonts w:ascii="Cambria" w:hAnsi="Cambria"/>
          <w:b/>
          <w:sz w:val="22"/>
          <w:szCs w:val="22"/>
        </w:rPr>
      </w:pPr>
    </w:p>
    <w:p w14:paraId="580DF620" w14:textId="266569AE"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23CCBD5E" w14:textId="69727250" w:rsidR="003B645F" w:rsidRPr="00337EE2" w:rsidRDefault="003B645F" w:rsidP="003B645F">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0089788C" w14:textId="77777777" w:rsidR="003B645F" w:rsidRPr="00337EE2" w:rsidRDefault="003B645F" w:rsidP="003B645F">
      <w:pPr>
        <w:spacing w:after="120" w:line="360" w:lineRule="auto"/>
        <w:ind w:left="3969" w:right="-15"/>
        <w:jc w:val="both"/>
        <w:rPr>
          <w:rFonts w:ascii="Cambria" w:hAnsi="Cambria"/>
          <w:b/>
          <w:sz w:val="22"/>
          <w:szCs w:val="22"/>
        </w:rPr>
      </w:pPr>
    </w:p>
    <w:p w14:paraId="34E24B95" w14:textId="77777777" w:rsidR="003B645F" w:rsidRPr="00337EE2" w:rsidRDefault="003B645F" w:rsidP="003B645F">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EMPRESA </w:t>
      </w:r>
      <w:r w:rsidRPr="00337EE2">
        <w:rPr>
          <w:rFonts w:ascii="Cambria" w:hAnsi="Cambria"/>
          <w:b/>
          <w:color w:val="FF0000"/>
          <w:sz w:val="22"/>
          <w:szCs w:val="22"/>
        </w:rPr>
        <w:t>..........................</w:t>
      </w:r>
    </w:p>
    <w:p w14:paraId="687A59DC" w14:textId="77777777" w:rsidR="003B645F" w:rsidRPr="00337EE2" w:rsidRDefault="003B645F" w:rsidP="003B645F">
      <w:pPr>
        <w:spacing w:after="120" w:line="360" w:lineRule="auto"/>
        <w:ind w:right="-15"/>
        <w:jc w:val="both"/>
        <w:rPr>
          <w:rFonts w:ascii="Cambria" w:hAnsi="Cambria"/>
          <w:b/>
          <w:color w:val="FF0000"/>
          <w:sz w:val="22"/>
          <w:szCs w:val="22"/>
        </w:rPr>
      </w:pPr>
    </w:p>
    <w:p w14:paraId="38D6443F" w14:textId="30E10D73"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6910C7">
        <w:rPr>
          <w:rFonts w:ascii="Cambria" w:hAnsi="Cambria"/>
          <w:sz w:val="22"/>
          <w:szCs w:val="22"/>
        </w:rPr>
        <w:t>038/2021</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6910C7">
        <w:rPr>
          <w:rFonts w:ascii="Cambria" w:hAnsi="Cambria"/>
          <w:sz w:val="22"/>
          <w:szCs w:val="22"/>
        </w:rPr>
        <w:t>012/2021</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1C12D972"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aquisição </w:t>
      </w:r>
      <w:r w:rsidR="006910C7" w:rsidRPr="00346505">
        <w:rPr>
          <w:rFonts w:ascii="Cambria" w:hAnsi="Cambria"/>
          <w:sz w:val="22"/>
          <w:szCs w:val="22"/>
        </w:rPr>
        <w:t xml:space="preserve">de </w:t>
      </w:r>
      <w:r w:rsidR="006910C7">
        <w:rPr>
          <w:rFonts w:ascii="Cambria" w:hAnsi="Cambria"/>
          <w:sz w:val="22"/>
          <w:szCs w:val="22"/>
        </w:rPr>
        <w:t>um veículo destinado ao transporte em decúbito horizontal de pacientes que não apresentam</w:t>
      </w:r>
      <w:r w:rsidR="006910C7" w:rsidRPr="00346505">
        <w:rPr>
          <w:rFonts w:ascii="Cambria" w:hAnsi="Cambria"/>
          <w:sz w:val="22"/>
          <w:szCs w:val="22"/>
        </w:rPr>
        <w:t xml:space="preserve"> risco de vida</w:t>
      </w:r>
      <w:r w:rsidR="006910C7">
        <w:rPr>
          <w:rFonts w:ascii="Cambria" w:hAnsi="Cambria"/>
          <w:sz w:val="22"/>
          <w:szCs w:val="22"/>
        </w:rPr>
        <w:t xml:space="preserve"> para remoção simples de caráter eletivo </w:t>
      </w:r>
      <w:r w:rsidR="006910C7" w:rsidRPr="00346505">
        <w:rPr>
          <w:rFonts w:ascii="Cambria" w:hAnsi="Cambria"/>
          <w:sz w:val="22"/>
          <w:szCs w:val="22"/>
        </w:rPr>
        <w:t>- ambulância tipo A, furgoneta,</w:t>
      </w:r>
      <w:r w:rsidR="006910C7" w:rsidRPr="00EE3566">
        <w:rPr>
          <w:rFonts w:ascii="Cambria" w:hAnsi="Cambria"/>
          <w:sz w:val="22"/>
          <w:szCs w:val="22"/>
        </w:rPr>
        <w:t xml:space="preserve"> novo</w:t>
      </w:r>
      <w:r w:rsidR="006910C7">
        <w:rPr>
          <w:rFonts w:ascii="Cambria" w:hAnsi="Cambria"/>
          <w:sz w:val="22"/>
          <w:szCs w:val="22"/>
        </w:rPr>
        <w:t>, 0 km</w:t>
      </w:r>
      <w:r w:rsidR="006910C7" w:rsidRPr="00EE3566">
        <w:rPr>
          <w:rFonts w:ascii="Cambria" w:hAnsi="Cambria"/>
          <w:sz w:val="22"/>
          <w:szCs w:val="22"/>
        </w:rPr>
        <w:t>,</w:t>
      </w:r>
      <w:r w:rsidR="006910C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 identificado no preâmbulo e na proposta vencedora, os quais integram este instrumento, independente de transcrição.</w:t>
      </w:r>
    </w:p>
    <w:p w14:paraId="604DD224" w14:textId="77777777"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Un</w:t>
            </w:r>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17049180" w:rsidR="003B645F" w:rsidRPr="00337EE2" w:rsidRDefault="006910C7" w:rsidP="006910C7">
            <w:pPr>
              <w:widowControl w:val="0"/>
              <w:suppressAutoHyphens/>
              <w:spacing w:line="276" w:lineRule="auto"/>
              <w:jc w:val="both"/>
              <w:rPr>
                <w:rFonts w:ascii="Cambria" w:hAnsi="Cambria"/>
                <w:color w:val="000000"/>
                <w:sz w:val="22"/>
                <w:szCs w:val="22"/>
              </w:rPr>
            </w:pPr>
            <w:r>
              <w:rPr>
                <w:rFonts w:ascii="Cambria" w:hAnsi="Cambria"/>
                <w:sz w:val="22"/>
                <w:szCs w:val="22"/>
              </w:rPr>
              <w:t>veículo destinado ao transporte em decúbito horizontal de pacientes que não apresentam</w:t>
            </w:r>
            <w:r w:rsidRPr="00346505">
              <w:rPr>
                <w:rFonts w:ascii="Cambria" w:hAnsi="Cambria"/>
                <w:sz w:val="22"/>
                <w:szCs w:val="22"/>
              </w:rPr>
              <w:t xml:space="preserve"> risco de vida</w:t>
            </w:r>
            <w:r>
              <w:rPr>
                <w:rFonts w:ascii="Cambria" w:hAnsi="Cambria"/>
                <w:sz w:val="22"/>
                <w:szCs w:val="22"/>
              </w:rPr>
              <w:t xml:space="preserve"> para remoção simples de caráter eletivo </w:t>
            </w:r>
            <w:r w:rsidRPr="00346505">
              <w:rPr>
                <w:rFonts w:ascii="Cambria" w:hAnsi="Cambria"/>
                <w:sz w:val="22"/>
                <w:szCs w:val="22"/>
              </w:rPr>
              <w:t>- ambulância tipo A, furgoneta,</w:t>
            </w:r>
            <w:r w:rsidRPr="00EE3566">
              <w:rPr>
                <w:rFonts w:ascii="Cambria" w:hAnsi="Cambria"/>
                <w:sz w:val="22"/>
                <w:szCs w:val="22"/>
              </w:rPr>
              <w:t xml:space="preserve"> novo</w:t>
            </w:r>
            <w:r>
              <w:rPr>
                <w:rFonts w:ascii="Cambria" w:hAnsi="Cambria"/>
                <w:sz w:val="22"/>
                <w:szCs w:val="22"/>
              </w:rPr>
              <w:t>, 0 km</w:t>
            </w: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Un</w:t>
            </w:r>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730DD0AC" w14:textId="77777777"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lastRenderedPageBreak/>
        <w:t>CLÁUSULA SEGUNDA – VIGÊNCIA</w:t>
      </w:r>
      <w:r w:rsidR="002A200D" w:rsidRPr="00337EE2">
        <w:rPr>
          <w:rFonts w:ascii="Cambria" w:hAnsi="Cambria"/>
          <w:b/>
          <w:sz w:val="22"/>
          <w:szCs w:val="22"/>
        </w:rPr>
        <w:t xml:space="preserve"> </w:t>
      </w:r>
    </w:p>
    <w:p w14:paraId="740B5A81" w14:textId="77777777" w:rsidR="003B645F" w:rsidRDefault="003B645F" w:rsidP="001A0D5B">
      <w:pPr>
        <w:numPr>
          <w:ilvl w:val="1"/>
          <w:numId w:val="12"/>
        </w:numPr>
        <w:spacing w:after="120"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de </w:t>
      </w:r>
      <w:r w:rsidR="00DD2A2A" w:rsidRPr="00337EE2">
        <w:rPr>
          <w:rFonts w:ascii="Cambria" w:hAnsi="Cambria"/>
          <w:bCs/>
          <w:iCs/>
          <w:sz w:val="22"/>
          <w:szCs w:val="22"/>
        </w:rPr>
        <w:t>1</w:t>
      </w:r>
      <w:r w:rsidRPr="00337EE2">
        <w:rPr>
          <w:rFonts w:ascii="Cambria" w:hAnsi="Cambria"/>
          <w:bCs/>
          <w:iCs/>
          <w:sz w:val="22"/>
          <w:szCs w:val="22"/>
        </w:rPr>
        <w:t>2 (do</w:t>
      </w:r>
      <w:r w:rsidR="00DD2A2A" w:rsidRPr="00337EE2">
        <w:rPr>
          <w:rFonts w:ascii="Cambria" w:hAnsi="Cambria"/>
          <w:bCs/>
          <w:iCs/>
          <w:sz w:val="22"/>
          <w:szCs w:val="22"/>
        </w:rPr>
        <w:t>ze</w:t>
      </w:r>
      <w:r w:rsidRPr="00337EE2">
        <w:rPr>
          <w:rFonts w:ascii="Cambria" w:hAnsi="Cambria"/>
          <w:bCs/>
          <w:iCs/>
          <w:sz w:val="22"/>
          <w:szCs w:val="22"/>
        </w:rPr>
        <w:t xml:space="preserve">) meses,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337EE2"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O valor do presente Termo de Contrato é de R$ ............(...............)</w:t>
      </w:r>
      <w:r w:rsidRPr="00337EE2">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20A974B2" w14:textId="77777777" w:rsidR="003B645F" w:rsidRPr="00337EE2" w:rsidRDefault="003B645F" w:rsidP="001A0D5B">
      <w:pPr>
        <w:numPr>
          <w:ilvl w:val="1"/>
          <w:numId w:val="12"/>
        </w:numPr>
        <w:spacing w:after="120" w:line="360" w:lineRule="auto"/>
        <w:jc w:val="both"/>
        <w:rPr>
          <w:rFonts w:ascii="Cambria" w:hAnsi="Cambria" w:cs="Calibri"/>
          <w:sz w:val="22"/>
          <w:szCs w:val="22"/>
        </w:rPr>
      </w:pPr>
      <w:r w:rsidRPr="00337EE2">
        <w:rPr>
          <w:rFonts w:ascii="Cambria" w:hAnsi="Cambria"/>
          <w:sz w:val="22"/>
          <w:szCs w:val="22"/>
        </w:rPr>
        <w:t>As despesas decorrentes desta contratação estão programadas em dotação orçamentária própria, prevista no orçamento do Município, para o exercício de 201</w:t>
      </w:r>
      <w:r w:rsidR="00177336">
        <w:rPr>
          <w:rFonts w:ascii="Cambria" w:hAnsi="Cambria"/>
          <w:sz w:val="22"/>
          <w:szCs w:val="22"/>
        </w:rPr>
        <w:t>8</w:t>
      </w:r>
      <w:r w:rsidRPr="00337EE2">
        <w:rPr>
          <w:rFonts w:ascii="Cambria" w:hAnsi="Cambria"/>
          <w:sz w:val="22"/>
          <w:szCs w:val="22"/>
        </w:rPr>
        <w:t xml:space="preserve">, na classificação abaixo: </w:t>
      </w:r>
      <w:r w:rsidRPr="00337EE2">
        <w:rPr>
          <w:rFonts w:ascii="Cambria" w:hAnsi="Cambria" w:cs="Calibri"/>
          <w:bCs/>
          <w:sz w:val="22"/>
          <w:szCs w:val="22"/>
        </w:rPr>
        <w:t xml:space="preserve"> </w:t>
      </w:r>
      <w:r w:rsidR="00DA4E0A" w:rsidRPr="003770A3">
        <w:rPr>
          <w:rFonts w:ascii="Cambria" w:hAnsi="Cambria" w:cs="Calibri"/>
          <w:sz w:val="22"/>
        </w:rPr>
        <w:t>02.04.0</w:t>
      </w:r>
      <w:r w:rsidR="00DA4E0A">
        <w:rPr>
          <w:rFonts w:ascii="Cambria" w:hAnsi="Cambria" w:cs="Calibri"/>
          <w:sz w:val="22"/>
        </w:rPr>
        <w:t>6</w:t>
      </w:r>
      <w:r w:rsidR="00DA4E0A" w:rsidRPr="003770A3">
        <w:rPr>
          <w:rFonts w:ascii="Cambria" w:hAnsi="Cambria" w:cs="Calibri"/>
          <w:sz w:val="22"/>
        </w:rPr>
        <w:t>.10.301.0</w:t>
      </w:r>
      <w:r w:rsidR="00DA4E0A">
        <w:rPr>
          <w:rFonts w:ascii="Cambria" w:hAnsi="Cambria" w:cs="Calibri"/>
          <w:sz w:val="22"/>
        </w:rPr>
        <w:t>21</w:t>
      </w:r>
      <w:r w:rsidR="00DA4E0A" w:rsidRPr="003770A3">
        <w:rPr>
          <w:rFonts w:ascii="Cambria" w:hAnsi="Cambria" w:cs="Calibri"/>
          <w:sz w:val="22"/>
        </w:rPr>
        <w:t>.1.006</w:t>
      </w:r>
      <w:r w:rsidR="00DA4E0A">
        <w:rPr>
          <w:rFonts w:ascii="Cambria" w:hAnsi="Cambria" w:cs="Calibri"/>
          <w:sz w:val="22"/>
        </w:rPr>
        <w:t>3</w:t>
      </w:r>
      <w:r w:rsidR="00DA4E0A" w:rsidRPr="003770A3">
        <w:rPr>
          <w:rFonts w:ascii="Cambria" w:hAnsi="Cambria" w:cs="Calibri"/>
          <w:sz w:val="22"/>
        </w:rPr>
        <w:t xml:space="preserve"> </w:t>
      </w:r>
      <w:r w:rsidR="00DA4E0A">
        <w:rPr>
          <w:rFonts w:ascii="Cambria" w:hAnsi="Cambria" w:cs="Calibri"/>
          <w:sz w:val="22"/>
        </w:rPr>
        <w:t xml:space="preserve">- Aquisição de Veículo Ambulância – </w:t>
      </w:r>
      <w:r w:rsidR="00B648E5" w:rsidRPr="00337EE2">
        <w:rPr>
          <w:rFonts w:ascii="Cambria" w:hAnsi="Cambria" w:cs="Calibri"/>
          <w:sz w:val="22"/>
          <w:szCs w:val="22"/>
        </w:rPr>
        <w:t>4</w:t>
      </w:r>
      <w:r w:rsidRPr="00337EE2">
        <w:rPr>
          <w:rFonts w:ascii="Cambria" w:hAnsi="Cambria" w:cs="Calibri"/>
          <w:sz w:val="22"/>
          <w:szCs w:val="22"/>
        </w:rPr>
        <w:t>.</w:t>
      </w:r>
      <w:r w:rsidR="00B648E5" w:rsidRPr="00337EE2">
        <w:rPr>
          <w:rFonts w:ascii="Cambria" w:hAnsi="Cambria" w:cs="Calibri"/>
          <w:sz w:val="22"/>
          <w:szCs w:val="22"/>
        </w:rPr>
        <w:t>4</w:t>
      </w:r>
      <w:r w:rsidRPr="00337EE2">
        <w:rPr>
          <w:rFonts w:ascii="Cambria" w:hAnsi="Cambria" w:cs="Calibri"/>
          <w:sz w:val="22"/>
          <w:szCs w:val="22"/>
        </w:rPr>
        <w:t>.90.</w:t>
      </w:r>
      <w:r w:rsidR="00B648E5" w:rsidRPr="00337EE2">
        <w:rPr>
          <w:rFonts w:ascii="Cambria" w:hAnsi="Cambria" w:cs="Calibri"/>
          <w:sz w:val="22"/>
          <w:szCs w:val="22"/>
        </w:rPr>
        <w:t>52.00</w:t>
      </w:r>
      <w:r w:rsidRPr="00337EE2">
        <w:rPr>
          <w:rFonts w:ascii="Cambria" w:hAnsi="Cambria" w:cs="Calibri"/>
          <w:sz w:val="22"/>
          <w:szCs w:val="22"/>
        </w:rPr>
        <w:t xml:space="preserve"> – </w:t>
      </w:r>
      <w:r w:rsidR="00B648E5" w:rsidRPr="00337EE2">
        <w:rPr>
          <w:rFonts w:ascii="Cambria" w:hAnsi="Cambria" w:cs="Calibri"/>
          <w:sz w:val="22"/>
          <w:szCs w:val="22"/>
        </w:rPr>
        <w:t>Equipamento e Material Permanente</w:t>
      </w:r>
      <w:r w:rsidR="00DA4E0A">
        <w:rPr>
          <w:rFonts w:ascii="Cambria" w:hAnsi="Cambria" w:cs="Calibri"/>
          <w:sz w:val="22"/>
          <w:szCs w:val="22"/>
        </w:rPr>
        <w:t>.</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4781204" w14:textId="254E8CE2"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517F6D9D" w14:textId="77777777" w:rsidR="006910C7" w:rsidRPr="00337EE2" w:rsidRDefault="006910C7" w:rsidP="006910C7">
      <w:pPr>
        <w:spacing w:after="120" w:line="360" w:lineRule="auto"/>
        <w:ind w:right="-15"/>
        <w:jc w:val="both"/>
        <w:rPr>
          <w:rFonts w:ascii="Cambria" w:hAnsi="Cambria"/>
          <w:sz w:val="22"/>
          <w:szCs w:val="22"/>
        </w:rPr>
      </w:pP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PRIMEIRA – SANÇÕES ADMINISTRATIVAS</w:t>
      </w:r>
    </w:p>
    <w:p w14:paraId="5523E654" w14:textId="77777777"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1BBCF4D8" w14:textId="209D0860"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QUARTA – FORO</w:t>
      </w:r>
    </w:p>
    <w:p w14:paraId="7E5C592B"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0029559" w14:textId="53DB6793" w:rsidR="003B645F" w:rsidRPr="00337EE2" w:rsidRDefault="003B645F" w:rsidP="003B645F">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MG),  .......... de.......................................... de 20</w:t>
      </w:r>
      <w:r w:rsidR="00FC2CF6">
        <w:rPr>
          <w:rFonts w:ascii="Cambria" w:hAnsi="Cambria"/>
          <w:sz w:val="22"/>
          <w:szCs w:val="22"/>
        </w:rPr>
        <w:t>21</w:t>
      </w:r>
      <w:r w:rsidRPr="00337EE2">
        <w:rPr>
          <w:rFonts w:ascii="Cambria" w:hAnsi="Cambria"/>
          <w:sz w:val="22"/>
          <w:szCs w:val="22"/>
        </w:rPr>
        <w:t>.</w:t>
      </w:r>
    </w:p>
    <w:p w14:paraId="1E2843C3" w14:textId="77777777" w:rsidR="003B645F" w:rsidRPr="00337EE2" w:rsidRDefault="003B645F" w:rsidP="003B645F">
      <w:pPr>
        <w:spacing w:after="120"/>
        <w:jc w:val="both"/>
        <w:rPr>
          <w:rFonts w:ascii="Cambria" w:hAnsi="Cambria"/>
          <w:bCs/>
          <w:sz w:val="22"/>
          <w:szCs w:val="22"/>
        </w:rPr>
      </w:pPr>
    </w:p>
    <w:p w14:paraId="09BC4DCF" w14:textId="77777777" w:rsidR="003B645F" w:rsidRPr="00337EE2" w:rsidRDefault="003B645F" w:rsidP="003B645F">
      <w:pPr>
        <w:spacing w:after="120"/>
        <w:jc w:val="both"/>
        <w:rPr>
          <w:rFonts w:ascii="Cambria" w:hAnsi="Cambria"/>
          <w:bCs/>
          <w:sz w:val="22"/>
          <w:szCs w:val="22"/>
        </w:rPr>
      </w:pP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0C1059E6"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3B645F">
      <w:pPr>
        <w:jc w:val="center"/>
        <w:rPr>
          <w:rFonts w:ascii="Cambria" w:hAnsi="Cambria"/>
          <w:b/>
          <w:bCs/>
          <w:sz w:val="22"/>
          <w:szCs w:val="22"/>
        </w:rPr>
      </w:pPr>
    </w:p>
    <w:p w14:paraId="6D3A4348" w14:textId="77777777" w:rsidR="003B645F" w:rsidRPr="00337EE2" w:rsidRDefault="003B645F" w:rsidP="003B645F">
      <w:pPr>
        <w:jc w:val="center"/>
        <w:rPr>
          <w:rFonts w:ascii="Cambria" w:hAnsi="Cambria"/>
          <w:b/>
          <w:bCs/>
          <w:sz w:val="22"/>
          <w:szCs w:val="22"/>
        </w:rPr>
      </w:pPr>
    </w:p>
    <w:p w14:paraId="6F341E0F" w14:textId="77777777" w:rsidR="003B645F" w:rsidRPr="00337EE2" w:rsidRDefault="003B645F" w:rsidP="003B645F">
      <w:pPr>
        <w:jc w:val="cente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5DF056DD" w14:textId="77777777" w:rsidR="003B645F" w:rsidRPr="00337EE2" w:rsidRDefault="003B645F" w:rsidP="003B645F">
      <w:pPr>
        <w:spacing w:after="120"/>
        <w:jc w:val="center"/>
        <w:rPr>
          <w:rFonts w:ascii="Cambria" w:hAnsi="Cambria"/>
          <w:sz w:val="22"/>
          <w:szCs w:val="22"/>
        </w:rPr>
      </w:pPr>
      <w:r w:rsidRPr="00337EE2">
        <w:rPr>
          <w:rFonts w:ascii="Cambria" w:hAnsi="Cambria"/>
          <w:sz w:val="22"/>
          <w:szCs w:val="22"/>
        </w:rPr>
        <w:t>Responsável legal da CONTRATADA</w:t>
      </w:r>
    </w:p>
    <w:p w14:paraId="6841433C" w14:textId="77777777" w:rsidR="003B645F" w:rsidRPr="00337EE2" w:rsidRDefault="003B645F" w:rsidP="003B645F">
      <w:pPr>
        <w:spacing w:after="120"/>
        <w:jc w:val="both"/>
        <w:rPr>
          <w:rFonts w:ascii="Cambria" w:hAnsi="Cambria"/>
          <w:sz w:val="22"/>
          <w:szCs w:val="22"/>
        </w:rPr>
      </w:pP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17FAAC67"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06B4B394" w14:textId="77777777" w:rsidR="003B645F" w:rsidRPr="00337EE2" w:rsidRDefault="003B645F" w:rsidP="003B645F">
      <w:pPr>
        <w:spacing w:after="120"/>
        <w:ind w:left="1701"/>
        <w:jc w:val="both"/>
        <w:rPr>
          <w:rFonts w:ascii="Cambria" w:hAnsi="Cambria"/>
          <w:sz w:val="22"/>
          <w:szCs w:val="22"/>
        </w:rPr>
      </w:pP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6A295D2F" w14:textId="77777777" w:rsidR="001933C7" w:rsidRPr="00337EE2" w:rsidRDefault="001933C7" w:rsidP="003B645F">
      <w:pPr>
        <w:jc w:val="center"/>
        <w:rPr>
          <w:rFonts w:ascii="Cambria" w:hAnsi="Cambria"/>
          <w:sz w:val="22"/>
          <w:szCs w:val="20"/>
        </w:rPr>
      </w:pPr>
    </w:p>
    <w:p w14:paraId="4FE8C73D" w14:textId="77777777" w:rsidR="00633057" w:rsidRDefault="00633057" w:rsidP="003B645F">
      <w:pPr>
        <w:jc w:val="center"/>
        <w:rPr>
          <w:rFonts w:ascii="Calibri" w:hAnsi="Calibri"/>
          <w:sz w:val="22"/>
          <w:szCs w:val="20"/>
        </w:rPr>
      </w:pPr>
    </w:p>
    <w:p w14:paraId="30304FF8" w14:textId="77777777" w:rsidR="00633057" w:rsidRDefault="00633057" w:rsidP="003B645F">
      <w:pPr>
        <w:jc w:val="center"/>
        <w:rPr>
          <w:rFonts w:ascii="Calibri" w:hAnsi="Calibri"/>
          <w:sz w:val="22"/>
          <w:szCs w:val="20"/>
        </w:rPr>
      </w:pPr>
    </w:p>
    <w:p w14:paraId="4878AAA5" w14:textId="77777777" w:rsidR="00633057" w:rsidRDefault="00633057" w:rsidP="003B645F">
      <w:pPr>
        <w:jc w:val="center"/>
        <w:rPr>
          <w:rFonts w:ascii="Calibri" w:hAnsi="Calibri"/>
          <w:sz w:val="22"/>
          <w:szCs w:val="20"/>
        </w:rPr>
      </w:pPr>
      <w:bookmarkStart w:id="2" w:name="_GoBack"/>
      <w:bookmarkEnd w:id="2"/>
    </w:p>
    <w:sectPr w:rsidR="00633057"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E538A" w14:textId="77777777" w:rsidR="009234D3" w:rsidRDefault="009234D3">
      <w:r>
        <w:separator/>
      </w:r>
    </w:p>
  </w:endnote>
  <w:endnote w:type="continuationSeparator" w:id="0">
    <w:p w14:paraId="489BAC1A" w14:textId="77777777" w:rsidR="009234D3" w:rsidRDefault="0092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171A1" w:rsidRDefault="000171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171A1" w:rsidRDefault="000171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171A1" w:rsidRPr="00633057" w:rsidRDefault="000171A1"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319ED" w14:textId="77777777" w:rsidR="009234D3" w:rsidRDefault="009234D3">
      <w:r>
        <w:separator/>
      </w:r>
    </w:p>
  </w:footnote>
  <w:footnote w:type="continuationSeparator" w:id="0">
    <w:p w14:paraId="41B7AA11" w14:textId="77777777" w:rsidR="009234D3" w:rsidRDefault="00923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0171A1" w14:paraId="79807B3D" w14:textId="77777777" w:rsidTr="00EE3566">
      <w:trPr>
        <w:trHeight w:val="1559"/>
      </w:trPr>
      <w:tc>
        <w:tcPr>
          <w:tcW w:w="1940" w:type="dxa"/>
          <w:shd w:val="clear" w:color="auto" w:fill="auto"/>
        </w:tcPr>
        <w:p w14:paraId="7AE41BBC" w14:textId="77777777" w:rsidR="000171A1" w:rsidRDefault="000171A1"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90611390" r:id="rId2"/>
            </w:object>
          </w:r>
        </w:p>
      </w:tc>
      <w:tc>
        <w:tcPr>
          <w:tcW w:w="5005" w:type="dxa"/>
          <w:shd w:val="clear" w:color="auto" w:fill="auto"/>
        </w:tcPr>
        <w:p w14:paraId="1C0902FF" w14:textId="77777777" w:rsidR="000171A1" w:rsidRPr="002A132A" w:rsidRDefault="000171A1"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96BE344"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171A1" w:rsidRPr="002A132A" w:rsidRDefault="000171A1"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171A1" w:rsidRDefault="000171A1">
    <w:pPr>
      <w:pStyle w:val="Cabealho"/>
    </w:pPr>
    <w:r>
      <w:rPr>
        <w:noProof/>
      </w:rPr>
      <w:drawing>
        <wp:anchor distT="0" distB="0" distL="114300" distR="114300" simplePos="0" relativeHeight="251657728" behindDoc="0" locked="0" layoutInCell="1" allowOverlap="1" wp14:anchorId="5810814E" wp14:editId="0C3D82FA">
          <wp:simplePos x="0" y="0"/>
          <wp:positionH relativeFrom="page">
            <wp:posOffset>5697855</wp:posOffset>
          </wp:positionH>
          <wp:positionV relativeFrom="page">
            <wp:posOffset>274955</wp:posOffset>
          </wp:positionV>
          <wp:extent cx="1323975" cy="1247140"/>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3"/>
  </w:num>
  <w:num w:numId="3">
    <w:abstractNumId w:val="11"/>
  </w:num>
  <w:num w:numId="4">
    <w:abstractNumId w:val="23"/>
  </w:num>
  <w:num w:numId="5">
    <w:abstractNumId w:val="17"/>
  </w:num>
  <w:num w:numId="6">
    <w:abstractNumId w:val="21"/>
  </w:num>
  <w:num w:numId="7">
    <w:abstractNumId w:val="7"/>
  </w:num>
  <w:num w:numId="8">
    <w:abstractNumId w:val="16"/>
  </w:num>
  <w:num w:numId="9">
    <w:abstractNumId w:val="4"/>
  </w:num>
  <w:num w:numId="10">
    <w:abstractNumId w:val="10"/>
  </w:num>
  <w:num w:numId="11">
    <w:abstractNumId w:val="0"/>
  </w:num>
  <w:num w:numId="12">
    <w:abstractNumId w:val="15"/>
  </w:num>
  <w:num w:numId="13">
    <w:abstractNumId w:val="14"/>
  </w:num>
  <w:num w:numId="14">
    <w:abstractNumId w:val="22"/>
  </w:num>
  <w:num w:numId="15">
    <w:abstractNumId w:val="1"/>
  </w:num>
  <w:num w:numId="16">
    <w:abstractNumId w:val="20"/>
  </w:num>
  <w:num w:numId="17">
    <w:abstractNumId w:val="5"/>
  </w:num>
  <w:num w:numId="18">
    <w:abstractNumId w:val="25"/>
  </w:num>
  <w:num w:numId="19">
    <w:abstractNumId w:val="6"/>
  </w:num>
  <w:num w:numId="20">
    <w:abstractNumId w:val="2"/>
  </w:num>
  <w:num w:numId="21">
    <w:abstractNumId w:val="18"/>
  </w:num>
  <w:num w:numId="22">
    <w:abstractNumId w:val="24"/>
  </w:num>
  <w:num w:numId="23">
    <w:abstractNumId w:val="3"/>
  </w:num>
  <w:num w:numId="24">
    <w:abstractNumId w:val="19"/>
  </w:num>
  <w:num w:numId="25">
    <w:abstractNumId w:val="9"/>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126D0"/>
    <w:rsid w:val="00013144"/>
    <w:rsid w:val="000171A1"/>
    <w:rsid w:val="00021E06"/>
    <w:rsid w:val="00026685"/>
    <w:rsid w:val="00031922"/>
    <w:rsid w:val="00041A12"/>
    <w:rsid w:val="00044916"/>
    <w:rsid w:val="00051583"/>
    <w:rsid w:val="000649FB"/>
    <w:rsid w:val="00064A7D"/>
    <w:rsid w:val="000672AA"/>
    <w:rsid w:val="00073591"/>
    <w:rsid w:val="0008201D"/>
    <w:rsid w:val="00083362"/>
    <w:rsid w:val="00084980"/>
    <w:rsid w:val="00087D3E"/>
    <w:rsid w:val="00092FCA"/>
    <w:rsid w:val="000A03DB"/>
    <w:rsid w:val="000A4181"/>
    <w:rsid w:val="000A605C"/>
    <w:rsid w:val="000A6660"/>
    <w:rsid w:val="000A6BD9"/>
    <w:rsid w:val="000A7907"/>
    <w:rsid w:val="000A7F18"/>
    <w:rsid w:val="000B15C8"/>
    <w:rsid w:val="000B5E93"/>
    <w:rsid w:val="000B6776"/>
    <w:rsid w:val="000B6C3B"/>
    <w:rsid w:val="000B6EB9"/>
    <w:rsid w:val="000C0D67"/>
    <w:rsid w:val="000C28C5"/>
    <w:rsid w:val="000E3AE3"/>
    <w:rsid w:val="000E55D0"/>
    <w:rsid w:val="000E686B"/>
    <w:rsid w:val="000F0E95"/>
    <w:rsid w:val="000F7555"/>
    <w:rsid w:val="000F7D83"/>
    <w:rsid w:val="00100B4A"/>
    <w:rsid w:val="001012FD"/>
    <w:rsid w:val="00103A32"/>
    <w:rsid w:val="00115D43"/>
    <w:rsid w:val="00120A4E"/>
    <w:rsid w:val="00124464"/>
    <w:rsid w:val="001255D8"/>
    <w:rsid w:val="00126B05"/>
    <w:rsid w:val="00136451"/>
    <w:rsid w:val="00140C51"/>
    <w:rsid w:val="00151394"/>
    <w:rsid w:val="00154344"/>
    <w:rsid w:val="00155B82"/>
    <w:rsid w:val="00177336"/>
    <w:rsid w:val="00181BE7"/>
    <w:rsid w:val="001920CD"/>
    <w:rsid w:val="00192824"/>
    <w:rsid w:val="001933C7"/>
    <w:rsid w:val="001957E7"/>
    <w:rsid w:val="00196281"/>
    <w:rsid w:val="00197B71"/>
    <w:rsid w:val="001A0D5B"/>
    <w:rsid w:val="001A14E2"/>
    <w:rsid w:val="001A164B"/>
    <w:rsid w:val="001A417C"/>
    <w:rsid w:val="001B48E1"/>
    <w:rsid w:val="001B5609"/>
    <w:rsid w:val="001C6DFA"/>
    <w:rsid w:val="001D3C2E"/>
    <w:rsid w:val="001E2C07"/>
    <w:rsid w:val="001F4179"/>
    <w:rsid w:val="001F6580"/>
    <w:rsid w:val="001F7410"/>
    <w:rsid w:val="001F78E8"/>
    <w:rsid w:val="00206030"/>
    <w:rsid w:val="00207C8F"/>
    <w:rsid w:val="002129C3"/>
    <w:rsid w:val="0021786E"/>
    <w:rsid w:val="00220600"/>
    <w:rsid w:val="002224FE"/>
    <w:rsid w:val="002257C2"/>
    <w:rsid w:val="00230EAC"/>
    <w:rsid w:val="0023251D"/>
    <w:rsid w:val="00234DE2"/>
    <w:rsid w:val="00237413"/>
    <w:rsid w:val="00245BED"/>
    <w:rsid w:val="002519D3"/>
    <w:rsid w:val="00251AE7"/>
    <w:rsid w:val="00251F96"/>
    <w:rsid w:val="00253926"/>
    <w:rsid w:val="00254A95"/>
    <w:rsid w:val="002553C7"/>
    <w:rsid w:val="00262371"/>
    <w:rsid w:val="00276E8A"/>
    <w:rsid w:val="00277C5C"/>
    <w:rsid w:val="002800E9"/>
    <w:rsid w:val="0028113E"/>
    <w:rsid w:val="00283226"/>
    <w:rsid w:val="00287250"/>
    <w:rsid w:val="00287A3D"/>
    <w:rsid w:val="00297BAC"/>
    <w:rsid w:val="002A200D"/>
    <w:rsid w:val="002C109D"/>
    <w:rsid w:val="002C180D"/>
    <w:rsid w:val="002C49FE"/>
    <w:rsid w:val="002D2366"/>
    <w:rsid w:val="002D35BD"/>
    <w:rsid w:val="002D555B"/>
    <w:rsid w:val="002D69BC"/>
    <w:rsid w:val="002D6F9E"/>
    <w:rsid w:val="002E2580"/>
    <w:rsid w:val="002E6129"/>
    <w:rsid w:val="002E700E"/>
    <w:rsid w:val="002F3485"/>
    <w:rsid w:val="002F397E"/>
    <w:rsid w:val="003005A4"/>
    <w:rsid w:val="00302D72"/>
    <w:rsid w:val="00303512"/>
    <w:rsid w:val="0031532E"/>
    <w:rsid w:val="003213DD"/>
    <w:rsid w:val="0032610C"/>
    <w:rsid w:val="00332E61"/>
    <w:rsid w:val="00334BA9"/>
    <w:rsid w:val="00337988"/>
    <w:rsid w:val="00337EE2"/>
    <w:rsid w:val="00340F00"/>
    <w:rsid w:val="003435C3"/>
    <w:rsid w:val="00343830"/>
    <w:rsid w:val="00343D7F"/>
    <w:rsid w:val="00344389"/>
    <w:rsid w:val="00346505"/>
    <w:rsid w:val="00346D3C"/>
    <w:rsid w:val="00372CCC"/>
    <w:rsid w:val="00376B1E"/>
    <w:rsid w:val="003770A3"/>
    <w:rsid w:val="00382BEB"/>
    <w:rsid w:val="003846E8"/>
    <w:rsid w:val="00385227"/>
    <w:rsid w:val="00390E56"/>
    <w:rsid w:val="00394DD8"/>
    <w:rsid w:val="00395715"/>
    <w:rsid w:val="00397338"/>
    <w:rsid w:val="003A0BD5"/>
    <w:rsid w:val="003A72F5"/>
    <w:rsid w:val="003B645F"/>
    <w:rsid w:val="003C673E"/>
    <w:rsid w:val="003D6BEE"/>
    <w:rsid w:val="003D79E5"/>
    <w:rsid w:val="003E3884"/>
    <w:rsid w:val="003E3B80"/>
    <w:rsid w:val="003E402C"/>
    <w:rsid w:val="00405DDE"/>
    <w:rsid w:val="00406B0A"/>
    <w:rsid w:val="004071F6"/>
    <w:rsid w:val="00411BE3"/>
    <w:rsid w:val="0041423A"/>
    <w:rsid w:val="00417C7C"/>
    <w:rsid w:val="00417E2F"/>
    <w:rsid w:val="00420240"/>
    <w:rsid w:val="0042058F"/>
    <w:rsid w:val="00423000"/>
    <w:rsid w:val="00427F3B"/>
    <w:rsid w:val="00430472"/>
    <w:rsid w:val="004407A0"/>
    <w:rsid w:val="00444C36"/>
    <w:rsid w:val="0045483D"/>
    <w:rsid w:val="00465AFB"/>
    <w:rsid w:val="00487301"/>
    <w:rsid w:val="004924CF"/>
    <w:rsid w:val="004968C9"/>
    <w:rsid w:val="00496CB3"/>
    <w:rsid w:val="004A6526"/>
    <w:rsid w:val="004A7B9E"/>
    <w:rsid w:val="004B16D5"/>
    <w:rsid w:val="004B57EA"/>
    <w:rsid w:val="004B5907"/>
    <w:rsid w:val="004B78A2"/>
    <w:rsid w:val="004B7FDC"/>
    <w:rsid w:val="004C3DA9"/>
    <w:rsid w:val="004C5236"/>
    <w:rsid w:val="004C5911"/>
    <w:rsid w:val="004D1BA9"/>
    <w:rsid w:val="004E12DB"/>
    <w:rsid w:val="004E4EBD"/>
    <w:rsid w:val="004F3A18"/>
    <w:rsid w:val="004F677A"/>
    <w:rsid w:val="00513627"/>
    <w:rsid w:val="00532B97"/>
    <w:rsid w:val="005342DA"/>
    <w:rsid w:val="005363DC"/>
    <w:rsid w:val="00541664"/>
    <w:rsid w:val="005421A4"/>
    <w:rsid w:val="00542B6E"/>
    <w:rsid w:val="00544570"/>
    <w:rsid w:val="0054633C"/>
    <w:rsid w:val="0054688C"/>
    <w:rsid w:val="0055588F"/>
    <w:rsid w:val="00556A05"/>
    <w:rsid w:val="005665F9"/>
    <w:rsid w:val="005814EE"/>
    <w:rsid w:val="0058289A"/>
    <w:rsid w:val="00584655"/>
    <w:rsid w:val="00584F34"/>
    <w:rsid w:val="005865E2"/>
    <w:rsid w:val="005924E8"/>
    <w:rsid w:val="0059285B"/>
    <w:rsid w:val="00594481"/>
    <w:rsid w:val="005A0EC4"/>
    <w:rsid w:val="005A5919"/>
    <w:rsid w:val="005A75C3"/>
    <w:rsid w:val="005B0C7E"/>
    <w:rsid w:val="005B2167"/>
    <w:rsid w:val="005B53B0"/>
    <w:rsid w:val="005B582D"/>
    <w:rsid w:val="005B5944"/>
    <w:rsid w:val="005C6608"/>
    <w:rsid w:val="005F3B1C"/>
    <w:rsid w:val="00603301"/>
    <w:rsid w:val="00616B70"/>
    <w:rsid w:val="006176FE"/>
    <w:rsid w:val="006233DA"/>
    <w:rsid w:val="006274FC"/>
    <w:rsid w:val="006276D1"/>
    <w:rsid w:val="00633057"/>
    <w:rsid w:val="006330C9"/>
    <w:rsid w:val="00634D65"/>
    <w:rsid w:val="00635D0D"/>
    <w:rsid w:val="00636FB3"/>
    <w:rsid w:val="00642088"/>
    <w:rsid w:val="00646D38"/>
    <w:rsid w:val="00647747"/>
    <w:rsid w:val="00654DDC"/>
    <w:rsid w:val="00663140"/>
    <w:rsid w:val="00667FB6"/>
    <w:rsid w:val="00671A68"/>
    <w:rsid w:val="00675A4B"/>
    <w:rsid w:val="006812B0"/>
    <w:rsid w:val="00681BD5"/>
    <w:rsid w:val="006910C7"/>
    <w:rsid w:val="00691E76"/>
    <w:rsid w:val="006920CA"/>
    <w:rsid w:val="0069552D"/>
    <w:rsid w:val="006A1556"/>
    <w:rsid w:val="006A4DB3"/>
    <w:rsid w:val="006B012C"/>
    <w:rsid w:val="006C1B20"/>
    <w:rsid w:val="006C6183"/>
    <w:rsid w:val="006C692A"/>
    <w:rsid w:val="006D44E1"/>
    <w:rsid w:val="006D7B9F"/>
    <w:rsid w:val="006E0442"/>
    <w:rsid w:val="006E3AFB"/>
    <w:rsid w:val="006F1C1D"/>
    <w:rsid w:val="00703044"/>
    <w:rsid w:val="0071243D"/>
    <w:rsid w:val="007506EF"/>
    <w:rsid w:val="0077115B"/>
    <w:rsid w:val="00781CE0"/>
    <w:rsid w:val="00782E80"/>
    <w:rsid w:val="007842D6"/>
    <w:rsid w:val="00784339"/>
    <w:rsid w:val="00785755"/>
    <w:rsid w:val="00795875"/>
    <w:rsid w:val="00795A1E"/>
    <w:rsid w:val="007A6CF3"/>
    <w:rsid w:val="007B13FE"/>
    <w:rsid w:val="007D2FC0"/>
    <w:rsid w:val="007D5948"/>
    <w:rsid w:val="007F11CE"/>
    <w:rsid w:val="007F4871"/>
    <w:rsid w:val="0080339B"/>
    <w:rsid w:val="00803467"/>
    <w:rsid w:val="00805425"/>
    <w:rsid w:val="008056B0"/>
    <w:rsid w:val="008067D8"/>
    <w:rsid w:val="00806A64"/>
    <w:rsid w:val="0081455B"/>
    <w:rsid w:val="008154F0"/>
    <w:rsid w:val="0081625F"/>
    <w:rsid w:val="00822AB0"/>
    <w:rsid w:val="00823525"/>
    <w:rsid w:val="008252B6"/>
    <w:rsid w:val="00827B07"/>
    <w:rsid w:val="00840D1C"/>
    <w:rsid w:val="008413D9"/>
    <w:rsid w:val="008431A0"/>
    <w:rsid w:val="00843D3F"/>
    <w:rsid w:val="00845032"/>
    <w:rsid w:val="008451CC"/>
    <w:rsid w:val="008470C6"/>
    <w:rsid w:val="0085102E"/>
    <w:rsid w:val="0085576F"/>
    <w:rsid w:val="00863051"/>
    <w:rsid w:val="008646F9"/>
    <w:rsid w:val="00873B39"/>
    <w:rsid w:val="00876879"/>
    <w:rsid w:val="00876EAB"/>
    <w:rsid w:val="00886F3E"/>
    <w:rsid w:val="008912DC"/>
    <w:rsid w:val="008977B0"/>
    <w:rsid w:val="008B0417"/>
    <w:rsid w:val="008B2288"/>
    <w:rsid w:val="008B6BF3"/>
    <w:rsid w:val="008B79E5"/>
    <w:rsid w:val="008C04AE"/>
    <w:rsid w:val="008D1DC4"/>
    <w:rsid w:val="008D74D1"/>
    <w:rsid w:val="008F3F9F"/>
    <w:rsid w:val="008F5E15"/>
    <w:rsid w:val="008F7EBC"/>
    <w:rsid w:val="009009CC"/>
    <w:rsid w:val="00901CE2"/>
    <w:rsid w:val="00906217"/>
    <w:rsid w:val="009103A7"/>
    <w:rsid w:val="009165F5"/>
    <w:rsid w:val="00916DBC"/>
    <w:rsid w:val="009234D3"/>
    <w:rsid w:val="00926569"/>
    <w:rsid w:val="009272DE"/>
    <w:rsid w:val="00927DEE"/>
    <w:rsid w:val="00930D73"/>
    <w:rsid w:val="00936F3D"/>
    <w:rsid w:val="009425C7"/>
    <w:rsid w:val="00944A1F"/>
    <w:rsid w:val="009460E6"/>
    <w:rsid w:val="00956ABA"/>
    <w:rsid w:val="00963308"/>
    <w:rsid w:val="00966DB3"/>
    <w:rsid w:val="00976521"/>
    <w:rsid w:val="00981025"/>
    <w:rsid w:val="00981A3F"/>
    <w:rsid w:val="009841D8"/>
    <w:rsid w:val="009850D4"/>
    <w:rsid w:val="00985BD5"/>
    <w:rsid w:val="00994DE4"/>
    <w:rsid w:val="009A33A6"/>
    <w:rsid w:val="009A5F57"/>
    <w:rsid w:val="009A712B"/>
    <w:rsid w:val="009C468D"/>
    <w:rsid w:val="009C560B"/>
    <w:rsid w:val="009C79D9"/>
    <w:rsid w:val="009D4ADF"/>
    <w:rsid w:val="009D4D3D"/>
    <w:rsid w:val="009D6A95"/>
    <w:rsid w:val="009E0958"/>
    <w:rsid w:val="009E1184"/>
    <w:rsid w:val="009E1483"/>
    <w:rsid w:val="009E699A"/>
    <w:rsid w:val="009F011B"/>
    <w:rsid w:val="009F13DA"/>
    <w:rsid w:val="009F3B8E"/>
    <w:rsid w:val="009F484B"/>
    <w:rsid w:val="00A008AB"/>
    <w:rsid w:val="00A02F24"/>
    <w:rsid w:val="00A05A73"/>
    <w:rsid w:val="00A10D46"/>
    <w:rsid w:val="00A15551"/>
    <w:rsid w:val="00A24FAA"/>
    <w:rsid w:val="00A263D2"/>
    <w:rsid w:val="00A2744E"/>
    <w:rsid w:val="00A27EED"/>
    <w:rsid w:val="00A30D56"/>
    <w:rsid w:val="00A31DC2"/>
    <w:rsid w:val="00A3393C"/>
    <w:rsid w:val="00A3410B"/>
    <w:rsid w:val="00A34720"/>
    <w:rsid w:val="00A3658C"/>
    <w:rsid w:val="00A37FA1"/>
    <w:rsid w:val="00A41488"/>
    <w:rsid w:val="00A42B74"/>
    <w:rsid w:val="00A54CBE"/>
    <w:rsid w:val="00A54DAE"/>
    <w:rsid w:val="00A573ED"/>
    <w:rsid w:val="00A76849"/>
    <w:rsid w:val="00A8647B"/>
    <w:rsid w:val="00A8788F"/>
    <w:rsid w:val="00A90446"/>
    <w:rsid w:val="00A927BA"/>
    <w:rsid w:val="00A9363F"/>
    <w:rsid w:val="00A93B7A"/>
    <w:rsid w:val="00A94CEA"/>
    <w:rsid w:val="00A96A68"/>
    <w:rsid w:val="00AA1A65"/>
    <w:rsid w:val="00AC0868"/>
    <w:rsid w:val="00AC57BF"/>
    <w:rsid w:val="00AD36D3"/>
    <w:rsid w:val="00AD5F05"/>
    <w:rsid w:val="00AE37C2"/>
    <w:rsid w:val="00AE7FEC"/>
    <w:rsid w:val="00AF16C6"/>
    <w:rsid w:val="00AF2293"/>
    <w:rsid w:val="00AF2DEA"/>
    <w:rsid w:val="00AF6328"/>
    <w:rsid w:val="00AF738B"/>
    <w:rsid w:val="00AF7B73"/>
    <w:rsid w:val="00B03BD1"/>
    <w:rsid w:val="00B0655F"/>
    <w:rsid w:val="00B07210"/>
    <w:rsid w:val="00B14001"/>
    <w:rsid w:val="00B15DF8"/>
    <w:rsid w:val="00B256BC"/>
    <w:rsid w:val="00B3079E"/>
    <w:rsid w:val="00B350F7"/>
    <w:rsid w:val="00B463D2"/>
    <w:rsid w:val="00B46E2B"/>
    <w:rsid w:val="00B54166"/>
    <w:rsid w:val="00B54B52"/>
    <w:rsid w:val="00B55DF4"/>
    <w:rsid w:val="00B61711"/>
    <w:rsid w:val="00B648E5"/>
    <w:rsid w:val="00B64911"/>
    <w:rsid w:val="00B65C6B"/>
    <w:rsid w:val="00B769AA"/>
    <w:rsid w:val="00B87CA2"/>
    <w:rsid w:val="00B90509"/>
    <w:rsid w:val="00B927D8"/>
    <w:rsid w:val="00B950DC"/>
    <w:rsid w:val="00BA10BB"/>
    <w:rsid w:val="00BA41DE"/>
    <w:rsid w:val="00BB5257"/>
    <w:rsid w:val="00BC785D"/>
    <w:rsid w:val="00BD040A"/>
    <w:rsid w:val="00BD5FC9"/>
    <w:rsid w:val="00BD6C85"/>
    <w:rsid w:val="00BE0668"/>
    <w:rsid w:val="00BE1425"/>
    <w:rsid w:val="00BE17DC"/>
    <w:rsid w:val="00BE3D55"/>
    <w:rsid w:val="00BE49DD"/>
    <w:rsid w:val="00BE4EED"/>
    <w:rsid w:val="00BE5EAC"/>
    <w:rsid w:val="00BF2224"/>
    <w:rsid w:val="00BF2764"/>
    <w:rsid w:val="00BF5479"/>
    <w:rsid w:val="00C04423"/>
    <w:rsid w:val="00C1278D"/>
    <w:rsid w:val="00C17099"/>
    <w:rsid w:val="00C26779"/>
    <w:rsid w:val="00C356B4"/>
    <w:rsid w:val="00C37939"/>
    <w:rsid w:val="00C4045A"/>
    <w:rsid w:val="00C4689D"/>
    <w:rsid w:val="00C469D4"/>
    <w:rsid w:val="00C53101"/>
    <w:rsid w:val="00C6791F"/>
    <w:rsid w:val="00C715F9"/>
    <w:rsid w:val="00C75B9F"/>
    <w:rsid w:val="00C76263"/>
    <w:rsid w:val="00C823A2"/>
    <w:rsid w:val="00C83C91"/>
    <w:rsid w:val="00C905D3"/>
    <w:rsid w:val="00C91295"/>
    <w:rsid w:val="00CA478C"/>
    <w:rsid w:val="00CB1285"/>
    <w:rsid w:val="00CB1E32"/>
    <w:rsid w:val="00CB245C"/>
    <w:rsid w:val="00CB61DB"/>
    <w:rsid w:val="00CC4C7E"/>
    <w:rsid w:val="00CD0B88"/>
    <w:rsid w:val="00CD282F"/>
    <w:rsid w:val="00CD2AAD"/>
    <w:rsid w:val="00CD6F09"/>
    <w:rsid w:val="00CF0482"/>
    <w:rsid w:val="00CF0E75"/>
    <w:rsid w:val="00CF1954"/>
    <w:rsid w:val="00CF2340"/>
    <w:rsid w:val="00D00B42"/>
    <w:rsid w:val="00D035BA"/>
    <w:rsid w:val="00D137EB"/>
    <w:rsid w:val="00D1395A"/>
    <w:rsid w:val="00D14143"/>
    <w:rsid w:val="00D15ACF"/>
    <w:rsid w:val="00D21CAA"/>
    <w:rsid w:val="00D21ED4"/>
    <w:rsid w:val="00D22AB2"/>
    <w:rsid w:val="00D24FE3"/>
    <w:rsid w:val="00D33027"/>
    <w:rsid w:val="00D41695"/>
    <w:rsid w:val="00D50FE3"/>
    <w:rsid w:val="00D605CF"/>
    <w:rsid w:val="00D6142E"/>
    <w:rsid w:val="00D61C12"/>
    <w:rsid w:val="00D63A31"/>
    <w:rsid w:val="00D64A17"/>
    <w:rsid w:val="00D67F2E"/>
    <w:rsid w:val="00D8418A"/>
    <w:rsid w:val="00D86046"/>
    <w:rsid w:val="00D90604"/>
    <w:rsid w:val="00DA4E0A"/>
    <w:rsid w:val="00DA5407"/>
    <w:rsid w:val="00DA58D4"/>
    <w:rsid w:val="00DB0E6F"/>
    <w:rsid w:val="00DB2E0D"/>
    <w:rsid w:val="00DB7510"/>
    <w:rsid w:val="00DC0723"/>
    <w:rsid w:val="00DC1DE1"/>
    <w:rsid w:val="00DD0E81"/>
    <w:rsid w:val="00DD2894"/>
    <w:rsid w:val="00DD2A2A"/>
    <w:rsid w:val="00DD503B"/>
    <w:rsid w:val="00DE11A0"/>
    <w:rsid w:val="00DE2973"/>
    <w:rsid w:val="00DE44F6"/>
    <w:rsid w:val="00DF2C74"/>
    <w:rsid w:val="00DF4410"/>
    <w:rsid w:val="00DF7D61"/>
    <w:rsid w:val="00E14B5B"/>
    <w:rsid w:val="00E239A8"/>
    <w:rsid w:val="00E31402"/>
    <w:rsid w:val="00E37A04"/>
    <w:rsid w:val="00E402EE"/>
    <w:rsid w:val="00E5476E"/>
    <w:rsid w:val="00E7186B"/>
    <w:rsid w:val="00E7207E"/>
    <w:rsid w:val="00E745D3"/>
    <w:rsid w:val="00E74910"/>
    <w:rsid w:val="00E75E45"/>
    <w:rsid w:val="00E931C6"/>
    <w:rsid w:val="00EA1141"/>
    <w:rsid w:val="00EA1A62"/>
    <w:rsid w:val="00EA6BB3"/>
    <w:rsid w:val="00EC6CA7"/>
    <w:rsid w:val="00ED2EB0"/>
    <w:rsid w:val="00ED4083"/>
    <w:rsid w:val="00ED56CC"/>
    <w:rsid w:val="00EE3566"/>
    <w:rsid w:val="00EE49DC"/>
    <w:rsid w:val="00EF31C7"/>
    <w:rsid w:val="00F12893"/>
    <w:rsid w:val="00F16E7E"/>
    <w:rsid w:val="00F20B25"/>
    <w:rsid w:val="00F217A1"/>
    <w:rsid w:val="00F25F86"/>
    <w:rsid w:val="00F26D58"/>
    <w:rsid w:val="00F34438"/>
    <w:rsid w:val="00F359FE"/>
    <w:rsid w:val="00F573F0"/>
    <w:rsid w:val="00F575EE"/>
    <w:rsid w:val="00F602DF"/>
    <w:rsid w:val="00F6593E"/>
    <w:rsid w:val="00F7753A"/>
    <w:rsid w:val="00F80882"/>
    <w:rsid w:val="00F87334"/>
    <w:rsid w:val="00F9393E"/>
    <w:rsid w:val="00F95B70"/>
    <w:rsid w:val="00FA1C50"/>
    <w:rsid w:val="00FB3988"/>
    <w:rsid w:val="00FC2CF6"/>
    <w:rsid w:val="00FC2EF4"/>
    <w:rsid w:val="00FC43E1"/>
    <w:rsid w:val="00FC4B7D"/>
    <w:rsid w:val="00FC7533"/>
    <w:rsid w:val="00FD265C"/>
    <w:rsid w:val="00FD7D07"/>
    <w:rsid w:val="00FE0D1E"/>
    <w:rsid w:val="00FF3E77"/>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C33C-05CD-469D-9CC3-787432B8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13194</Words>
  <Characters>71250</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84276</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2021-08-12T20:07:00Z</cp:lastPrinted>
  <dcterms:created xsi:type="dcterms:W3CDTF">2021-08-16T12:30:00Z</dcterms:created>
  <dcterms:modified xsi:type="dcterms:W3CDTF">2021-08-16T12:30:00Z</dcterms:modified>
</cp:coreProperties>
</file>