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89E1" w14:textId="7CBE964C" w:rsidR="00B738FA" w:rsidRPr="00640130" w:rsidRDefault="00B738FA" w:rsidP="00B738FA">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F1579B">
        <w:rPr>
          <w:rFonts w:ascii="Cambria" w:hAnsi="Cambria" w:cs="Calibri"/>
          <w:b/>
          <w:bCs/>
          <w:sz w:val="22"/>
          <w:szCs w:val="20"/>
        </w:rPr>
        <w:t>001/2021</w:t>
      </w:r>
    </w:p>
    <w:p w14:paraId="2D0A7500" w14:textId="5845BEAF" w:rsidR="00B738FA" w:rsidRPr="00640130" w:rsidRDefault="00B738FA" w:rsidP="00B738FA">
      <w:pPr>
        <w:spacing w:after="24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F1579B">
        <w:rPr>
          <w:rFonts w:ascii="Cambria" w:hAnsi="Cambria" w:cs="Calibri"/>
          <w:b/>
          <w:bCs/>
          <w:sz w:val="22"/>
          <w:szCs w:val="20"/>
          <w:u w:val="single"/>
        </w:rPr>
        <w:t>001/2021</w:t>
      </w:r>
    </w:p>
    <w:p w14:paraId="05374903" w14:textId="77777777" w:rsidR="00B738FA" w:rsidRPr="00640130" w:rsidRDefault="00B738FA" w:rsidP="00B738FA">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 xml:space="preserve">EXCLUSIVO PARA MICROEMPRESAS, EMPRESAS DE PEQUENO PORTE E COOPERATIVAS ENQUADRADAS NO ARTIGO 34 DA LEI N° 11.488, DE </w:t>
      </w:r>
      <w:proofErr w:type="gramStart"/>
      <w:r w:rsidRPr="00640130">
        <w:rPr>
          <w:rFonts w:ascii="Cambria" w:hAnsi="Cambria" w:cs="Calibri"/>
          <w:b/>
          <w:sz w:val="22"/>
          <w:u w:val="single"/>
        </w:rPr>
        <w:t>2007</w:t>
      </w:r>
      <w:proofErr w:type="gramEnd"/>
    </w:p>
    <w:p w14:paraId="34F89A8F" w14:textId="77777777" w:rsidR="004573C7" w:rsidRPr="004573C7" w:rsidRDefault="004573C7" w:rsidP="00ED386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por meio do</w:t>
      </w:r>
      <w:r>
        <w:rPr>
          <w:rFonts w:ascii="Cambria" w:hAnsi="Cambria" w:cs="Arial"/>
          <w:color w:val="000000"/>
          <w:sz w:val="22"/>
          <w:szCs w:val="22"/>
        </w:rPr>
        <w:t>s</w:t>
      </w:r>
      <w:r w:rsidRPr="004573C7">
        <w:rPr>
          <w:rFonts w:ascii="Cambria" w:eastAsia="Arial" w:hAnsi="Cambria" w:cs="Arial"/>
          <w:color w:val="000000"/>
          <w:sz w:val="22"/>
          <w:szCs w:val="22"/>
        </w:rPr>
        <w:t xml:space="preserve"> </w:t>
      </w:r>
      <w:r w:rsidRPr="004573C7">
        <w:rPr>
          <w:rFonts w:ascii="Cambria" w:eastAsia="Arial" w:hAnsi="Cambria" w:cs="Arial"/>
          <w:b/>
          <w:bCs/>
          <w:sz w:val="22"/>
          <w:szCs w:val="22"/>
        </w:rPr>
        <w:t>SERVIÇOS FINANCEIRO E ADMINISTRATIVO</w:t>
      </w:r>
      <w:r w:rsidRPr="004573C7">
        <w:rPr>
          <w:rFonts w:ascii="Cambria" w:hAnsi="Cambria" w:cs="Arial"/>
          <w:color w:val="000000"/>
          <w:sz w:val="22"/>
          <w:szCs w:val="22"/>
        </w:rPr>
        <w:t>, sediado</w:t>
      </w:r>
      <w:r>
        <w:rPr>
          <w:rFonts w:ascii="Cambria" w:hAnsi="Cambria" w:cs="Arial"/>
          <w:color w:val="000000"/>
          <w:sz w:val="22"/>
          <w:szCs w:val="22"/>
        </w:rPr>
        <w:t xml:space="preserve"> </w:t>
      </w:r>
      <w:r w:rsidR="00D77BC8">
        <w:rPr>
          <w:rFonts w:ascii="Cambria" w:hAnsi="Cambria" w:cs="Arial"/>
          <w:color w:val="000000"/>
          <w:sz w:val="22"/>
          <w:szCs w:val="22"/>
        </w:rPr>
        <w:t xml:space="preserve">na </w:t>
      </w:r>
      <w:r>
        <w:rPr>
          <w:rFonts w:ascii="Cambria" w:hAnsi="Cambria" w:cs="Arial"/>
          <w:color w:val="000000"/>
          <w:sz w:val="22"/>
          <w:szCs w:val="22"/>
        </w:rPr>
        <w:t>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00D77BC8"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Pr="004573C7">
        <w:rPr>
          <w:rFonts w:ascii="Cambria" w:hAnsi="Cambria" w:cs="Arial"/>
          <w:bCs/>
          <w:color w:val="000000"/>
          <w:sz w:val="22"/>
          <w:szCs w:val="22"/>
        </w:rPr>
        <w:t xml:space="preserve">com critério de julgamento </w:t>
      </w:r>
      <w:r w:rsidRPr="00D77BC8">
        <w:rPr>
          <w:rFonts w:ascii="Cambria" w:hAnsi="Cambria" w:cs="Arial"/>
          <w:b/>
          <w:bCs/>
          <w:iCs/>
          <w:sz w:val="22"/>
          <w:szCs w:val="22"/>
        </w:rPr>
        <w:t>menor preço</w:t>
      </w:r>
      <w:r w:rsidR="00D77BC8" w:rsidRPr="00D77BC8">
        <w:rPr>
          <w:rFonts w:ascii="Cambria" w:hAnsi="Cambria" w:cs="Arial"/>
          <w:b/>
          <w:bCs/>
          <w:iCs/>
          <w:sz w:val="22"/>
          <w:szCs w:val="22"/>
        </w:rPr>
        <w:t xml:space="preserve"> </w:t>
      </w:r>
      <w:r w:rsidRPr="00D77BC8">
        <w:rPr>
          <w:rFonts w:ascii="Cambria" w:hAnsi="Cambria" w:cs="Arial"/>
          <w:b/>
          <w:bCs/>
          <w:iCs/>
          <w:sz w:val="22"/>
          <w:szCs w:val="22"/>
        </w:rPr>
        <w:t>por item</w:t>
      </w:r>
      <w:r w:rsidRPr="004573C7">
        <w:rPr>
          <w:rFonts w:ascii="Cambria" w:hAnsi="Cambria" w:cs="Arial"/>
          <w:bCs/>
          <w:color w:val="000000"/>
          <w:sz w:val="22"/>
          <w:szCs w:val="22"/>
        </w:rPr>
        <w:t>,</w:t>
      </w:r>
      <w:r w:rsidRPr="004573C7">
        <w:rPr>
          <w:rFonts w:ascii="Cambria" w:hAnsi="Cambria" w:cs="Arial"/>
          <w:bCs/>
          <w:sz w:val="22"/>
          <w:szCs w:val="22"/>
        </w:rPr>
        <w:t xml:space="preserve"> sob a forma de execução indireta, no regime de empreitada por </w:t>
      </w:r>
      <w:r w:rsidRPr="00D77BC8">
        <w:rPr>
          <w:rFonts w:ascii="Cambria" w:hAnsi="Cambria" w:cs="Arial"/>
          <w:b/>
          <w:sz w:val="22"/>
          <w:szCs w:val="22"/>
        </w:rPr>
        <w:t>preço global</w:t>
      </w:r>
      <w:r w:rsidRPr="004573C7">
        <w:rPr>
          <w:rFonts w:ascii="Cambria" w:hAnsi="Cambria" w:cs="Arial"/>
          <w:bCs/>
          <w:sz w:val="22"/>
          <w:szCs w:val="22"/>
        </w:rPr>
        <w:t xml:space="preserve">, </w:t>
      </w:r>
      <w:r w:rsidRPr="004573C7">
        <w:rPr>
          <w:rFonts w:ascii="Cambria" w:hAnsi="Cambria" w:cs="Arial"/>
          <w:color w:val="000000"/>
          <w:sz w:val="22"/>
          <w:szCs w:val="22"/>
        </w:rPr>
        <w:t xml:space="preserve">nos termos da Lei nº 10.520, de 17 de julho de 2002, do Decreto nº </w:t>
      </w:r>
      <w:r w:rsidR="00D77BC8">
        <w:rPr>
          <w:rFonts w:ascii="Cambria" w:hAnsi="Cambria" w:cs="Arial"/>
          <w:color w:val="000000"/>
          <w:sz w:val="22"/>
          <w:szCs w:val="22"/>
        </w:rPr>
        <w:t>3.555</w:t>
      </w:r>
      <w:r w:rsidRPr="004573C7">
        <w:rPr>
          <w:rFonts w:ascii="Cambria" w:hAnsi="Cambria" w:cs="Arial"/>
          <w:color w:val="000000"/>
          <w:sz w:val="22"/>
          <w:szCs w:val="22"/>
        </w:rPr>
        <w:t xml:space="preserve">, de </w:t>
      </w:r>
      <w:r w:rsidR="00D77BC8">
        <w:rPr>
          <w:rFonts w:ascii="Cambria" w:hAnsi="Cambria" w:cs="Arial"/>
          <w:color w:val="000000"/>
          <w:sz w:val="22"/>
          <w:szCs w:val="22"/>
        </w:rPr>
        <w:t>08</w:t>
      </w:r>
      <w:r w:rsidRPr="004573C7">
        <w:rPr>
          <w:rFonts w:ascii="Cambria" w:hAnsi="Cambria" w:cs="Arial"/>
          <w:color w:val="000000"/>
          <w:sz w:val="22"/>
          <w:szCs w:val="22"/>
        </w:rPr>
        <w:t xml:space="preserve"> de </w:t>
      </w:r>
      <w:r w:rsidR="00D77BC8">
        <w:rPr>
          <w:rFonts w:ascii="Cambria" w:hAnsi="Cambria" w:cs="Arial"/>
          <w:color w:val="000000"/>
          <w:sz w:val="22"/>
          <w:szCs w:val="22"/>
        </w:rPr>
        <w:t>agost</w:t>
      </w:r>
      <w:r w:rsidR="00D77BC8" w:rsidRPr="004573C7">
        <w:rPr>
          <w:rFonts w:ascii="Cambria" w:hAnsi="Cambria" w:cs="Arial"/>
          <w:color w:val="000000"/>
          <w:sz w:val="22"/>
          <w:szCs w:val="22"/>
        </w:rPr>
        <w:t xml:space="preserve">o </w:t>
      </w:r>
      <w:r w:rsidRPr="004573C7">
        <w:rPr>
          <w:rFonts w:ascii="Cambria" w:hAnsi="Cambria" w:cs="Arial"/>
          <w:color w:val="000000"/>
          <w:sz w:val="22"/>
          <w:szCs w:val="22"/>
        </w:rPr>
        <w:t>de 20</w:t>
      </w:r>
      <w:r w:rsidR="00D77BC8">
        <w:rPr>
          <w:rFonts w:ascii="Cambria" w:hAnsi="Cambria" w:cs="Arial"/>
          <w:color w:val="000000"/>
          <w:sz w:val="22"/>
          <w:szCs w:val="22"/>
        </w:rPr>
        <w:t>00</w:t>
      </w:r>
      <w:r w:rsidRPr="004573C7">
        <w:rPr>
          <w:rFonts w:ascii="Cambria" w:hAnsi="Cambria" w:cs="Arial"/>
          <w:color w:val="000000"/>
          <w:sz w:val="22"/>
          <w:szCs w:val="22"/>
        </w:rPr>
        <w:t xml:space="preserve">,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404E28B4" w14:textId="47AC7596" w:rsidR="00B738FA" w:rsidRPr="00B738FA" w:rsidRDefault="00B738FA" w:rsidP="00B738FA">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F1579B">
        <w:rPr>
          <w:rFonts w:ascii="Cambria" w:hAnsi="Cambria" w:cs="Calibri"/>
          <w:b/>
          <w:sz w:val="22"/>
          <w:szCs w:val="20"/>
          <w:highlight w:val="lightGray"/>
          <w:shd w:val="clear" w:color="auto" w:fill="B3B3B3"/>
        </w:rPr>
        <w:t>29</w:t>
      </w:r>
      <w:r w:rsidRPr="00B738FA">
        <w:rPr>
          <w:rFonts w:ascii="Cambria" w:hAnsi="Cambria" w:cs="Calibri"/>
          <w:b/>
          <w:sz w:val="22"/>
          <w:szCs w:val="20"/>
          <w:highlight w:val="lightGray"/>
          <w:shd w:val="clear" w:color="auto" w:fill="B3B3B3"/>
        </w:rPr>
        <w:t xml:space="preserve"> de </w:t>
      </w:r>
      <w:r w:rsidR="00100213">
        <w:rPr>
          <w:rFonts w:ascii="Cambria" w:hAnsi="Cambria" w:cs="Calibri"/>
          <w:b/>
          <w:sz w:val="22"/>
          <w:szCs w:val="20"/>
          <w:highlight w:val="lightGray"/>
          <w:shd w:val="clear" w:color="auto" w:fill="B3B3B3"/>
        </w:rPr>
        <w:t>janei</w:t>
      </w:r>
      <w:r w:rsidRPr="00B738FA">
        <w:rPr>
          <w:rFonts w:ascii="Cambria" w:hAnsi="Cambria" w:cs="Calibri"/>
          <w:b/>
          <w:sz w:val="22"/>
          <w:szCs w:val="20"/>
          <w:highlight w:val="lightGray"/>
          <w:shd w:val="clear" w:color="auto" w:fill="B3B3B3"/>
        </w:rPr>
        <w:t>ro de 202</w:t>
      </w:r>
      <w:r w:rsidR="00100213">
        <w:rPr>
          <w:rFonts w:ascii="Cambria" w:hAnsi="Cambria" w:cs="Calibri"/>
          <w:b/>
          <w:sz w:val="22"/>
          <w:szCs w:val="20"/>
          <w:highlight w:val="lightGray"/>
          <w:shd w:val="clear" w:color="auto" w:fill="B3B3B3"/>
        </w:rPr>
        <w:t>1</w:t>
      </w:r>
      <w:r w:rsidRPr="00B738FA">
        <w:rPr>
          <w:rFonts w:ascii="Cambria" w:hAnsi="Cambria" w:cs="Calibri"/>
          <w:b/>
          <w:sz w:val="22"/>
          <w:szCs w:val="20"/>
          <w:highlight w:val="lightGray"/>
          <w:shd w:val="clear" w:color="auto" w:fill="B3B3B3"/>
        </w:rPr>
        <w:t>.</w:t>
      </w:r>
    </w:p>
    <w:p w14:paraId="117C698B" w14:textId="1F9BE853" w:rsidR="00B738FA" w:rsidRPr="00B738FA" w:rsidRDefault="00B738FA" w:rsidP="00B738FA">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Horário: </w:t>
      </w:r>
      <w:r w:rsidR="00F1579B">
        <w:rPr>
          <w:rFonts w:ascii="Cambria" w:hAnsi="Cambria" w:cs="Calibri"/>
          <w:b/>
          <w:sz w:val="22"/>
          <w:szCs w:val="20"/>
          <w:highlight w:val="lightGray"/>
          <w:shd w:val="clear" w:color="auto" w:fill="B3B3B3"/>
        </w:rPr>
        <w:t>14</w:t>
      </w:r>
      <w:r w:rsidRPr="00B738FA">
        <w:rPr>
          <w:rFonts w:ascii="Cambria" w:hAnsi="Cambria" w:cs="Calibri"/>
          <w:b/>
          <w:sz w:val="22"/>
          <w:szCs w:val="20"/>
          <w:highlight w:val="lightGray"/>
          <w:shd w:val="clear" w:color="auto" w:fill="B3B3B3"/>
        </w:rPr>
        <w:t>h02 minutos – horário local</w:t>
      </w:r>
    </w:p>
    <w:p w14:paraId="6CE9BF67" w14:textId="77777777" w:rsidR="00B738FA" w:rsidRPr="00B738FA" w:rsidRDefault="00B738FA" w:rsidP="00B738FA">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5E60BE50" w14:textId="5BF5998F" w:rsidR="00B738FA" w:rsidRPr="00B738FA" w:rsidRDefault="00B738FA" w:rsidP="00B738FA">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Credenciamento: das </w:t>
      </w:r>
      <w:r w:rsidR="00F1579B">
        <w:rPr>
          <w:rFonts w:ascii="Cambria" w:hAnsi="Cambria" w:cs="Calibri"/>
          <w:b/>
          <w:sz w:val="22"/>
          <w:szCs w:val="20"/>
          <w:highlight w:val="lightGray"/>
          <w:shd w:val="clear" w:color="auto" w:fill="B3B3B3"/>
        </w:rPr>
        <w:t>13</w:t>
      </w:r>
      <w:r w:rsidRPr="00B738FA">
        <w:rPr>
          <w:rFonts w:ascii="Cambria" w:hAnsi="Cambria" w:cs="Calibri"/>
          <w:b/>
          <w:sz w:val="22"/>
          <w:szCs w:val="20"/>
          <w:highlight w:val="lightGray"/>
          <w:shd w:val="clear" w:color="auto" w:fill="B3B3B3"/>
        </w:rPr>
        <w:t xml:space="preserve">h às </w:t>
      </w:r>
      <w:r w:rsidR="00F1579B">
        <w:rPr>
          <w:rFonts w:ascii="Cambria" w:hAnsi="Cambria" w:cs="Calibri"/>
          <w:b/>
          <w:sz w:val="22"/>
          <w:szCs w:val="20"/>
          <w:highlight w:val="lightGray"/>
          <w:shd w:val="clear" w:color="auto" w:fill="B3B3B3"/>
        </w:rPr>
        <w:t>14</w:t>
      </w:r>
      <w:r w:rsidRPr="00B738FA">
        <w:rPr>
          <w:rFonts w:ascii="Cambria" w:hAnsi="Cambria" w:cs="Calibri"/>
          <w:b/>
          <w:sz w:val="22"/>
          <w:szCs w:val="20"/>
          <w:highlight w:val="lightGray"/>
          <w:shd w:val="clear" w:color="auto" w:fill="B3B3B3"/>
        </w:rPr>
        <w:t>h</w:t>
      </w:r>
      <w:r w:rsidRPr="00B738FA">
        <w:rPr>
          <w:rFonts w:ascii="Cambria" w:hAnsi="Cambria" w:cs="Calibri"/>
          <w:sz w:val="22"/>
          <w:szCs w:val="20"/>
          <w:highlight w:val="lightGray"/>
          <w:shd w:val="clear" w:color="auto" w:fill="B3B3B3"/>
        </w:rPr>
        <w:t>.</w:t>
      </w:r>
    </w:p>
    <w:p w14:paraId="4071F27B" w14:textId="53FF12E2" w:rsidR="00B738FA" w:rsidRPr="00CB31B2" w:rsidRDefault="00B738FA" w:rsidP="00B738FA">
      <w:pPr>
        <w:pStyle w:val="ListaColorida-nfase11"/>
        <w:spacing w:after="24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após </w:t>
      </w:r>
      <w:r w:rsidR="00F1579B">
        <w:rPr>
          <w:rStyle w:val="Forte"/>
          <w:rFonts w:ascii="Cambria" w:hAnsi="Cambria" w:cs="Calibri"/>
          <w:i/>
          <w:iCs/>
          <w:sz w:val="22"/>
          <w:u w:val="single"/>
        </w:rPr>
        <w:t>14</w:t>
      </w:r>
      <w:r w:rsidRPr="00CB31B2">
        <w:rPr>
          <w:rStyle w:val="Forte"/>
          <w:rFonts w:ascii="Cambria" w:hAnsi="Cambria" w:cs="Calibri"/>
          <w:i/>
          <w:iCs/>
          <w:sz w:val="22"/>
          <w:u w:val="single"/>
        </w:rPr>
        <w:t>h02min, ficando o retardatário impedido de participar como licitante do presente certame.</w:t>
      </w:r>
    </w:p>
    <w:p w14:paraId="6E703657" w14:textId="77777777" w:rsidR="00B738FA" w:rsidRPr="00B738FA" w:rsidRDefault="00B738FA" w:rsidP="00B738FA">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61E1A9C1" w14:textId="77777777" w:rsidR="00D77BC8"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objeto da presente licitação é </w:t>
      </w:r>
      <w:r w:rsidR="00E84470">
        <w:rPr>
          <w:rFonts w:ascii="Cambria" w:hAnsi="Cambria" w:cs="Calibri"/>
          <w:sz w:val="22"/>
          <w:szCs w:val="20"/>
        </w:rPr>
        <w:t>a</w:t>
      </w:r>
      <w:r w:rsidR="00D77BC8">
        <w:rPr>
          <w:rFonts w:ascii="Cambria" w:hAnsi="Cambria" w:cs="Calibri"/>
          <w:sz w:val="22"/>
          <w:szCs w:val="20"/>
        </w:rPr>
        <w:t xml:space="preserve"> escolha da proposta mais vantajosa para a contratação de serviços de </w:t>
      </w:r>
      <w:r w:rsidR="00100213">
        <w:rPr>
          <w:rFonts w:ascii="Cambria" w:hAnsi="Cambria" w:cs="Calibri"/>
          <w:sz w:val="22"/>
          <w:szCs w:val="20"/>
        </w:rPr>
        <w:t>apoio administrativo</w:t>
      </w:r>
      <w:r w:rsidR="00766640">
        <w:rPr>
          <w:rFonts w:ascii="Cambria" w:hAnsi="Cambria" w:cs="Calibri"/>
          <w:sz w:val="22"/>
          <w:szCs w:val="20"/>
        </w:rPr>
        <w:t xml:space="preserve"> em</w:t>
      </w:r>
      <w:r w:rsidR="00C47ED5">
        <w:rPr>
          <w:rFonts w:ascii="Cambria" w:hAnsi="Cambria" w:cs="Calibri"/>
          <w:sz w:val="22"/>
          <w:szCs w:val="20"/>
        </w:rPr>
        <w:t xml:space="preserve"> gest</w:t>
      </w:r>
      <w:r w:rsidR="00766640">
        <w:rPr>
          <w:rFonts w:ascii="Cambria" w:hAnsi="Cambria" w:cs="Calibri"/>
          <w:sz w:val="22"/>
          <w:szCs w:val="20"/>
        </w:rPr>
        <w:t>ão</w:t>
      </w:r>
      <w:r w:rsidR="00C47ED5">
        <w:rPr>
          <w:rFonts w:ascii="Cambria" w:hAnsi="Cambria" w:cs="Calibri"/>
          <w:sz w:val="22"/>
          <w:szCs w:val="20"/>
        </w:rPr>
        <w:t xml:space="preserve"> financeir</w:t>
      </w:r>
      <w:r w:rsidR="00766640">
        <w:rPr>
          <w:rFonts w:ascii="Cambria" w:hAnsi="Cambria" w:cs="Calibri"/>
          <w:sz w:val="22"/>
          <w:szCs w:val="20"/>
        </w:rPr>
        <w:t>a</w:t>
      </w:r>
      <w:r w:rsidR="00C47ED5">
        <w:rPr>
          <w:rFonts w:ascii="Cambria" w:hAnsi="Cambria" w:cs="Calibri"/>
          <w:sz w:val="22"/>
          <w:szCs w:val="20"/>
        </w:rPr>
        <w:t>, conforme condições, quantidades e exigências estabelecidas neste edital e seus anexos.</w:t>
      </w:r>
    </w:p>
    <w:p w14:paraId="293A3E96" w14:textId="77777777" w:rsidR="00B738FA" w:rsidRPr="00C47ED5" w:rsidRDefault="00E84470" w:rsidP="00ED3862">
      <w:pPr>
        <w:numPr>
          <w:ilvl w:val="1"/>
          <w:numId w:val="1"/>
        </w:numPr>
        <w:spacing w:after="120" w:line="276" w:lineRule="auto"/>
        <w:jc w:val="both"/>
        <w:rPr>
          <w:rFonts w:ascii="Cambria" w:hAnsi="Cambria"/>
          <w:sz w:val="22"/>
          <w:szCs w:val="22"/>
        </w:rPr>
      </w:pPr>
      <w:r w:rsidRPr="00C47ED5">
        <w:rPr>
          <w:rFonts w:ascii="Cambria" w:hAnsi="Cambria" w:cs="Calibri"/>
          <w:sz w:val="22"/>
          <w:szCs w:val="20"/>
        </w:rPr>
        <w:t xml:space="preserve"> </w:t>
      </w:r>
      <w:r w:rsidR="00B738FA" w:rsidRPr="00C47ED5">
        <w:rPr>
          <w:rFonts w:ascii="Cambria" w:hAnsi="Cambria"/>
          <w:sz w:val="22"/>
          <w:szCs w:val="22"/>
        </w:rPr>
        <w:t>A licitação será realizada em</w:t>
      </w:r>
      <w:r w:rsidR="00D77BC8" w:rsidRPr="00C47ED5">
        <w:rPr>
          <w:rFonts w:ascii="Cambria" w:hAnsi="Cambria"/>
          <w:b/>
          <w:bCs/>
          <w:sz w:val="22"/>
          <w:szCs w:val="22"/>
        </w:rPr>
        <w:t xml:space="preserve"> ÚNICO ITEM</w:t>
      </w:r>
      <w:r w:rsidR="00B738FA" w:rsidRPr="00C47ED5">
        <w:rPr>
          <w:rFonts w:ascii="Cambria" w:hAnsi="Cambria"/>
          <w:sz w:val="22"/>
          <w:szCs w:val="22"/>
        </w:rPr>
        <w:t>.</w:t>
      </w:r>
    </w:p>
    <w:p w14:paraId="3A7FC26E" w14:textId="77777777" w:rsidR="00B738FA" w:rsidRPr="00EB5563" w:rsidRDefault="00B738FA" w:rsidP="00ED3862">
      <w:pPr>
        <w:numPr>
          <w:ilvl w:val="1"/>
          <w:numId w:val="1"/>
        </w:numPr>
        <w:spacing w:after="120" w:line="276" w:lineRule="auto"/>
        <w:jc w:val="both"/>
        <w:rPr>
          <w:rFonts w:ascii="Cambria" w:hAnsi="Cambria"/>
          <w:sz w:val="22"/>
          <w:szCs w:val="22"/>
        </w:rPr>
      </w:pPr>
      <w:r w:rsidRPr="00EB5563">
        <w:rPr>
          <w:rFonts w:ascii="Cambria" w:hAnsi="Cambria"/>
          <w:sz w:val="22"/>
          <w:szCs w:val="22"/>
        </w:rPr>
        <w:t>O critério de julgamento adotado será o menor preço, observadas as exigências contidas neste Edital e seus Anexos quanto às especificações do objeto.</w:t>
      </w:r>
    </w:p>
    <w:p w14:paraId="5252C9CE" w14:textId="77777777" w:rsidR="00B738FA" w:rsidRPr="00640130" w:rsidRDefault="00B738FA" w:rsidP="00ED3862">
      <w:pPr>
        <w:numPr>
          <w:ilvl w:val="1"/>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Integram </w:t>
      </w:r>
      <w:r w:rsidRPr="00640130">
        <w:rPr>
          <w:rFonts w:ascii="Cambria" w:hAnsi="Cambria" w:cs="Calibri"/>
          <w:color w:val="000000"/>
          <w:sz w:val="22"/>
          <w:szCs w:val="20"/>
        </w:rPr>
        <w:t>este Edital, para todos</w:t>
      </w:r>
      <w:r w:rsidRPr="00640130">
        <w:rPr>
          <w:rFonts w:ascii="Cambria" w:hAnsi="Cambria" w:cs="Calibri"/>
          <w:sz w:val="22"/>
          <w:szCs w:val="20"/>
        </w:rPr>
        <w:t xml:space="preserve"> os fins e efeitos, os seguintes anexos:</w:t>
      </w:r>
    </w:p>
    <w:p w14:paraId="4D14C77D" w14:textId="77777777" w:rsidR="00B738FA" w:rsidRPr="00640130" w:rsidRDefault="00B738FA" w:rsidP="00ED386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w:t>
      </w:r>
      <w:r w:rsidRPr="00640130">
        <w:rPr>
          <w:rFonts w:ascii="Cambria" w:hAnsi="Cambria" w:cs="Calibri"/>
          <w:sz w:val="22"/>
          <w:szCs w:val="20"/>
        </w:rPr>
        <w:t xml:space="preserve"> - Termo de Referência</w:t>
      </w:r>
    </w:p>
    <w:p w14:paraId="3135F694" w14:textId="77777777" w:rsidR="00B738FA" w:rsidRPr="00640130" w:rsidRDefault="00B738FA" w:rsidP="00ED386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w:t>
      </w:r>
      <w:proofErr w:type="gramStart"/>
      <w:r w:rsidRPr="00640130">
        <w:rPr>
          <w:rFonts w:ascii="Cambria" w:hAnsi="Cambria" w:cs="Calibri"/>
          <w:sz w:val="22"/>
          <w:szCs w:val="20"/>
        </w:rPr>
        <w:t>2002)</w:t>
      </w:r>
      <w:proofErr w:type="gramEnd"/>
    </w:p>
    <w:p w14:paraId="7E416261" w14:textId="77777777" w:rsidR="00B738FA" w:rsidRPr="00640130" w:rsidRDefault="00B738FA" w:rsidP="00ED386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2D68228B" w14:textId="77777777" w:rsidR="00B738FA" w:rsidRPr="00640130" w:rsidRDefault="00B738FA" w:rsidP="00ED386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0F01F95A" w14:textId="77777777" w:rsidR="00B738FA" w:rsidRPr="00640130" w:rsidRDefault="00B738FA" w:rsidP="00ED386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640130">
        <w:rPr>
          <w:rFonts w:ascii="Cambria" w:hAnsi="Cambria" w:cs="Calibri"/>
          <w:color w:val="000000"/>
          <w:sz w:val="22"/>
          <w:szCs w:val="20"/>
        </w:rPr>
        <w:t xml:space="preserve">artigo 34 da Lei nº 11.488, de </w:t>
      </w:r>
      <w:proofErr w:type="gramStart"/>
      <w:r w:rsidRPr="00640130">
        <w:rPr>
          <w:rFonts w:ascii="Cambria" w:hAnsi="Cambria" w:cs="Calibri"/>
          <w:color w:val="000000"/>
          <w:sz w:val="22"/>
          <w:szCs w:val="20"/>
        </w:rPr>
        <w:t>2007</w:t>
      </w:r>
      <w:proofErr w:type="gramEnd"/>
    </w:p>
    <w:p w14:paraId="59C7B6C7" w14:textId="77777777" w:rsidR="00B738FA" w:rsidRPr="00640130" w:rsidRDefault="00B738FA" w:rsidP="00ED3862">
      <w:pPr>
        <w:numPr>
          <w:ilvl w:val="2"/>
          <w:numId w:val="23"/>
        </w:numPr>
        <w:spacing w:after="120" w:line="276" w:lineRule="auto"/>
        <w:jc w:val="both"/>
        <w:rPr>
          <w:rFonts w:ascii="Cambria" w:hAnsi="Cambria" w:cs="Calibri"/>
          <w:sz w:val="22"/>
          <w:szCs w:val="20"/>
        </w:rPr>
      </w:pPr>
      <w:proofErr w:type="gramStart"/>
      <w:r w:rsidRPr="00640130">
        <w:rPr>
          <w:rFonts w:ascii="Cambria" w:hAnsi="Cambria" w:cs="Calibri"/>
          <w:sz w:val="22"/>
          <w:szCs w:val="20"/>
        </w:rPr>
        <w:t xml:space="preserve">ANEXO </w:t>
      </w:r>
      <w:r w:rsidRPr="00640130">
        <w:rPr>
          <w:rFonts w:ascii="Cambria" w:hAnsi="Cambria" w:cs="Calibri"/>
          <w:b/>
          <w:color w:val="FF0000"/>
          <w:sz w:val="22"/>
          <w:szCs w:val="20"/>
        </w:rPr>
        <w:t>VI</w:t>
      </w:r>
      <w:proofErr w:type="gramEnd"/>
      <w:r w:rsidRPr="00640130">
        <w:rPr>
          <w:rFonts w:ascii="Cambria" w:hAnsi="Cambria" w:cs="Calibri"/>
          <w:sz w:val="22"/>
          <w:szCs w:val="20"/>
        </w:rPr>
        <w:t xml:space="preserve"> - Modelo de Declaração de Elaboração Independente de Proposta</w:t>
      </w:r>
    </w:p>
    <w:p w14:paraId="5DBBDC43" w14:textId="77777777" w:rsidR="00B738FA" w:rsidRPr="00640130" w:rsidRDefault="00B738FA" w:rsidP="00ED386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VII</w:t>
      </w:r>
      <w:r w:rsidRPr="00640130">
        <w:rPr>
          <w:rFonts w:ascii="Cambria" w:hAnsi="Cambria" w:cs="Calibri"/>
          <w:sz w:val="22"/>
          <w:szCs w:val="20"/>
        </w:rPr>
        <w:t xml:space="preserve"> </w:t>
      </w:r>
      <w:r w:rsidR="00766640">
        <w:rPr>
          <w:rFonts w:ascii="Cambria" w:hAnsi="Cambria" w:cs="Calibri"/>
          <w:sz w:val="22"/>
          <w:szCs w:val="20"/>
        </w:rPr>
        <w:t>–</w:t>
      </w:r>
      <w:r w:rsidRPr="00640130">
        <w:rPr>
          <w:rFonts w:ascii="Cambria" w:hAnsi="Cambria" w:cs="Calibri"/>
          <w:sz w:val="22"/>
          <w:szCs w:val="20"/>
        </w:rPr>
        <w:t xml:space="preserve"> </w:t>
      </w:r>
      <w:r w:rsidR="00766640">
        <w:rPr>
          <w:rFonts w:ascii="Cambria" w:hAnsi="Cambria" w:cs="Calibri"/>
          <w:sz w:val="22"/>
          <w:szCs w:val="20"/>
        </w:rPr>
        <w:t>Minuta do Contrato</w:t>
      </w:r>
    </w:p>
    <w:p w14:paraId="0AFDECBB"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lastRenderedPageBreak/>
        <w:t>DAS CONDIÇÕES DE PARTICIPAÇÃO</w:t>
      </w:r>
    </w:p>
    <w:p w14:paraId="4A6F751C"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w:t>
      </w:r>
      <w:proofErr w:type="gramStart"/>
      <w:r w:rsidRPr="00640130">
        <w:rPr>
          <w:rFonts w:ascii="Cambria" w:hAnsi="Cambria" w:cs="Calibri"/>
          <w:sz w:val="22"/>
          <w:szCs w:val="20"/>
        </w:rPr>
        <w:t xml:space="preserve">  </w:t>
      </w:r>
      <w:proofErr w:type="gramEnd"/>
      <w:r w:rsidRPr="00640130">
        <w:rPr>
          <w:rFonts w:ascii="Cambria" w:hAnsi="Cambria" w:cs="Calibri"/>
          <w:sz w:val="22"/>
          <w:szCs w:val="20"/>
        </w:rPr>
        <w:t>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0" w:name="_Hlk485916928"/>
      <w:r w:rsidRPr="00640130">
        <w:rPr>
          <w:rFonts w:ascii="Cambria" w:hAnsi="Cambria" w:cs="Calibri"/>
          <w:sz w:val="22"/>
          <w:szCs w:val="20"/>
        </w:rPr>
        <w:t>nos termos da Lei Complementar nº 147/2014</w:t>
      </w:r>
      <w:bookmarkEnd w:id="0"/>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30EC8F56" w14:textId="77777777" w:rsidR="00B738FA" w:rsidRDefault="00B738FA" w:rsidP="00ED3862">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w:t>
      </w:r>
      <w:proofErr w:type="gramStart"/>
      <w:r>
        <w:rPr>
          <w:rFonts w:ascii="Cambria" w:hAnsi="Cambria"/>
          <w:sz w:val="22"/>
          <w:szCs w:val="20"/>
        </w:rPr>
        <w:t>pequeno porte sediados</w:t>
      </w:r>
      <w:proofErr w:type="gramEnd"/>
      <w:r>
        <w:rPr>
          <w:rFonts w:ascii="Cambria" w:hAnsi="Cambria"/>
          <w:sz w:val="22"/>
          <w:szCs w:val="20"/>
        </w:rPr>
        <w:t xml:space="preserve">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7E4399C0"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026E4DD8"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5CAD0AF1" w14:textId="77777777" w:rsidR="00B738FA" w:rsidRPr="00187173" w:rsidRDefault="00B738FA" w:rsidP="00ED386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7589B796" w14:textId="77777777" w:rsidR="00B738FA" w:rsidRPr="00187173"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w:t>
      </w:r>
      <w:proofErr w:type="gramStart"/>
      <w:r w:rsidRPr="00640130">
        <w:rPr>
          <w:rFonts w:ascii="Cambria" w:hAnsi="Cambria" w:cs="Calibri"/>
          <w:sz w:val="22"/>
          <w:szCs w:val="20"/>
        </w:rPr>
        <w:t>judicialmente decretadas</w:t>
      </w:r>
      <w:proofErr w:type="gramEnd"/>
      <w:r w:rsidRPr="00640130">
        <w:rPr>
          <w:rFonts w:ascii="Cambria" w:hAnsi="Cambria" w:cs="Calibri"/>
          <w:sz w:val="22"/>
          <w:szCs w:val="20"/>
        </w:rPr>
        <w:t xml:space="preserve">, ou em processo de </w:t>
      </w:r>
      <w:r w:rsidRPr="00187173">
        <w:rPr>
          <w:rFonts w:ascii="Cambria" w:hAnsi="Cambria" w:cs="Calibri"/>
          <w:sz w:val="22"/>
          <w:szCs w:val="20"/>
        </w:rPr>
        <w:t>recuperação extrajudicial;</w:t>
      </w:r>
    </w:p>
    <w:p w14:paraId="3F54E5E3"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3703FAA0" w14:textId="77777777" w:rsidR="00B738FA" w:rsidRPr="00187173"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EB298B4"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1498FD4C"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4C3A0029"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6824FD88" w14:textId="77777777" w:rsidR="00B738FA" w:rsidRPr="00187173" w:rsidRDefault="00B738FA" w:rsidP="00ED386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 xml:space="preserve">Que sejam </w:t>
      </w:r>
      <w:proofErr w:type="gramStart"/>
      <w:r w:rsidRPr="00187173">
        <w:rPr>
          <w:rFonts w:ascii="Cambria" w:hAnsi="Cambria" w:cs="Calibri"/>
          <w:sz w:val="22"/>
          <w:szCs w:val="20"/>
        </w:rPr>
        <w:t>controladoras, coligadas</w:t>
      </w:r>
      <w:proofErr w:type="gramEnd"/>
      <w:r w:rsidRPr="00187173">
        <w:rPr>
          <w:rFonts w:ascii="Cambria" w:hAnsi="Cambria" w:cs="Calibri"/>
          <w:sz w:val="22"/>
          <w:szCs w:val="20"/>
        </w:rPr>
        <w:t xml:space="preserve"> ou subsidiárias entre si;</w:t>
      </w:r>
    </w:p>
    <w:p w14:paraId="6E1F4609"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Estrangeiras que não funcionem no País;</w:t>
      </w:r>
    </w:p>
    <w:p w14:paraId="40CEBC3C"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Quaisquer interessados que se enquadrem nas vedações previstas no artigo 9º da Lei nº 8.666, de 1993.</w:t>
      </w:r>
    </w:p>
    <w:p w14:paraId="5618121A" w14:textId="77777777" w:rsidR="00B738FA" w:rsidRDefault="00B738FA" w:rsidP="00ED3862">
      <w:pPr>
        <w:numPr>
          <w:ilvl w:val="1"/>
          <w:numId w:val="1"/>
        </w:numPr>
        <w:spacing w:after="120" w:line="276" w:lineRule="auto"/>
        <w:jc w:val="both"/>
        <w:rPr>
          <w:rFonts w:ascii="Cambria" w:hAnsi="Cambria" w:cs="Calibri"/>
          <w:sz w:val="22"/>
          <w:szCs w:val="20"/>
        </w:rPr>
      </w:pPr>
      <w:r w:rsidRPr="00187173">
        <w:rPr>
          <w:rFonts w:ascii="Cambria" w:hAnsi="Cambria" w:cs="Calibri"/>
          <w:sz w:val="22"/>
          <w:szCs w:val="20"/>
        </w:rPr>
        <w:t>O descumprimento de qualquer condição de participação acarretará a inabilitação do licitante.</w:t>
      </w:r>
    </w:p>
    <w:p w14:paraId="747B5425" w14:textId="77777777" w:rsidR="00C47ED5" w:rsidRPr="00C47ED5" w:rsidRDefault="00C47ED5" w:rsidP="00ED3862">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lastRenderedPageBreak/>
        <w:t>Nos termos do art. 5º do Decreto nº 9.507, de 2018, é vedada a contratação de pessoa jurídica na qual haja administrador ou sócio com poder de direção, familiar de:</w:t>
      </w:r>
    </w:p>
    <w:p w14:paraId="3A581471" w14:textId="77777777" w:rsidR="00C47ED5" w:rsidRPr="00C47ED5" w:rsidRDefault="00C47ED5" w:rsidP="00ED3862">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detentor</w:t>
      </w:r>
      <w:proofErr w:type="gramEnd"/>
      <w:r w:rsidRPr="00C47ED5">
        <w:rPr>
          <w:rFonts w:ascii="Cambria" w:hAnsi="Cambria" w:cs="Calibri"/>
          <w:sz w:val="22"/>
          <w:szCs w:val="20"/>
        </w:rPr>
        <w:t xml:space="preserve"> de cargo em comissão ou função de confiança que atue na área responsável pela demanda ou contratação; ou</w:t>
      </w:r>
    </w:p>
    <w:p w14:paraId="6014F669" w14:textId="77777777" w:rsidR="00C47ED5" w:rsidRPr="00C47ED5" w:rsidRDefault="00C47ED5" w:rsidP="00ED3862">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w:t>
      </w:r>
      <w:proofErr w:type="gramEnd"/>
      <w:r w:rsidRPr="00C47ED5">
        <w:rPr>
          <w:rFonts w:ascii="Cambria" w:hAnsi="Cambria" w:cs="Calibri"/>
          <w:sz w:val="22"/>
          <w:szCs w:val="20"/>
        </w:rPr>
        <w:t xml:space="preserve"> autoridade hierarquicamente superior no âmbito do órgão contratante.</w:t>
      </w:r>
    </w:p>
    <w:p w14:paraId="1F3DFF4D" w14:textId="77777777" w:rsidR="00C47ED5" w:rsidRPr="00C47ED5" w:rsidRDefault="00C47ED5" w:rsidP="00ED386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877E8B1" w14:textId="77777777" w:rsidR="00C47ED5" w:rsidRPr="00C47ED5" w:rsidRDefault="00C47ED5" w:rsidP="00ED3862">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1B269F3A"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33B72E24"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1571EC27"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E7D5C2C"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3A45F32E"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estatuto, o contrato social ou o registro como </w:t>
      </w:r>
      <w:proofErr w:type="gramStart"/>
      <w:r w:rsidRPr="00640130">
        <w:rPr>
          <w:rFonts w:ascii="Cambria" w:hAnsi="Cambria" w:cs="Calibri"/>
          <w:sz w:val="22"/>
          <w:szCs w:val="20"/>
        </w:rPr>
        <w:t>empresário individual devem ostentar</w:t>
      </w:r>
      <w:proofErr w:type="gramEnd"/>
      <w:r w:rsidRPr="00640130">
        <w:rPr>
          <w:rFonts w:ascii="Cambria" w:hAnsi="Cambria" w:cs="Calibri"/>
          <w:sz w:val="22"/>
          <w:szCs w:val="20"/>
        </w:rPr>
        <w:t xml:space="preserve"> a competência do representante do licitante para representá-lo perante terceiros.</w:t>
      </w:r>
    </w:p>
    <w:p w14:paraId="288EF478"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F456162"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73B5B282"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1C8E1120"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abertura da presente licitação dar-se-á em sessão pública, na data, horário e </w:t>
      </w:r>
      <w:proofErr w:type="gramStart"/>
      <w:r w:rsidRPr="00640130">
        <w:rPr>
          <w:rFonts w:ascii="Cambria" w:hAnsi="Cambria" w:cs="Calibri"/>
          <w:sz w:val="22"/>
          <w:szCs w:val="20"/>
        </w:rPr>
        <w:t>local indicados</w:t>
      </w:r>
      <w:proofErr w:type="gramEnd"/>
      <w:r w:rsidRPr="00640130">
        <w:rPr>
          <w:rFonts w:ascii="Cambria" w:hAnsi="Cambria" w:cs="Calibri"/>
          <w:sz w:val="22"/>
          <w:szCs w:val="20"/>
        </w:rPr>
        <w:t xml:space="preserve"> no preâmbulo deste Edital, quando o licitante, ou o seu representante, após a fase de credenciamento, deverá apresentar ao Pregoeiro os seguintes documentos:</w:t>
      </w:r>
    </w:p>
    <w:p w14:paraId="1133C1AF"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099A0DE0"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xml:space="preserve">, quando for o caso (conforme modelo </w:t>
      </w:r>
      <w:r w:rsidRPr="00640130">
        <w:rPr>
          <w:rFonts w:ascii="Cambria" w:hAnsi="Cambria" w:cs="Calibri"/>
          <w:sz w:val="22"/>
          <w:szCs w:val="20"/>
        </w:rPr>
        <w:lastRenderedPageBreak/>
        <w:t xml:space="preserve">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não usufruir do tratamento diferenciado previsto na Lei Complementar nº 123, de 2006;</w:t>
      </w:r>
    </w:p>
    <w:p w14:paraId="7612FFCC" w14:textId="77777777" w:rsidR="00B738FA" w:rsidRPr="007E49D6" w:rsidRDefault="00B738FA" w:rsidP="00ED386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1EC2281"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desclassificação da proposta;</w:t>
      </w:r>
    </w:p>
    <w:p w14:paraId="6AF49031"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34CA621" w14:textId="77777777" w:rsidR="00B738FA" w:rsidRPr="00640130" w:rsidRDefault="00B738FA" w:rsidP="00ED386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6E8E236A" w14:textId="77777777" w:rsidR="00B738FA" w:rsidRPr="00640130" w:rsidRDefault="00B738FA" w:rsidP="00ED3862">
      <w:pPr>
        <w:spacing w:line="276" w:lineRule="auto"/>
        <w:ind w:left="1985"/>
        <w:jc w:val="both"/>
        <w:rPr>
          <w:rFonts w:ascii="Cambria" w:hAnsi="Cambria" w:cs="Calibri"/>
          <w:b/>
          <w:sz w:val="22"/>
          <w:szCs w:val="20"/>
        </w:rPr>
      </w:pPr>
      <w:r w:rsidRPr="00640130">
        <w:rPr>
          <w:rFonts w:ascii="Cambria" w:hAnsi="Cambria" w:cs="Calibri"/>
          <w:b/>
          <w:sz w:val="22"/>
          <w:szCs w:val="20"/>
        </w:rPr>
        <w:t>MUNICÍPIO DE SANTA RITA DE IBITIPOCA</w:t>
      </w:r>
    </w:p>
    <w:p w14:paraId="5DF19B22" w14:textId="2094CBE6" w:rsidR="00B738FA" w:rsidRPr="00640130" w:rsidRDefault="00B738FA" w:rsidP="00ED386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F1579B">
        <w:rPr>
          <w:rFonts w:ascii="Cambria" w:hAnsi="Cambria" w:cs="Calibri"/>
          <w:b/>
          <w:sz w:val="22"/>
          <w:szCs w:val="20"/>
        </w:rPr>
        <w:t>001/2021</w:t>
      </w:r>
    </w:p>
    <w:p w14:paraId="18D94A7C" w14:textId="77777777" w:rsidR="00B738FA" w:rsidRPr="00640130" w:rsidRDefault="00B738FA" w:rsidP="00ED3862">
      <w:pPr>
        <w:spacing w:line="276" w:lineRule="auto"/>
        <w:ind w:left="1985"/>
        <w:jc w:val="both"/>
        <w:rPr>
          <w:rFonts w:ascii="Cambria" w:hAnsi="Cambria" w:cs="Calibri"/>
          <w:b/>
          <w:sz w:val="22"/>
          <w:szCs w:val="20"/>
        </w:rPr>
      </w:pPr>
      <w:r w:rsidRPr="00640130">
        <w:rPr>
          <w:rFonts w:ascii="Cambria" w:hAnsi="Cambria" w:cs="Calibri"/>
          <w:b/>
          <w:sz w:val="22"/>
          <w:szCs w:val="20"/>
        </w:rPr>
        <w:t>(</w:t>
      </w:r>
      <w:r w:rsidR="00F25D34">
        <w:rPr>
          <w:rFonts w:ascii="Cambria" w:hAnsi="Cambria" w:cs="Calibri"/>
          <w:b/>
          <w:sz w:val="22"/>
          <w:szCs w:val="20"/>
        </w:rPr>
        <w:t>NOME/</w:t>
      </w:r>
      <w:r w:rsidRPr="00640130">
        <w:rPr>
          <w:rFonts w:ascii="Cambria" w:hAnsi="Cambria" w:cs="Calibri"/>
          <w:b/>
          <w:sz w:val="22"/>
          <w:szCs w:val="20"/>
        </w:rPr>
        <w:t>RAZÃO SOCIAL DO LICITANTE)</w:t>
      </w:r>
    </w:p>
    <w:p w14:paraId="630B366F" w14:textId="77777777" w:rsidR="00B738FA" w:rsidRPr="00640130" w:rsidRDefault="00B738FA" w:rsidP="00ED386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403433CA" w14:textId="77777777" w:rsidR="00B738FA" w:rsidRPr="00640130" w:rsidRDefault="00B738FA" w:rsidP="00ED386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2DB3A2B4" w14:textId="77777777" w:rsidR="00B738FA" w:rsidRPr="00640130" w:rsidRDefault="00B738FA" w:rsidP="00ED3862">
      <w:pPr>
        <w:spacing w:line="276" w:lineRule="auto"/>
        <w:ind w:left="1985"/>
        <w:jc w:val="both"/>
        <w:rPr>
          <w:rFonts w:ascii="Cambria" w:hAnsi="Cambria" w:cs="Calibri"/>
          <w:b/>
          <w:sz w:val="22"/>
          <w:szCs w:val="20"/>
        </w:rPr>
      </w:pPr>
      <w:r w:rsidRPr="00640130">
        <w:rPr>
          <w:rFonts w:ascii="Cambria" w:hAnsi="Cambria" w:cs="Calibri"/>
          <w:b/>
          <w:sz w:val="22"/>
          <w:szCs w:val="20"/>
        </w:rPr>
        <w:t>MUNICÍPIO DE SANTA RITA DE IBITIPOCA</w:t>
      </w:r>
    </w:p>
    <w:p w14:paraId="5F759075" w14:textId="63BFF2FA" w:rsidR="00B738FA" w:rsidRPr="00640130" w:rsidRDefault="00B738FA" w:rsidP="00ED386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F1579B">
        <w:rPr>
          <w:rFonts w:ascii="Cambria" w:hAnsi="Cambria" w:cs="Calibri"/>
          <w:b/>
          <w:sz w:val="22"/>
          <w:szCs w:val="20"/>
        </w:rPr>
        <w:t>001/2021</w:t>
      </w:r>
    </w:p>
    <w:p w14:paraId="3C33B3C4" w14:textId="77777777" w:rsidR="00B738FA" w:rsidRPr="00640130" w:rsidRDefault="00B738FA" w:rsidP="00ED3862">
      <w:pPr>
        <w:spacing w:line="276" w:lineRule="auto"/>
        <w:ind w:left="1985"/>
        <w:jc w:val="both"/>
        <w:rPr>
          <w:rFonts w:ascii="Cambria" w:hAnsi="Cambria" w:cs="Calibri"/>
          <w:b/>
          <w:sz w:val="22"/>
          <w:szCs w:val="20"/>
        </w:rPr>
      </w:pPr>
      <w:r w:rsidRPr="00640130">
        <w:rPr>
          <w:rFonts w:ascii="Cambria" w:hAnsi="Cambria" w:cs="Calibri"/>
          <w:b/>
          <w:sz w:val="22"/>
          <w:szCs w:val="20"/>
        </w:rPr>
        <w:t>(</w:t>
      </w:r>
      <w:r w:rsidR="00F25D34">
        <w:rPr>
          <w:rFonts w:ascii="Cambria" w:hAnsi="Cambria" w:cs="Calibri"/>
          <w:b/>
          <w:sz w:val="22"/>
          <w:szCs w:val="20"/>
        </w:rPr>
        <w:t>NOME/</w:t>
      </w:r>
      <w:r w:rsidRPr="00640130">
        <w:rPr>
          <w:rFonts w:ascii="Cambria" w:hAnsi="Cambria" w:cs="Calibri"/>
          <w:b/>
          <w:sz w:val="22"/>
          <w:szCs w:val="20"/>
        </w:rPr>
        <w:t>RAZÃO SOCIAL DO LICITANTE)</w:t>
      </w:r>
    </w:p>
    <w:p w14:paraId="2684492F" w14:textId="77777777" w:rsidR="00B738FA" w:rsidRPr="00640130" w:rsidRDefault="00B738FA" w:rsidP="00ED386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3BF867E4"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Será admitido o encaminhamento dos envelopes por via postal ou outro meio similar de entrega, mediante recibo ou aviso de recebimento, desde que entregues até </w:t>
      </w:r>
      <w:proofErr w:type="gramStart"/>
      <w:r w:rsidRPr="00640130">
        <w:rPr>
          <w:rFonts w:ascii="Cambria" w:hAnsi="Cambria" w:cs="Calibri"/>
          <w:sz w:val="22"/>
          <w:szCs w:val="20"/>
        </w:rPr>
        <w:t>1</w:t>
      </w:r>
      <w:proofErr w:type="gramEnd"/>
      <w:r w:rsidRPr="00640130">
        <w:rPr>
          <w:rFonts w:ascii="Cambria" w:hAnsi="Cambria" w:cs="Calibri"/>
          <w:sz w:val="22"/>
          <w:szCs w:val="20"/>
        </w:rPr>
        <w:t xml:space="preserve"> (uma) hora antes da abertura da sessão pública.</w:t>
      </w:r>
    </w:p>
    <w:p w14:paraId="43B66B2C"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483A4C8D" w14:textId="77777777" w:rsidR="00B738FA" w:rsidRPr="00640130" w:rsidRDefault="00B738FA" w:rsidP="00ED3862">
      <w:pPr>
        <w:spacing w:line="276" w:lineRule="auto"/>
        <w:ind w:left="1134"/>
        <w:jc w:val="both"/>
        <w:rPr>
          <w:rFonts w:ascii="Cambria" w:hAnsi="Cambria" w:cs="Calibri"/>
          <w:sz w:val="22"/>
          <w:szCs w:val="20"/>
        </w:rPr>
      </w:pPr>
      <w:r w:rsidRPr="00640130">
        <w:rPr>
          <w:rFonts w:ascii="Cambria" w:hAnsi="Cambria" w:cs="Calibri"/>
          <w:sz w:val="22"/>
          <w:szCs w:val="20"/>
        </w:rPr>
        <w:t>À COMISSÃO DE LICITAÇÃO</w:t>
      </w:r>
    </w:p>
    <w:p w14:paraId="7F97A7B1" w14:textId="77777777" w:rsidR="00B738FA" w:rsidRPr="00640130" w:rsidRDefault="00B738FA" w:rsidP="00ED3862">
      <w:pPr>
        <w:spacing w:line="276" w:lineRule="auto"/>
        <w:ind w:left="1134"/>
        <w:jc w:val="both"/>
        <w:rPr>
          <w:rFonts w:ascii="Cambria" w:hAnsi="Cambria" w:cs="Calibri"/>
          <w:b/>
          <w:sz w:val="22"/>
          <w:szCs w:val="20"/>
        </w:rPr>
      </w:pPr>
      <w:r w:rsidRPr="00640130">
        <w:rPr>
          <w:rFonts w:ascii="Cambria" w:hAnsi="Cambria" w:cs="Calibri"/>
          <w:b/>
          <w:sz w:val="22"/>
          <w:szCs w:val="20"/>
        </w:rPr>
        <w:t>MUNICÍPIO DE SANTA RITA DE IBITIPOCA</w:t>
      </w:r>
    </w:p>
    <w:p w14:paraId="780935C5" w14:textId="0A670EAA" w:rsidR="00B738FA" w:rsidRPr="00640130" w:rsidRDefault="00B738FA" w:rsidP="00ED3862">
      <w:pPr>
        <w:spacing w:line="276" w:lineRule="auto"/>
        <w:ind w:left="1134"/>
        <w:jc w:val="both"/>
        <w:rPr>
          <w:rFonts w:ascii="Cambria" w:hAnsi="Cambria" w:cs="Calibri"/>
          <w:b/>
          <w:sz w:val="22"/>
          <w:szCs w:val="20"/>
        </w:rPr>
      </w:pPr>
      <w:r w:rsidRPr="00640130">
        <w:rPr>
          <w:rFonts w:ascii="Cambria" w:hAnsi="Cambria" w:cs="Calibri"/>
          <w:sz w:val="22"/>
          <w:szCs w:val="20"/>
        </w:rPr>
        <w:t xml:space="preserve">PREGÃO PRESENCIAL Nº </w:t>
      </w:r>
      <w:r w:rsidR="00F1579B">
        <w:rPr>
          <w:rFonts w:ascii="Cambria" w:hAnsi="Cambria" w:cs="Calibri"/>
          <w:b/>
          <w:sz w:val="22"/>
          <w:szCs w:val="20"/>
        </w:rPr>
        <w:t>001/2021</w:t>
      </w:r>
    </w:p>
    <w:p w14:paraId="1460CC2B" w14:textId="44A1A1BD" w:rsidR="00B738FA" w:rsidRPr="00640130" w:rsidRDefault="00B738FA" w:rsidP="00ED3862">
      <w:pPr>
        <w:spacing w:after="120" w:line="276" w:lineRule="auto"/>
        <w:ind w:left="1134"/>
        <w:jc w:val="both"/>
        <w:rPr>
          <w:rFonts w:ascii="Cambria" w:hAnsi="Cambria" w:cs="Calibri"/>
          <w:sz w:val="22"/>
          <w:szCs w:val="20"/>
        </w:rPr>
      </w:pPr>
      <w:r w:rsidRPr="00640130">
        <w:rPr>
          <w:rFonts w:ascii="Cambria" w:hAnsi="Cambria" w:cs="Calibri"/>
          <w:sz w:val="22"/>
          <w:szCs w:val="20"/>
        </w:rPr>
        <w:t xml:space="preserve">SESSÃO EM </w:t>
      </w:r>
      <w:r w:rsidR="00F1579B">
        <w:rPr>
          <w:rFonts w:ascii="Cambria" w:hAnsi="Cambria" w:cs="Calibri"/>
          <w:b/>
          <w:sz w:val="22"/>
          <w:szCs w:val="20"/>
        </w:rPr>
        <w:t>29</w:t>
      </w:r>
      <w:r w:rsidRPr="00640130">
        <w:rPr>
          <w:rFonts w:ascii="Cambria" w:hAnsi="Cambria" w:cs="Calibri"/>
          <w:b/>
          <w:sz w:val="22"/>
          <w:szCs w:val="20"/>
        </w:rPr>
        <w:t>/</w:t>
      </w:r>
      <w:r w:rsidR="00F25D34">
        <w:rPr>
          <w:rFonts w:ascii="Cambria" w:hAnsi="Cambria" w:cs="Calibri"/>
          <w:b/>
          <w:sz w:val="22"/>
          <w:szCs w:val="20"/>
        </w:rPr>
        <w:t>0</w:t>
      </w:r>
      <w:r>
        <w:rPr>
          <w:rFonts w:ascii="Cambria" w:hAnsi="Cambria" w:cs="Calibri"/>
          <w:b/>
          <w:sz w:val="22"/>
          <w:szCs w:val="20"/>
        </w:rPr>
        <w:t>1</w:t>
      </w:r>
      <w:r w:rsidRPr="00640130">
        <w:rPr>
          <w:rFonts w:ascii="Cambria" w:hAnsi="Cambria" w:cs="Calibri"/>
          <w:b/>
          <w:sz w:val="22"/>
          <w:szCs w:val="20"/>
        </w:rPr>
        <w:t>/20</w:t>
      </w:r>
      <w:r>
        <w:rPr>
          <w:rFonts w:ascii="Cambria" w:hAnsi="Cambria" w:cs="Calibri"/>
          <w:b/>
          <w:sz w:val="22"/>
          <w:szCs w:val="20"/>
        </w:rPr>
        <w:t>2</w:t>
      </w:r>
      <w:r w:rsidR="007C5E73">
        <w:rPr>
          <w:rFonts w:ascii="Cambria" w:hAnsi="Cambria" w:cs="Calibri"/>
          <w:b/>
          <w:sz w:val="22"/>
          <w:szCs w:val="20"/>
        </w:rPr>
        <w:t>1</w:t>
      </w:r>
      <w:r w:rsidRPr="00640130">
        <w:rPr>
          <w:rFonts w:ascii="Cambria" w:hAnsi="Cambria" w:cs="Calibri"/>
          <w:sz w:val="22"/>
          <w:szCs w:val="20"/>
        </w:rPr>
        <w:t xml:space="preserve">, às </w:t>
      </w:r>
      <w:r w:rsidR="00F1579B">
        <w:rPr>
          <w:rFonts w:ascii="Cambria" w:hAnsi="Cambria" w:cs="Calibri"/>
          <w:b/>
          <w:sz w:val="22"/>
          <w:szCs w:val="20"/>
        </w:rPr>
        <w:t>14</w:t>
      </w:r>
      <w:r w:rsidRPr="00640130">
        <w:rPr>
          <w:rFonts w:ascii="Cambria" w:hAnsi="Cambria" w:cs="Calibri"/>
          <w:sz w:val="22"/>
          <w:szCs w:val="20"/>
        </w:rPr>
        <w:t xml:space="preserve"> </w:t>
      </w:r>
      <w:proofErr w:type="gramStart"/>
      <w:r w:rsidRPr="00640130">
        <w:rPr>
          <w:rFonts w:ascii="Cambria" w:hAnsi="Cambria" w:cs="Calibri"/>
          <w:sz w:val="22"/>
          <w:szCs w:val="20"/>
        </w:rPr>
        <w:t>HORAS</w:t>
      </w:r>
      <w:proofErr w:type="gramEnd"/>
    </w:p>
    <w:p w14:paraId="60853C00"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Os envelopes que não forem entregues nas condições acima estipuladas não gerarão </w:t>
      </w:r>
      <w:proofErr w:type="gramStart"/>
      <w:r w:rsidRPr="00640130">
        <w:rPr>
          <w:rFonts w:ascii="Cambria" w:hAnsi="Cambria" w:cs="Calibri"/>
          <w:sz w:val="22"/>
          <w:szCs w:val="20"/>
        </w:rPr>
        <w:t>efeitos como proposta</w:t>
      </w:r>
      <w:proofErr w:type="gramEnd"/>
      <w:r w:rsidRPr="00640130">
        <w:rPr>
          <w:rFonts w:ascii="Cambria" w:hAnsi="Cambria" w:cs="Calibri"/>
          <w:sz w:val="22"/>
          <w:szCs w:val="20"/>
        </w:rPr>
        <w:t>.</w:t>
      </w:r>
    </w:p>
    <w:p w14:paraId="725BB68C" w14:textId="77777777" w:rsidR="00B738FA" w:rsidRDefault="00B738FA" w:rsidP="00ED386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4376FDF0"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46F8BB60" w14:textId="77777777" w:rsidR="00B738FA" w:rsidRPr="007E49D6"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proposta de preços, emitida por computador ou datilografada, redigida em língua portuguesa, com clareza, sem emendas, rasuras, acréscimos ou entrelinhas, devidamente datada </w:t>
      </w:r>
      <w:r w:rsidRPr="00640130">
        <w:rPr>
          <w:rFonts w:ascii="Cambria" w:hAnsi="Cambria" w:cs="Calibri"/>
          <w:sz w:val="22"/>
          <w:szCs w:val="20"/>
        </w:rPr>
        <w:lastRenderedPageBreak/>
        <w:t>e assinada, como também rubricadas todas as suas folhas pelo licitante ou seu representante, deverá conter:</w:t>
      </w:r>
    </w:p>
    <w:p w14:paraId="4F392DE3" w14:textId="77777777" w:rsidR="00B738FA" w:rsidRPr="007E49D6" w:rsidRDefault="00B738FA" w:rsidP="00ED386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As características do </w:t>
      </w:r>
      <w:r w:rsidR="004401E5">
        <w:rPr>
          <w:rFonts w:ascii="Cambria" w:hAnsi="Cambria" w:cs="Calibri"/>
          <w:sz w:val="22"/>
          <w:szCs w:val="20"/>
        </w:rPr>
        <w:t>serviço</w:t>
      </w:r>
      <w:r w:rsidRPr="007E49D6">
        <w:rPr>
          <w:rFonts w:ascii="Cambria" w:hAnsi="Cambria" w:cs="Calibri"/>
          <w:sz w:val="22"/>
          <w:szCs w:val="20"/>
        </w:rPr>
        <w:t xml:space="preserve"> de forma clara e precisa, observadas as especificações constantes do Termo de Referência. Todas as especificações do objeto contidas na proposta vinculam o fornecedor registrado. </w:t>
      </w:r>
    </w:p>
    <w:p w14:paraId="5FA23966" w14:textId="77777777" w:rsidR="00B738FA" w:rsidRPr="00EB1024" w:rsidRDefault="00B738FA" w:rsidP="00ED386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sidR="00C47ED5">
        <w:rPr>
          <w:rFonts w:ascii="Cambria" w:hAnsi="Cambria" w:cs="Arial"/>
          <w:b/>
          <w:sz w:val="22"/>
          <w:szCs w:val="22"/>
        </w:rPr>
        <w:t xml:space="preserve"> e total</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6D80F962" w14:textId="77777777" w:rsidR="004401E5" w:rsidRDefault="004401E5" w:rsidP="00ED386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Nos valores propostos estarão inclusos todos os custos operacionais, encargos previdenciários, trabalhistas, tributários, comerciais e quaisquer outros que incidam direta ou indiretamente na prestação dos serviços;</w:t>
      </w:r>
    </w:p>
    <w:p w14:paraId="07EC240F" w14:textId="77777777" w:rsidR="004401E5" w:rsidRPr="004401E5" w:rsidRDefault="004401E5" w:rsidP="00ED386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093005E1" w14:textId="77777777" w:rsidR="004401E5" w:rsidRPr="00CB0E12" w:rsidRDefault="004401E5" w:rsidP="00ED386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sidR="00CB0E12">
        <w:rPr>
          <w:rFonts w:ascii="Cambria" w:hAnsi="Cambria" w:cs="Arial"/>
          <w:sz w:val="22"/>
          <w:szCs w:val="22"/>
        </w:rPr>
        <w:t xml:space="preserve">º </w:t>
      </w:r>
      <w:r w:rsidRPr="00CB0E12">
        <w:rPr>
          <w:rFonts w:ascii="Cambria" w:hAnsi="Cambria" w:cs="Arial"/>
          <w:sz w:val="22"/>
          <w:szCs w:val="22"/>
        </w:rPr>
        <w:t xml:space="preserve">5/2017. </w:t>
      </w:r>
    </w:p>
    <w:p w14:paraId="125E4595" w14:textId="77777777" w:rsidR="00B738FA" w:rsidRPr="007E49D6" w:rsidRDefault="00B738FA" w:rsidP="00ED386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45A02B7D" w14:textId="77777777" w:rsidR="00B738FA" w:rsidRPr="007E49D6" w:rsidRDefault="00B738FA" w:rsidP="00ED386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2CB12364" w14:textId="77777777" w:rsidR="00B738FA" w:rsidRPr="007E49D6" w:rsidRDefault="00B738FA" w:rsidP="00ED386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22A78A06"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066C1BA"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5122C33A" w14:textId="77777777" w:rsidR="00B738FA" w:rsidRPr="007E49D6" w:rsidRDefault="00B738FA" w:rsidP="00ED3862">
      <w:pPr>
        <w:numPr>
          <w:ilvl w:val="1"/>
          <w:numId w:val="1"/>
        </w:numPr>
        <w:spacing w:after="120" w:line="276" w:lineRule="auto"/>
        <w:jc w:val="both"/>
        <w:rPr>
          <w:rFonts w:ascii="Cambria" w:hAnsi="Cambria" w:cs="Calibri"/>
          <w:sz w:val="22"/>
          <w:szCs w:val="20"/>
        </w:rPr>
      </w:pPr>
      <w:proofErr w:type="gramStart"/>
      <w:r w:rsidRPr="007E49D6">
        <w:rPr>
          <w:rFonts w:ascii="Cambria" w:hAnsi="Cambria" w:cs="Calibri"/>
          <w:sz w:val="22"/>
          <w:szCs w:val="20"/>
        </w:rPr>
        <w:t>O(</w:t>
      </w:r>
      <w:proofErr w:type="gramEnd"/>
      <w:r w:rsidRPr="007E49D6">
        <w:rPr>
          <w:rFonts w:ascii="Cambria" w:hAnsi="Cambria" w:cs="Calibri"/>
          <w:sz w:val="22"/>
          <w:szCs w:val="20"/>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3DA86CED"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0167864F" w14:textId="77777777" w:rsidR="00B738FA" w:rsidRPr="00640130" w:rsidRDefault="00B738FA" w:rsidP="00ED3862">
      <w:pPr>
        <w:numPr>
          <w:ilvl w:val="1"/>
          <w:numId w:val="1"/>
        </w:numPr>
        <w:spacing w:after="120" w:line="276" w:lineRule="auto"/>
        <w:jc w:val="both"/>
        <w:rPr>
          <w:rFonts w:ascii="Cambria" w:hAnsi="Cambria" w:cs="Calibri"/>
          <w:sz w:val="22"/>
          <w:szCs w:val="20"/>
        </w:rPr>
      </w:pPr>
      <w:proofErr w:type="gramStart"/>
      <w:r w:rsidRPr="00640130">
        <w:rPr>
          <w:rFonts w:ascii="Cambria" w:hAnsi="Cambria" w:cs="Calibri"/>
          <w:sz w:val="22"/>
          <w:szCs w:val="20"/>
        </w:rPr>
        <w:t>O(</w:t>
      </w:r>
      <w:proofErr w:type="gramEnd"/>
      <w:r w:rsidRPr="00640130">
        <w:rPr>
          <w:rFonts w:ascii="Cambria" w:hAnsi="Cambria" w:cs="Calibri"/>
          <w:sz w:val="22"/>
          <w:szCs w:val="20"/>
        </w:rPr>
        <w:t>a) Pregoeiro(a) classificará o autor da proposta de menor preço e aqueles que tenham apresentado propostas em valores sucessivos e superiores em até 10% (dez por cento), relativamente à de menor preço, para participação na fase de lances.</w:t>
      </w:r>
    </w:p>
    <w:p w14:paraId="7B983FBD"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Quando não forem verificadas, no mínimo, três propostas escritas de preços nas condições definidas no subitem anterior,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classificará as melhores propostas subsequentes, até o máximo de três, para que seus autores participem dos lances verbais, quaisquer que sejam os preços oferecidos.</w:t>
      </w:r>
    </w:p>
    <w:p w14:paraId="1AD23AF6"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0E2CB3C8"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Classificadas as propostas, de acordo com o Edital,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dará início à etapa de apresentação de lances verbais pelos licitantes, que deverão ser formulados de forma sucessiva, em valores distintos e decrescentes.</w:t>
      </w:r>
    </w:p>
    <w:p w14:paraId="63F9ACE9" w14:textId="77777777" w:rsidR="00B738FA" w:rsidRPr="00EB1024" w:rsidRDefault="00B738FA" w:rsidP="00ED386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 xml:space="preserve">UNITÁRIO </w:t>
      </w:r>
      <w:r w:rsidR="00CB0E12">
        <w:rPr>
          <w:rFonts w:ascii="Cambria" w:hAnsi="Cambria" w:cs="Arial"/>
          <w:b/>
          <w:bCs/>
          <w:sz w:val="22"/>
          <w:szCs w:val="22"/>
        </w:rPr>
        <w:t>do item</w:t>
      </w:r>
      <w:r w:rsidRPr="00EB1024">
        <w:rPr>
          <w:rFonts w:ascii="Cambria" w:hAnsi="Cambria" w:cs="Arial"/>
          <w:sz w:val="22"/>
          <w:szCs w:val="22"/>
        </w:rPr>
        <w:t>.</w:t>
      </w:r>
    </w:p>
    <w:p w14:paraId="7C6B5BC1" w14:textId="77777777" w:rsidR="00B738FA" w:rsidRPr="00640130" w:rsidRDefault="00B738FA" w:rsidP="00ED3862">
      <w:pPr>
        <w:numPr>
          <w:ilvl w:val="1"/>
          <w:numId w:val="1"/>
        </w:numPr>
        <w:spacing w:after="120" w:line="276" w:lineRule="auto"/>
        <w:jc w:val="both"/>
        <w:rPr>
          <w:rFonts w:ascii="Cambria" w:hAnsi="Cambria" w:cs="Calibri"/>
          <w:sz w:val="22"/>
          <w:szCs w:val="20"/>
        </w:rPr>
      </w:pPr>
      <w:proofErr w:type="gramStart"/>
      <w:r w:rsidRPr="00640130">
        <w:rPr>
          <w:rFonts w:ascii="Cambria" w:hAnsi="Cambria" w:cs="Calibri"/>
          <w:sz w:val="22"/>
          <w:szCs w:val="20"/>
        </w:rPr>
        <w:t>O(</w:t>
      </w:r>
      <w:proofErr w:type="gramEnd"/>
      <w:r w:rsidRPr="00640130">
        <w:rPr>
          <w:rFonts w:ascii="Cambria" w:hAnsi="Cambria" w:cs="Calibri"/>
          <w:sz w:val="22"/>
          <w:szCs w:val="20"/>
        </w:rPr>
        <w:t>a) Pregoeiro(a) convidará individualmente os licitantes classificados, de forma sequencial, a apresentar lances verbais, a partir do autor da proposta classificada de maior desconto percentual e os demais, em ordem crescente de percentuais de desconto.</w:t>
      </w:r>
    </w:p>
    <w:p w14:paraId="3DABF7A5"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09484A97"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desistência em apresentar lance verbal, quando convocado </w:t>
      </w:r>
      <w:proofErr w:type="gramStart"/>
      <w:r w:rsidRPr="00640130">
        <w:rPr>
          <w:rFonts w:ascii="Cambria" w:hAnsi="Cambria" w:cs="Calibri"/>
          <w:sz w:val="22"/>
          <w:szCs w:val="20"/>
        </w:rPr>
        <w:t>pelo(</w:t>
      </w:r>
      <w:proofErr w:type="gramEnd"/>
      <w:r w:rsidRPr="00640130">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35622792" w14:textId="77777777" w:rsidR="00B738FA" w:rsidRPr="007E49D6"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640130">
        <w:rPr>
          <w:rFonts w:ascii="Cambria" w:hAnsi="Cambria" w:cs="Calibri"/>
          <w:sz w:val="22"/>
          <w:szCs w:val="20"/>
        </w:rPr>
        <w:t>existindo ME</w:t>
      </w:r>
      <w:proofErr w:type="gramEnd"/>
      <w:r w:rsidRPr="00640130">
        <w:rPr>
          <w:rFonts w:ascii="Cambria" w:hAnsi="Cambria" w:cs="Calibri"/>
          <w:sz w:val="22"/>
          <w:szCs w:val="20"/>
        </w:rPr>
        <w:t>/EPP/COOP participante, prevalecerá a classificação inicial.</w:t>
      </w:r>
    </w:p>
    <w:p w14:paraId="1194E608" w14:textId="77777777" w:rsidR="00B738FA" w:rsidRPr="007E49D6" w:rsidRDefault="00B738FA" w:rsidP="00ED386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8497A27"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55DFFB50" w14:textId="77777777" w:rsidR="00B738FA" w:rsidRPr="00640130" w:rsidRDefault="00B738FA" w:rsidP="00ED3862">
      <w:pPr>
        <w:numPr>
          <w:ilvl w:val="0"/>
          <w:numId w:val="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no País;</w:t>
      </w:r>
    </w:p>
    <w:p w14:paraId="0CB92167" w14:textId="77777777" w:rsidR="00B738FA" w:rsidRPr="00640130" w:rsidRDefault="00B738FA" w:rsidP="00ED3862">
      <w:pPr>
        <w:numPr>
          <w:ilvl w:val="0"/>
          <w:numId w:val="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brasileiras; </w:t>
      </w:r>
    </w:p>
    <w:p w14:paraId="35433121" w14:textId="77777777" w:rsidR="00B738FA" w:rsidRPr="00640130" w:rsidRDefault="00B738FA" w:rsidP="00ED3862">
      <w:pPr>
        <w:numPr>
          <w:ilvl w:val="0"/>
          <w:numId w:val="6"/>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que invistam em pesquisa e no desenvolvimento de tecnologia no País. </w:t>
      </w:r>
    </w:p>
    <w:p w14:paraId="6DC0881E"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0E32CB88"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xml:space="preserve">,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4DB6D1C9" w14:textId="77777777" w:rsidR="00B738FA" w:rsidRDefault="00B738FA" w:rsidP="00ED386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 xml:space="preserve">Após a negociação do preço,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iniciará a fase de aceitação e julgamento da proposta.</w:t>
      </w:r>
    </w:p>
    <w:p w14:paraId="799ADA64" w14:textId="77777777" w:rsidR="00F25D34" w:rsidRPr="007E49D6" w:rsidRDefault="00F25D34" w:rsidP="00F25D34">
      <w:pPr>
        <w:spacing w:after="120" w:line="276" w:lineRule="auto"/>
        <w:jc w:val="both"/>
        <w:rPr>
          <w:rFonts w:ascii="Cambria" w:hAnsi="Cambria" w:cs="Calibri"/>
          <w:sz w:val="22"/>
          <w:szCs w:val="20"/>
        </w:rPr>
      </w:pPr>
    </w:p>
    <w:p w14:paraId="44B92E61"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lastRenderedPageBreak/>
        <w:t>DA ACEITAÇÃO E JULGAMENTO DAS PROPOSTAS</w:t>
      </w:r>
    </w:p>
    <w:p w14:paraId="0F35296A"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w:t>
      </w:r>
      <w:proofErr w:type="gramStart"/>
      <w:r w:rsidRPr="007E49D6">
        <w:rPr>
          <w:rFonts w:ascii="Cambria" w:hAnsi="Cambria" w:cs="Calibri"/>
          <w:sz w:val="22"/>
          <w:szCs w:val="20"/>
        </w:rPr>
        <w:t>o(</w:t>
      </w:r>
      <w:proofErr w:type="gramEnd"/>
      <w:r w:rsidRPr="007E49D6">
        <w:rPr>
          <w:rFonts w:ascii="Cambria" w:hAnsi="Cambria" w:cs="Calibri"/>
          <w:sz w:val="22"/>
          <w:szCs w:val="20"/>
        </w:rPr>
        <w:t xml:space="preserve">a) Pregoeiro(a) poderá consultar o Portal da 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058289C0" w14:textId="77777777" w:rsidR="00B738FA" w:rsidRPr="007E49D6" w:rsidRDefault="00B738FA" w:rsidP="00ED386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7BEB2DBD"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0846A533" w14:textId="77777777" w:rsidR="00B738FA" w:rsidRPr="007E49D6" w:rsidRDefault="00B738FA" w:rsidP="00ED386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 xml:space="preserve">Não ocorrendo situação de recusa com base na hipótese acima,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193C3A9F" w14:textId="77777777" w:rsidR="00B738FA" w:rsidRPr="007E49D6" w:rsidRDefault="00B738FA" w:rsidP="00ED386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 xml:space="preserve">Havendo necessidade,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suspenderá a sessão, informando a nova data e horário para a continuidade da mesma.</w:t>
      </w:r>
    </w:p>
    <w:p w14:paraId="36A195DE"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Se a proposta classificada em primeiro lugar não for aceitável, ou for desclassificada,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examinará a proposta subsequente, e, assim sucessivamente, na ordem de classificação, até a apuração de uma proposta que atenda ao Edital.</w:t>
      </w:r>
    </w:p>
    <w:p w14:paraId="6FFF30A6"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2BFA49B1"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No julgamento das propostas,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sua substância, mediante despacho fundamentado, registrado em ata e acessível a todos, atribuindo-lhes validade e eficácia para fins de classificação.</w:t>
      </w:r>
    </w:p>
    <w:p w14:paraId="3BE9C8AB" w14:textId="77777777" w:rsidR="00B738FA"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12C418E6"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07FBDBB1"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w:t>
      </w:r>
      <w:proofErr w:type="gramStart"/>
      <w:r w:rsidRPr="00640130">
        <w:rPr>
          <w:rFonts w:ascii="Cambria" w:hAnsi="Cambria" w:cs="Calibri"/>
          <w:sz w:val="22"/>
          <w:szCs w:val="20"/>
        </w:rPr>
        <w:t>o(</w:t>
      </w:r>
      <w:proofErr w:type="gramEnd"/>
      <w:r w:rsidRPr="00640130">
        <w:rPr>
          <w:rFonts w:ascii="Cambria" w:hAnsi="Cambria" w:cs="Calibri"/>
          <w:sz w:val="22"/>
          <w:szCs w:val="20"/>
        </w:rPr>
        <w:t xml:space="preserve">a) Pregoeiro(a) verificará o eventual descumprimento das condições de participação, especialmente quanto à existência de sanção </w:t>
      </w:r>
      <w:r w:rsidRPr="00640130">
        <w:rPr>
          <w:rFonts w:ascii="Cambria" w:hAnsi="Cambria" w:cs="Calibri"/>
          <w:sz w:val="22"/>
          <w:szCs w:val="20"/>
        </w:rPr>
        <w:lastRenderedPageBreak/>
        <w:t>que impeça a participação no certame ou a futura contratação, mediante a consulta aos seguintes cadastros:</w:t>
      </w:r>
    </w:p>
    <w:p w14:paraId="6427C840" w14:textId="77777777" w:rsidR="00B738FA" w:rsidRPr="00640130" w:rsidRDefault="00B738FA" w:rsidP="00ED3862">
      <w:pPr>
        <w:numPr>
          <w:ilvl w:val="0"/>
          <w:numId w:val="7"/>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653A2CDE" w14:textId="77777777" w:rsidR="00B738FA" w:rsidRPr="00640130" w:rsidRDefault="00B738FA" w:rsidP="00ED3862">
      <w:pPr>
        <w:numPr>
          <w:ilvl w:val="0"/>
          <w:numId w:val="7"/>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03D836E4"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18BE6E12"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Constatada a existência de sanção,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reputará o licitante inabilitado, por falta de condição de participação.</w:t>
      </w:r>
    </w:p>
    <w:p w14:paraId="5C916694"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511924E4"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4CA91299"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D3B5446" w14:textId="77777777" w:rsidR="00B738FA" w:rsidRPr="007E49D6" w:rsidRDefault="00B738FA" w:rsidP="00ED386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381CA8FE" w14:textId="77777777" w:rsidR="006E190F" w:rsidRPr="006E190F" w:rsidRDefault="006E190F" w:rsidP="00ED3862">
      <w:pPr>
        <w:numPr>
          <w:ilvl w:val="0"/>
          <w:numId w:val="2"/>
        </w:numPr>
        <w:spacing w:after="120" w:line="276" w:lineRule="auto"/>
        <w:ind w:left="1418"/>
        <w:jc w:val="both"/>
        <w:rPr>
          <w:rFonts w:ascii="Cambria" w:hAnsi="Cambria" w:cs="Calibri"/>
          <w:color w:val="000000"/>
          <w:sz w:val="22"/>
          <w:szCs w:val="20"/>
        </w:rPr>
      </w:pPr>
      <w:r>
        <w:rPr>
          <w:rFonts w:ascii="Cambria" w:hAnsi="Cambria" w:cs="Calibri"/>
          <w:color w:val="000000"/>
          <w:sz w:val="22"/>
          <w:szCs w:val="20"/>
        </w:rPr>
        <w:t>Cédula de Identidade;</w:t>
      </w:r>
    </w:p>
    <w:p w14:paraId="3E8BEE84" w14:textId="77777777" w:rsidR="00B738FA" w:rsidRPr="00640130" w:rsidRDefault="00B738FA" w:rsidP="00ED386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94A1A6B" w14:textId="77777777" w:rsidR="00B738FA" w:rsidRPr="00640130" w:rsidRDefault="00B738FA" w:rsidP="00ED386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AE433E4" w14:textId="77777777" w:rsidR="00B738FA" w:rsidRPr="00640130" w:rsidRDefault="00B738FA" w:rsidP="00ED386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2FA7946F" w14:textId="77777777" w:rsidR="00B738FA" w:rsidRPr="00640130" w:rsidRDefault="00B738FA" w:rsidP="00ED386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4AF641A9" w14:textId="77777777" w:rsidR="00B738FA" w:rsidRPr="00640130" w:rsidRDefault="00B738FA" w:rsidP="00ED386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6441DA57" w14:textId="77777777" w:rsidR="00B738FA" w:rsidRPr="00640130" w:rsidRDefault="00B738FA" w:rsidP="00ED386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lastRenderedPageBreak/>
        <w:t xml:space="preserve">No caso de microempresa ou empresa de pequeno porte: certidão </w:t>
      </w:r>
      <w:r w:rsidRPr="00640130">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D6235AA" w14:textId="77777777" w:rsidR="00B738FA" w:rsidRPr="00640130" w:rsidRDefault="00B738FA" w:rsidP="00ED386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BB1907A" w14:textId="77777777" w:rsidR="00B738FA" w:rsidRPr="00640130" w:rsidRDefault="00B738FA" w:rsidP="00ED386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76006A5D" w14:textId="77777777" w:rsidR="00B738FA" w:rsidRPr="007E49D6" w:rsidRDefault="00B738FA" w:rsidP="00ED386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08FD6E05" w14:textId="77777777" w:rsidR="00B738FA" w:rsidRPr="00640130" w:rsidRDefault="006E190F" w:rsidP="00ED3862">
      <w:pPr>
        <w:numPr>
          <w:ilvl w:val="0"/>
          <w:numId w:val="3"/>
        </w:numPr>
        <w:spacing w:after="120" w:line="276" w:lineRule="auto"/>
        <w:ind w:left="1418"/>
        <w:jc w:val="both"/>
        <w:rPr>
          <w:rFonts w:ascii="Cambria" w:hAnsi="Cambria" w:cs="Calibri"/>
          <w:sz w:val="22"/>
          <w:szCs w:val="20"/>
        </w:rPr>
      </w:pPr>
      <w:proofErr w:type="gramStart"/>
      <w:r w:rsidRPr="006E190F">
        <w:rPr>
          <w:rFonts w:ascii="Cambria" w:hAnsi="Cambria" w:cs="Arial"/>
          <w:color w:val="000000"/>
          <w:sz w:val="22"/>
          <w:szCs w:val="22"/>
          <w:shd w:val="clear" w:color="auto" w:fill="FFFFFF"/>
        </w:rPr>
        <w:t>prova</w:t>
      </w:r>
      <w:proofErr w:type="gramEnd"/>
      <w:r w:rsidRPr="006E190F">
        <w:rPr>
          <w:rFonts w:ascii="Cambria" w:hAnsi="Cambria" w:cs="Arial"/>
          <w:color w:val="000000"/>
          <w:sz w:val="22"/>
          <w:szCs w:val="22"/>
          <w:shd w:val="clear" w:color="auto" w:fill="FFFFFF"/>
        </w:rPr>
        <w:t xml:space="preserve"> de inscrição no Cadastro de Pessoas Físicas (CPF)</w:t>
      </w:r>
      <w:r>
        <w:rPr>
          <w:rFonts w:ascii="Cambria" w:hAnsi="Cambria" w:cs="Arial"/>
          <w:color w:val="000000"/>
          <w:sz w:val="22"/>
          <w:szCs w:val="22"/>
          <w:shd w:val="clear" w:color="auto" w:fill="FFFFFF"/>
        </w:rPr>
        <w:t xml:space="preserve"> </w:t>
      </w:r>
      <w:r>
        <w:rPr>
          <w:rFonts w:ascii="Cambria" w:hAnsi="Cambria" w:cs="Calibri"/>
          <w:sz w:val="22"/>
          <w:szCs w:val="20"/>
        </w:rPr>
        <w:t xml:space="preserve">ou no </w:t>
      </w:r>
      <w:r w:rsidR="00B738FA" w:rsidRPr="00640130">
        <w:rPr>
          <w:rFonts w:ascii="Cambria" w:hAnsi="Cambria" w:cs="Calibri"/>
          <w:sz w:val="22"/>
          <w:szCs w:val="20"/>
        </w:rPr>
        <w:t>Cadastro Nacional de Pessoas Jurídicas</w:t>
      </w:r>
      <w:r>
        <w:rPr>
          <w:rFonts w:ascii="Cambria" w:hAnsi="Cambria" w:cs="Calibri"/>
          <w:sz w:val="22"/>
          <w:szCs w:val="20"/>
        </w:rPr>
        <w:t xml:space="preserve"> (CNPJ)</w:t>
      </w:r>
      <w:r w:rsidR="00B738FA" w:rsidRPr="00640130">
        <w:rPr>
          <w:rFonts w:ascii="Cambria" w:hAnsi="Cambria" w:cs="Calibri"/>
          <w:sz w:val="22"/>
          <w:szCs w:val="20"/>
        </w:rPr>
        <w:t>;</w:t>
      </w:r>
    </w:p>
    <w:p w14:paraId="7D726F95" w14:textId="77777777" w:rsidR="00B738FA" w:rsidRPr="00640130" w:rsidRDefault="00B738FA" w:rsidP="00ED3862">
      <w:pPr>
        <w:numPr>
          <w:ilvl w:val="0"/>
          <w:numId w:val="24"/>
        </w:numPr>
        <w:spacing w:after="120" w:line="276" w:lineRule="auto"/>
        <w:ind w:left="1418"/>
        <w:jc w:val="both"/>
        <w:rPr>
          <w:rFonts w:ascii="Cambria" w:hAnsi="Cambria" w:cs="Arial"/>
          <w:color w:val="000000"/>
          <w:sz w:val="22"/>
          <w:szCs w:val="22"/>
        </w:rPr>
      </w:pPr>
      <w:proofErr w:type="gramStart"/>
      <w:r w:rsidRPr="00640130">
        <w:rPr>
          <w:rFonts w:ascii="Cambria" w:hAnsi="Cambria" w:cs="Arial"/>
          <w:sz w:val="22"/>
        </w:rPr>
        <w:t>prova</w:t>
      </w:r>
      <w:proofErr w:type="gramEnd"/>
      <w:r w:rsidRPr="00640130">
        <w:rPr>
          <w:rFonts w:ascii="Cambria" w:hAnsi="Cambria" w:cs="Arial"/>
          <w:sz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2A2FA90E" w14:textId="77777777" w:rsidR="00B738FA" w:rsidRPr="00640130" w:rsidRDefault="00B738FA" w:rsidP="00ED3862">
      <w:pPr>
        <w:numPr>
          <w:ilvl w:val="0"/>
          <w:numId w:val="24"/>
        </w:numPr>
        <w:spacing w:after="120" w:line="276" w:lineRule="auto"/>
        <w:ind w:left="1418"/>
        <w:jc w:val="both"/>
        <w:rPr>
          <w:rFonts w:ascii="Cambria" w:hAnsi="Cambria" w:cs="Calibri"/>
          <w:color w:val="000000"/>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de regularidade para com a Fazenda </w:t>
      </w:r>
      <w:r w:rsidR="006E190F">
        <w:rPr>
          <w:rFonts w:ascii="Cambria" w:hAnsi="Cambria" w:cs="Calibri"/>
          <w:color w:val="000000"/>
          <w:sz w:val="22"/>
          <w:szCs w:val="20"/>
        </w:rPr>
        <w:t>Municip</w:t>
      </w:r>
      <w:r w:rsidRPr="00640130">
        <w:rPr>
          <w:rFonts w:ascii="Cambria" w:hAnsi="Cambria" w:cs="Calibri"/>
          <w:color w:val="000000"/>
          <w:sz w:val="22"/>
          <w:szCs w:val="20"/>
        </w:rPr>
        <w:t>al, do domicílio ou sede do licitante, pertinente ao seu ramo de atividade e compatível com o objeto contratual;</w:t>
      </w:r>
    </w:p>
    <w:p w14:paraId="017556BB" w14:textId="77777777" w:rsidR="00B738FA" w:rsidRPr="00640130" w:rsidRDefault="00B738FA" w:rsidP="00ED3862">
      <w:pPr>
        <w:numPr>
          <w:ilvl w:val="0"/>
          <w:numId w:val="24"/>
        </w:numPr>
        <w:spacing w:after="120" w:line="276" w:lineRule="auto"/>
        <w:ind w:left="1418"/>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de regularidade relativa ao Fundo de Garantia do Tempo de Serviço (FGTS), mediante Certificado de Regularidade do FGTS</w:t>
      </w:r>
      <w:r w:rsidRPr="00640130">
        <w:rPr>
          <w:rFonts w:ascii="Cambria" w:hAnsi="Cambria" w:cs="Calibri"/>
          <w:bCs/>
          <w:sz w:val="22"/>
          <w:szCs w:val="20"/>
        </w:rPr>
        <w:t>;</w:t>
      </w:r>
    </w:p>
    <w:p w14:paraId="0D8CF2D8" w14:textId="77777777" w:rsidR="00B738FA" w:rsidRPr="00640130" w:rsidRDefault="00B738FA" w:rsidP="00ED3862">
      <w:pPr>
        <w:numPr>
          <w:ilvl w:val="0"/>
          <w:numId w:val="24"/>
        </w:numPr>
        <w:spacing w:after="120" w:line="276" w:lineRule="auto"/>
        <w:ind w:left="1418"/>
        <w:jc w:val="both"/>
        <w:rPr>
          <w:rFonts w:ascii="Cambria" w:hAnsi="Cambria" w:cs="Calibri"/>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de inexistência de débitos inadimplidos perante a Justiça do Trabalho, mediante Certidão Negativa de Débitos Trabalhistas (CNDT), ou certidão positiva com efeitos de negativa.</w:t>
      </w:r>
    </w:p>
    <w:p w14:paraId="734CF0B4" w14:textId="77777777" w:rsidR="00B738FA" w:rsidRPr="00640130" w:rsidRDefault="00B738FA" w:rsidP="00ED386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ser inabilitado.</w:t>
      </w:r>
    </w:p>
    <w:p w14:paraId="69BB237C" w14:textId="77777777" w:rsidR="00B738FA" w:rsidRPr="00640130" w:rsidRDefault="00B738FA" w:rsidP="00ED386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4B4D3878" w14:textId="77777777" w:rsidR="00B738FA" w:rsidRDefault="00B738FA" w:rsidP="00ED386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r w:rsidR="006E190F">
        <w:rPr>
          <w:rFonts w:ascii="Arial" w:hAnsi="Arial" w:cs="Arial"/>
          <w:color w:val="000000"/>
          <w:sz w:val="20"/>
          <w:szCs w:val="20"/>
          <w:shd w:val="clear" w:color="auto" w:fill="FFFFFF"/>
        </w:rPr>
        <w:t xml:space="preserve">, </w:t>
      </w:r>
      <w:r w:rsidR="006E190F" w:rsidRPr="006E190F">
        <w:rPr>
          <w:rFonts w:ascii="Cambria" w:hAnsi="Cambria" w:cs="Arial"/>
          <w:color w:val="000000"/>
          <w:sz w:val="22"/>
          <w:szCs w:val="22"/>
          <w:shd w:val="clear" w:color="auto" w:fill="FFFFFF"/>
        </w:rPr>
        <w:t>ou de execução patrimonial, expedida no domicílio da pessoa física</w:t>
      </w:r>
      <w:r w:rsidRPr="00640130">
        <w:rPr>
          <w:rFonts w:ascii="Cambria" w:hAnsi="Cambria" w:cs="Calibri"/>
          <w:sz w:val="22"/>
          <w:szCs w:val="20"/>
        </w:rPr>
        <w:t>;</w:t>
      </w:r>
    </w:p>
    <w:p w14:paraId="71F377FC" w14:textId="77777777" w:rsidR="006C738F" w:rsidRDefault="006C738F" w:rsidP="00ED386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244F0366" w14:textId="77777777" w:rsidR="006C738F" w:rsidRDefault="006C738F" w:rsidP="00ED3862">
      <w:pPr>
        <w:numPr>
          <w:ilvl w:val="3"/>
          <w:numId w:val="1"/>
        </w:numPr>
        <w:tabs>
          <w:tab w:val="left" w:pos="1418"/>
        </w:tabs>
        <w:spacing w:after="120" w:line="276" w:lineRule="auto"/>
        <w:ind w:left="1418"/>
        <w:jc w:val="both"/>
        <w:rPr>
          <w:rFonts w:ascii="Cambria" w:hAnsi="Cambria" w:cs="Calibri"/>
          <w:sz w:val="22"/>
          <w:szCs w:val="20"/>
        </w:rPr>
      </w:pPr>
      <w:r w:rsidRPr="006C738F">
        <w:rPr>
          <w:rFonts w:ascii="Cambria" w:hAnsi="Cambria" w:cs="Calibri"/>
          <w:sz w:val="22"/>
          <w:szCs w:val="20"/>
        </w:rPr>
        <w:lastRenderedPageBreak/>
        <w:t>Registro ou inscrição da pessoa física ou jurídica licitante no Conselho Regional de Contabilidade, em plena validade</w:t>
      </w:r>
      <w:r>
        <w:rPr>
          <w:rFonts w:ascii="Cambria" w:hAnsi="Cambria" w:cs="Calibri"/>
          <w:sz w:val="22"/>
          <w:szCs w:val="20"/>
        </w:rPr>
        <w:t>;</w:t>
      </w:r>
    </w:p>
    <w:p w14:paraId="0642157B" w14:textId="77777777" w:rsidR="006C738F" w:rsidRPr="006C738F" w:rsidRDefault="006C738F" w:rsidP="00ED3862">
      <w:pPr>
        <w:numPr>
          <w:ilvl w:val="3"/>
          <w:numId w:val="1"/>
        </w:numPr>
        <w:tabs>
          <w:tab w:val="left" w:pos="1418"/>
        </w:tabs>
        <w:spacing w:after="120" w:line="276" w:lineRule="auto"/>
        <w:ind w:left="1418"/>
        <w:jc w:val="both"/>
        <w:rPr>
          <w:rFonts w:ascii="Cambria" w:hAnsi="Cambria" w:cs="Calibri"/>
          <w:sz w:val="22"/>
          <w:szCs w:val="20"/>
        </w:rPr>
      </w:pPr>
      <w:r w:rsidRPr="006C738F">
        <w:rPr>
          <w:rFonts w:ascii="Cambria" w:hAnsi="Cambria" w:cs="Calibri"/>
          <w:sz w:val="22"/>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303ED6B8" w14:textId="77777777" w:rsidR="006C738F" w:rsidRPr="006C738F" w:rsidRDefault="006C738F" w:rsidP="00ED3862">
      <w:pPr>
        <w:numPr>
          <w:ilvl w:val="4"/>
          <w:numId w:val="1"/>
        </w:numPr>
        <w:tabs>
          <w:tab w:val="left" w:pos="1418"/>
        </w:tabs>
        <w:spacing w:after="120" w:line="276" w:lineRule="auto"/>
        <w:ind w:left="2268"/>
        <w:jc w:val="both"/>
        <w:rPr>
          <w:rFonts w:ascii="Cambria" w:hAnsi="Cambria" w:cs="Calibri"/>
          <w:sz w:val="22"/>
          <w:szCs w:val="20"/>
        </w:rPr>
      </w:pPr>
      <w:r w:rsidRPr="006C738F">
        <w:rPr>
          <w:rFonts w:ascii="Cambria" w:hAnsi="Cambria" w:cs="Calibri"/>
          <w:sz w:val="22"/>
          <w:szCs w:val="20"/>
        </w:rPr>
        <w:t>Para fins da comprovação de que trata este subitem, os atestados deverão dizer respeito a serviços executados com as seguintes características mínimas:</w:t>
      </w:r>
    </w:p>
    <w:p w14:paraId="75C00BCF" w14:textId="77777777" w:rsidR="006C738F" w:rsidRDefault="006C738F" w:rsidP="00ED3862">
      <w:pPr>
        <w:numPr>
          <w:ilvl w:val="5"/>
          <w:numId w:val="1"/>
        </w:numPr>
        <w:tabs>
          <w:tab w:val="left" w:pos="2268"/>
        </w:tabs>
        <w:spacing w:after="120" w:line="276" w:lineRule="auto"/>
        <w:ind w:left="4395" w:hanging="1078"/>
        <w:jc w:val="both"/>
        <w:rPr>
          <w:rFonts w:ascii="Cambria" w:hAnsi="Cambria" w:cs="Calibri"/>
          <w:sz w:val="22"/>
          <w:szCs w:val="20"/>
        </w:rPr>
      </w:pPr>
      <w:r>
        <w:rPr>
          <w:rFonts w:ascii="Cambria" w:hAnsi="Cambria" w:cs="Calibri"/>
          <w:sz w:val="22"/>
          <w:szCs w:val="20"/>
        </w:rPr>
        <w:t>No controle financeiro de Planos de Trabalho e Tesouraria nas atividades peculiares do dia a dia;</w:t>
      </w:r>
    </w:p>
    <w:p w14:paraId="63920287" w14:textId="77777777" w:rsidR="006C738F" w:rsidRDefault="006C738F" w:rsidP="00ED3862">
      <w:pPr>
        <w:numPr>
          <w:ilvl w:val="5"/>
          <w:numId w:val="1"/>
        </w:numPr>
        <w:tabs>
          <w:tab w:val="left" w:pos="2268"/>
        </w:tabs>
        <w:spacing w:after="120" w:line="276" w:lineRule="auto"/>
        <w:ind w:left="4395" w:hanging="1078"/>
        <w:jc w:val="both"/>
        <w:rPr>
          <w:rFonts w:ascii="Cambria" w:hAnsi="Cambria" w:cs="Calibri"/>
          <w:sz w:val="22"/>
          <w:szCs w:val="20"/>
        </w:rPr>
      </w:pPr>
      <w:proofErr w:type="gramStart"/>
      <w:r>
        <w:rPr>
          <w:rFonts w:ascii="Cambria" w:hAnsi="Cambria" w:cs="Calibri"/>
          <w:sz w:val="22"/>
          <w:szCs w:val="20"/>
        </w:rPr>
        <w:t>acompanhamento</w:t>
      </w:r>
      <w:proofErr w:type="gramEnd"/>
      <w:r>
        <w:rPr>
          <w:rFonts w:ascii="Cambria" w:hAnsi="Cambria" w:cs="Calibri"/>
          <w:sz w:val="22"/>
          <w:szCs w:val="20"/>
        </w:rPr>
        <w:t xml:space="preserve"> de contas vinculadas referentes aos projetos, convênios e ajustes.</w:t>
      </w:r>
    </w:p>
    <w:p w14:paraId="7377D878" w14:textId="77777777" w:rsidR="001718F4" w:rsidRPr="001718F4" w:rsidRDefault="001718F4" w:rsidP="00ED3862">
      <w:pPr>
        <w:pStyle w:val="PargrafodaLista"/>
        <w:numPr>
          <w:ilvl w:val="3"/>
          <w:numId w:val="1"/>
        </w:numPr>
        <w:spacing w:after="120" w:line="276" w:lineRule="auto"/>
        <w:jc w:val="both"/>
        <w:rPr>
          <w:rFonts w:ascii="Cambria" w:hAnsi="Cambria" w:cs="Arial"/>
          <w:color w:val="000000"/>
          <w:sz w:val="22"/>
          <w:szCs w:val="22"/>
        </w:rPr>
      </w:pPr>
      <w:r w:rsidRPr="001718F4">
        <w:rPr>
          <w:rFonts w:ascii="Cambria" w:hAnsi="Cambria" w:cs="Arial"/>
          <w:color w:val="000000"/>
          <w:sz w:val="22"/>
          <w:szCs w:val="22"/>
        </w:rPr>
        <w:t xml:space="preserve">Os atestados deverão referir-se a serviços prestados no âmbito de sua atividade econômica principal ou secundária especificadas no contrato social vigente; </w:t>
      </w:r>
    </w:p>
    <w:p w14:paraId="57B87538" w14:textId="77777777" w:rsidR="001718F4" w:rsidRPr="001718F4" w:rsidRDefault="001718F4" w:rsidP="00ED3862">
      <w:pPr>
        <w:pStyle w:val="PargrafodaLista"/>
        <w:numPr>
          <w:ilvl w:val="3"/>
          <w:numId w:val="1"/>
        </w:numPr>
        <w:spacing w:before="120" w:after="120" w:line="276" w:lineRule="auto"/>
        <w:contextualSpacing/>
        <w:jc w:val="both"/>
        <w:rPr>
          <w:rFonts w:ascii="Cambria" w:hAnsi="Cambria" w:cs="Arial"/>
          <w:color w:val="000000"/>
          <w:sz w:val="22"/>
          <w:szCs w:val="22"/>
        </w:rPr>
      </w:pPr>
      <w:r w:rsidRPr="001718F4">
        <w:rPr>
          <w:rFonts w:ascii="Cambria" w:hAnsi="Cambria" w:cs="Arial"/>
          <w:color w:val="000000"/>
          <w:sz w:val="22"/>
          <w:szCs w:val="22"/>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5A75C879" w14:textId="77777777" w:rsidR="001718F4" w:rsidRPr="001718F4" w:rsidRDefault="001718F4" w:rsidP="00ED3862">
      <w:pPr>
        <w:pStyle w:val="PargrafodaLista"/>
        <w:numPr>
          <w:ilvl w:val="3"/>
          <w:numId w:val="1"/>
        </w:numPr>
        <w:spacing w:before="120" w:after="120" w:line="276" w:lineRule="auto"/>
        <w:contextualSpacing/>
        <w:jc w:val="both"/>
        <w:rPr>
          <w:rFonts w:ascii="Cambria" w:hAnsi="Cambria" w:cs="Arial"/>
          <w:color w:val="000000"/>
          <w:sz w:val="22"/>
          <w:szCs w:val="22"/>
        </w:rPr>
      </w:pPr>
      <w:r w:rsidRPr="001718F4">
        <w:rPr>
          <w:rFonts w:ascii="Cambria" w:hAnsi="Cambria" w:cs="Arial"/>
          <w:color w:val="000000"/>
          <w:sz w:val="22"/>
          <w:szCs w:val="22"/>
        </w:rPr>
        <w:t xml:space="preserve">Poderá ser admitida, para fins de comprovação de quantitativo mínimo do serviço, a apresentação de diferentes atestados de serviços executados de forma concomitante, pois essa situação se equivale, para </w:t>
      </w:r>
      <w:proofErr w:type="gramStart"/>
      <w:r w:rsidRPr="001718F4">
        <w:rPr>
          <w:rFonts w:ascii="Cambria" w:hAnsi="Cambria" w:cs="Arial"/>
          <w:color w:val="000000"/>
          <w:sz w:val="22"/>
          <w:szCs w:val="22"/>
        </w:rPr>
        <w:t>fins de comprovação de capacidade técnico-operacional</w:t>
      </w:r>
      <w:proofErr w:type="gramEnd"/>
      <w:r w:rsidRPr="001718F4">
        <w:rPr>
          <w:rFonts w:ascii="Cambria" w:hAnsi="Cambria" w:cs="Arial"/>
          <w:color w:val="000000"/>
          <w:sz w:val="22"/>
          <w:szCs w:val="22"/>
        </w:rPr>
        <w:t>, a uma única contratação, nos termos do item 10.9 do Anexo VII-A da IN SEGES/MP n</w:t>
      </w:r>
      <w:r>
        <w:rPr>
          <w:rFonts w:ascii="Cambria" w:hAnsi="Cambria" w:cs="Arial"/>
          <w:color w:val="000000"/>
          <w:sz w:val="22"/>
          <w:szCs w:val="22"/>
        </w:rPr>
        <w:t>º</w:t>
      </w:r>
      <w:r w:rsidRPr="001718F4">
        <w:rPr>
          <w:rFonts w:ascii="Cambria" w:hAnsi="Cambria" w:cs="Arial"/>
          <w:color w:val="000000"/>
          <w:sz w:val="22"/>
          <w:szCs w:val="22"/>
        </w:rPr>
        <w:t xml:space="preserve"> 5/2017.</w:t>
      </w:r>
    </w:p>
    <w:p w14:paraId="7398AFB5" w14:textId="77777777" w:rsidR="00B738FA" w:rsidRPr="00640130" w:rsidRDefault="00B738FA" w:rsidP="00ED386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4399A638" w14:textId="77777777" w:rsidR="00B738FA" w:rsidRPr="00640130" w:rsidRDefault="00B738FA" w:rsidP="00ED386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788A88BC" w14:textId="77777777" w:rsidR="00B738FA" w:rsidRPr="00640130" w:rsidRDefault="00B738FA" w:rsidP="00ED386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75AC7EB1"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758549CD"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156D4745"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No caso de inabilitação,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retomará o procedimento a partir da fase de julgamento da proposta, examinando a proposta subsequente e, assim sucessivamente, na ordem de classificação.</w:t>
      </w:r>
    </w:p>
    <w:p w14:paraId="1C53D70B"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 xml:space="preserve">Para fins de habilitação, </w:t>
      </w:r>
      <w:proofErr w:type="gramStart"/>
      <w:r w:rsidRPr="00913CE7">
        <w:rPr>
          <w:rFonts w:ascii="Cambria" w:hAnsi="Cambria" w:cs="Calibri"/>
          <w:sz w:val="22"/>
          <w:szCs w:val="20"/>
        </w:rPr>
        <w:t>o(</w:t>
      </w:r>
      <w:proofErr w:type="gramEnd"/>
      <w:r w:rsidRPr="00913CE7">
        <w:rPr>
          <w:rFonts w:ascii="Cambria" w:hAnsi="Cambria" w:cs="Calibri"/>
          <w:sz w:val="22"/>
          <w:szCs w:val="20"/>
        </w:rPr>
        <w:t>a) Pregoeiro(a) poderá obter certidões de órgãos ou entidades emissoras de certidões por sítios oficiais.</w:t>
      </w:r>
    </w:p>
    <w:p w14:paraId="576D8495"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1F841BD3"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Havendo necessidade de analisar minuciosamente os documentos exigidos,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suspenderá a sessão, informando a nova data e horário para a continuidade da mesma.</w:t>
      </w:r>
    </w:p>
    <w:p w14:paraId="2A2C435F"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No julgamento da habilitação,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a substância dos documentos e sua validade jurídica, mediante despacho fundamentado, registrado em ata e acessível a todos, atribuindo-lhes validade e eficácia para fins de habilitação.</w:t>
      </w:r>
    </w:p>
    <w:p w14:paraId="7F21658E"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3F41F4D1"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059D60F" w14:textId="77777777" w:rsidR="00B738FA" w:rsidRPr="00913CE7" w:rsidRDefault="00B738FA" w:rsidP="00ED386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w:t>
      </w:r>
      <w:proofErr w:type="gramStart"/>
      <w:r w:rsidRPr="00640130">
        <w:rPr>
          <w:rFonts w:ascii="Cambria" w:hAnsi="Cambria" w:cs="Calibri"/>
          <w:sz w:val="22"/>
          <w:szCs w:val="20"/>
        </w:rPr>
        <w:t>o(</w:t>
      </w:r>
      <w:proofErr w:type="gramEnd"/>
      <w:r w:rsidRPr="00640130">
        <w:rPr>
          <w:rFonts w:ascii="Cambria" w:hAnsi="Cambria" w:cs="Calibri"/>
          <w:sz w:val="22"/>
          <w:szCs w:val="20"/>
        </w:rPr>
        <w:t xml:space="preserve">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7175D902" w14:textId="77777777" w:rsidR="00B738FA" w:rsidRPr="00913CE7" w:rsidRDefault="00B738FA" w:rsidP="00ED386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1132094"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65D5BB89"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53885494" w14:textId="77777777" w:rsidR="00B738FA" w:rsidRPr="00913CE7"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A </w:t>
      </w:r>
      <w:proofErr w:type="gramStart"/>
      <w:r w:rsidRPr="00640130">
        <w:rPr>
          <w:rFonts w:ascii="Cambria" w:hAnsi="Cambria" w:cs="Calibri"/>
          <w:sz w:val="22"/>
          <w:szCs w:val="20"/>
        </w:rPr>
        <w:t>não-regularização</w:t>
      </w:r>
      <w:proofErr w:type="gramEnd"/>
      <w:r w:rsidRPr="00640130">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0219B7E"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Ao desconto do licitante declarado </w:t>
      </w:r>
      <w:proofErr w:type="gramStart"/>
      <w:r w:rsidRPr="00640130">
        <w:rPr>
          <w:rFonts w:ascii="Cambria" w:hAnsi="Cambria" w:cs="Calibri"/>
          <w:sz w:val="22"/>
          <w:szCs w:val="20"/>
        </w:rPr>
        <w:t>vencedor poderão ser</w:t>
      </w:r>
      <w:proofErr w:type="gramEnd"/>
      <w:r w:rsidRPr="00640130">
        <w:rPr>
          <w:rFonts w:ascii="Cambria" w:hAnsi="Cambria" w:cs="Calibri"/>
          <w:sz w:val="22"/>
          <w:szCs w:val="20"/>
        </w:rPr>
        <w:t xml:space="preserve"> registrados tantos fornecedores quantos necessários para que, em função das propostas apresentadas, seja atingida a quantidade total estimada para o item ou lote, observado o disposto no art. 11, inciso II, §§ 1º ao 4º, do Decreto 8.793, de 2013.</w:t>
      </w:r>
    </w:p>
    <w:p w14:paraId="1456EF91"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e por todas os licitantes presentes.</w:t>
      </w:r>
    </w:p>
    <w:p w14:paraId="66314964"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0BD9789E" w14:textId="77777777" w:rsidR="00B738FA" w:rsidRPr="00913CE7"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w:t>
      </w:r>
      <w:proofErr w:type="gramStart"/>
      <w:r w:rsidRPr="00913CE7">
        <w:rPr>
          <w:rFonts w:ascii="Cambria" w:hAnsi="Cambria" w:cs="Calibri"/>
          <w:sz w:val="22"/>
          <w:szCs w:val="20"/>
        </w:rPr>
        <w:t>do(</w:t>
      </w:r>
      <w:proofErr w:type="gramEnd"/>
      <w:r w:rsidRPr="00913CE7">
        <w:rPr>
          <w:rFonts w:ascii="Cambria" w:hAnsi="Cambria" w:cs="Calibri"/>
          <w:sz w:val="22"/>
          <w:szCs w:val="20"/>
        </w:rPr>
        <w:t>a) Pregoeiro(a).</w:t>
      </w:r>
    </w:p>
    <w:p w14:paraId="30F4FF78"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1F96FAB" w14:textId="77777777" w:rsidR="00B738FA" w:rsidRPr="00913CE7" w:rsidRDefault="00B738FA" w:rsidP="00ED386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193DBB21" w14:textId="77777777" w:rsidR="00B738FA" w:rsidRPr="00913CE7" w:rsidRDefault="00B738FA" w:rsidP="00ED386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7040A9D1" w14:textId="77777777" w:rsidR="00B738FA" w:rsidRDefault="00B738FA" w:rsidP="00ED386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7BBFA60B"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0251DC3A"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197A43A9"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028272C8"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Cabe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receber, examinar e decidir os recursos, encaminhando-os à autoridade competente quando mantiver sua decisão.</w:t>
      </w:r>
    </w:p>
    <w:p w14:paraId="617A189A"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análise quanto ao recebimento ou não do recurso,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ficará adstrita à verificação da tempestividade e da existência de motivação da intenção de recorrer.</w:t>
      </w:r>
    </w:p>
    <w:p w14:paraId="240EC3C3"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O acolhimento de recurso,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ou pela autoridade competente, conforme o caso, importará invalidação apenas dos atos insuscetíveis de aproveitamento.</w:t>
      </w:r>
    </w:p>
    <w:p w14:paraId="6578C4F6" w14:textId="77777777" w:rsidR="00B738FA"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65290940"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ADJUDICAÇÃO E HOMOLOGAÇÃO</w:t>
      </w:r>
    </w:p>
    <w:p w14:paraId="7254CE10"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objeto da licitação será adjudicado ao licitante declarado vencedor, por ato </w:t>
      </w:r>
      <w:proofErr w:type="gramStart"/>
      <w:r w:rsidRPr="00640130">
        <w:rPr>
          <w:rFonts w:ascii="Cambria" w:hAnsi="Cambria" w:cs="Calibri"/>
          <w:sz w:val="22"/>
          <w:szCs w:val="20"/>
        </w:rPr>
        <w:t>do(</w:t>
      </w:r>
      <w:proofErr w:type="gramEnd"/>
      <w:r w:rsidRPr="00640130">
        <w:rPr>
          <w:rFonts w:ascii="Cambria" w:hAnsi="Cambria" w:cs="Calibri"/>
          <w:sz w:val="22"/>
          <w:szCs w:val="20"/>
        </w:rPr>
        <w:t>a) Pregoeiro(a), caso não haja interposição de recurso, ou pela autoridade competente, após a regular decisão dos recursos apresentados.</w:t>
      </w:r>
    </w:p>
    <w:p w14:paraId="3A7238A5" w14:textId="77777777" w:rsidR="00B738FA"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4AF3DD18" w14:textId="77777777" w:rsidR="00EA79A7" w:rsidRPr="00EA79A7" w:rsidRDefault="00EA79A7" w:rsidP="00ED3862">
      <w:pPr>
        <w:numPr>
          <w:ilvl w:val="0"/>
          <w:numId w:val="1"/>
        </w:numPr>
        <w:spacing w:after="120"/>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0875C2AE" w14:textId="77777777" w:rsidR="00EA79A7" w:rsidRPr="00337EE2" w:rsidRDefault="00EA79A7" w:rsidP="00ED386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28BA4256" w14:textId="77777777" w:rsidR="00EA79A7" w:rsidRPr="00337EE2" w:rsidRDefault="00EA79A7" w:rsidP="00ED386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0C8FAEC5" w14:textId="77777777" w:rsidR="00EA79A7" w:rsidRPr="00337EE2" w:rsidRDefault="00EA79A7" w:rsidP="00ED386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7F3060A7" w14:textId="77777777" w:rsidR="00EA79A7" w:rsidRPr="00337EE2" w:rsidRDefault="00EA79A7" w:rsidP="00ED386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7DF8E37F" w14:textId="77777777" w:rsidR="00EA79A7" w:rsidRPr="00337EE2" w:rsidRDefault="00EA79A7" w:rsidP="00ED3862">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503C70A7" w14:textId="77777777" w:rsidR="00EA79A7" w:rsidRPr="00337EE2" w:rsidRDefault="00EA79A7" w:rsidP="00ED386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39BA97B3" w14:textId="77777777" w:rsidR="00EA79A7" w:rsidRPr="00337EE2" w:rsidRDefault="00EA79A7" w:rsidP="00ED3862">
      <w:pPr>
        <w:numPr>
          <w:ilvl w:val="1"/>
          <w:numId w:val="1"/>
        </w:numPr>
        <w:spacing w:after="120" w:line="276" w:lineRule="auto"/>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465A907C" w14:textId="77777777" w:rsidR="00EA79A7" w:rsidRPr="00337EE2" w:rsidRDefault="00EA79A7" w:rsidP="00ED3862">
      <w:pPr>
        <w:numPr>
          <w:ilvl w:val="1"/>
          <w:numId w:val="1"/>
        </w:numPr>
        <w:spacing w:after="120" w:line="276" w:lineRule="auto"/>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B65B273"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277BB19B" w14:textId="77777777" w:rsidR="00B738FA" w:rsidRPr="00640130" w:rsidRDefault="00ED3862" w:rsidP="00ED3862">
      <w:pPr>
        <w:numPr>
          <w:ilvl w:val="1"/>
          <w:numId w:val="1"/>
        </w:numPr>
        <w:spacing w:after="120" w:line="276" w:lineRule="auto"/>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00B738FA" w:rsidRPr="00E65D09">
        <w:rPr>
          <w:rFonts w:ascii="Cambria" w:hAnsi="Cambria" w:cs="Calibri"/>
          <w:sz w:val="22"/>
          <w:szCs w:val="20"/>
        </w:rPr>
        <w:t>.</w:t>
      </w:r>
    </w:p>
    <w:p w14:paraId="4F595A41"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lastRenderedPageBreak/>
        <w:t>DAS OBRIGAÇÕES DA CONTRATANTE E DA CONTRATADA</w:t>
      </w:r>
    </w:p>
    <w:p w14:paraId="31E84C60" w14:textId="77777777" w:rsidR="00B738FA" w:rsidRDefault="00B738FA" w:rsidP="00ED3862">
      <w:pPr>
        <w:numPr>
          <w:ilvl w:val="1"/>
          <w:numId w:val="1"/>
        </w:numPr>
        <w:spacing w:after="120" w:line="276" w:lineRule="auto"/>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37C6D3C5"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61B6FEB0" w14:textId="00DD2441" w:rsidR="00B738FA" w:rsidRDefault="00B738FA" w:rsidP="00ED3862">
      <w:pPr>
        <w:numPr>
          <w:ilvl w:val="1"/>
          <w:numId w:val="1"/>
        </w:numPr>
        <w:spacing w:after="120" w:line="276" w:lineRule="auto"/>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445582C6" w14:textId="77777777" w:rsidR="00B738FA" w:rsidRPr="00B738FA" w:rsidRDefault="00B738FA" w:rsidP="00ED386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1F86C1CB"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FC556C0"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Caberá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decidir sobre a petição no prazo de até vinte e quatro horas.</w:t>
      </w:r>
    </w:p>
    <w:p w14:paraId="209DBA9A"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5E0C57EC"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A95D87F"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640130">
        <w:rPr>
          <w:rFonts w:ascii="Cambria" w:hAnsi="Cambria" w:cs="Calibri"/>
          <w:sz w:val="22"/>
          <w:szCs w:val="20"/>
        </w:rPr>
        <w:t>do(</w:t>
      </w:r>
      <w:proofErr w:type="gramEnd"/>
      <w:r w:rsidRPr="00640130">
        <w:rPr>
          <w:rFonts w:ascii="Cambria" w:hAnsi="Cambria" w:cs="Calibri"/>
          <w:sz w:val="22"/>
          <w:szCs w:val="20"/>
        </w:rPr>
        <w:t>a) Pregoeiro(a) em contrário.</w:t>
      </w:r>
    </w:p>
    <w:p w14:paraId="019F38DD"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É facultada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545516A7"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No julgamento da habilitação e das propostas,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F52F07D"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0BE0DF54"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0130">
        <w:rPr>
          <w:rFonts w:ascii="Cambria" w:hAnsi="Cambria" w:cs="Calibri"/>
          <w:sz w:val="22"/>
          <w:szCs w:val="20"/>
        </w:rPr>
        <w:t>assegurado</w:t>
      </w:r>
      <w:proofErr w:type="gramEnd"/>
      <w:r w:rsidRPr="00640130">
        <w:rPr>
          <w:rFonts w:ascii="Cambria" w:hAnsi="Cambria" w:cs="Calibri"/>
          <w:sz w:val="22"/>
          <w:szCs w:val="20"/>
        </w:rPr>
        <w:t xml:space="preserve"> ao beneficiário do registro a preferência de fornecimento em igualdade de condições.</w:t>
      </w:r>
    </w:p>
    <w:p w14:paraId="4CE44CEA"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D679E12"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3B281C6A"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0CD6DC5D"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desatendimento de exigências formais não essenciais não importará o afastamento do licitante, desde que seja possível o aproveitamento do ato, </w:t>
      </w:r>
      <w:proofErr w:type="gramStart"/>
      <w:r w:rsidRPr="00640130">
        <w:rPr>
          <w:rFonts w:ascii="Cambria" w:hAnsi="Cambria" w:cs="Calibri"/>
          <w:sz w:val="22"/>
          <w:szCs w:val="20"/>
        </w:rPr>
        <w:t>observados</w:t>
      </w:r>
      <w:proofErr w:type="gramEnd"/>
      <w:r w:rsidRPr="00640130">
        <w:rPr>
          <w:rFonts w:ascii="Cambria" w:hAnsi="Cambria" w:cs="Calibri"/>
          <w:sz w:val="22"/>
          <w:szCs w:val="20"/>
        </w:rPr>
        <w:t xml:space="preserve"> os princípios da isonomia e do interesse público.</w:t>
      </w:r>
    </w:p>
    <w:p w14:paraId="29D084B3"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3F7F813F"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198E2CE6"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hyperlink r:id="rId16" w:history="1"/>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7E5D3351" w14:textId="77777777" w:rsidR="00B738FA" w:rsidRPr="00640130" w:rsidRDefault="00B738FA" w:rsidP="00ED386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58869A5E"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3EDCF060" w14:textId="77777777" w:rsidR="00B738FA" w:rsidRPr="00C64C26"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3CFE5FC0"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05AC3088" w14:textId="77777777" w:rsidR="00B738FA" w:rsidRPr="00640130" w:rsidRDefault="00B738FA" w:rsidP="00ED386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39CE7479" w14:textId="77777777" w:rsidR="00B738FA" w:rsidRPr="00640130" w:rsidRDefault="00B738FA" w:rsidP="00ED3862">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sidR="001733A4">
        <w:rPr>
          <w:rFonts w:ascii="Cambria" w:hAnsi="Cambria" w:cs="Calibri"/>
          <w:sz w:val="22"/>
          <w:szCs w:val="20"/>
        </w:rPr>
        <w:t>14</w:t>
      </w:r>
      <w:r w:rsidRPr="00640130">
        <w:rPr>
          <w:rFonts w:ascii="Cambria" w:hAnsi="Cambria" w:cs="Calibri"/>
          <w:sz w:val="22"/>
          <w:szCs w:val="20"/>
        </w:rPr>
        <w:t xml:space="preserve"> de </w:t>
      </w:r>
      <w:r w:rsidR="007C5E73">
        <w:rPr>
          <w:rFonts w:ascii="Cambria" w:hAnsi="Cambria" w:cs="Calibri"/>
          <w:sz w:val="22"/>
          <w:szCs w:val="20"/>
        </w:rPr>
        <w:t>janei</w:t>
      </w:r>
      <w:r>
        <w:rPr>
          <w:rFonts w:ascii="Cambria" w:hAnsi="Cambria" w:cs="Calibri"/>
          <w:sz w:val="22"/>
          <w:szCs w:val="20"/>
        </w:rPr>
        <w:t>r</w:t>
      </w:r>
      <w:r w:rsidRPr="00640130">
        <w:rPr>
          <w:rFonts w:ascii="Cambria" w:hAnsi="Cambria" w:cs="Calibri"/>
          <w:sz w:val="22"/>
          <w:szCs w:val="20"/>
        </w:rPr>
        <w:t>o de 20</w:t>
      </w:r>
      <w:r>
        <w:rPr>
          <w:rFonts w:ascii="Cambria" w:hAnsi="Cambria" w:cs="Calibri"/>
          <w:sz w:val="22"/>
          <w:szCs w:val="20"/>
        </w:rPr>
        <w:t>2</w:t>
      </w:r>
      <w:r w:rsidR="007C5E73">
        <w:rPr>
          <w:rFonts w:ascii="Cambria" w:hAnsi="Cambria" w:cs="Calibri"/>
          <w:sz w:val="22"/>
          <w:szCs w:val="20"/>
        </w:rPr>
        <w:t>1</w:t>
      </w:r>
      <w:r w:rsidRPr="00640130">
        <w:rPr>
          <w:rFonts w:ascii="Cambria" w:hAnsi="Cambria" w:cs="Calibri"/>
          <w:sz w:val="22"/>
          <w:szCs w:val="20"/>
        </w:rPr>
        <w:t>.</w:t>
      </w:r>
    </w:p>
    <w:p w14:paraId="40572019" w14:textId="77777777" w:rsidR="00B738FA" w:rsidRPr="00640130" w:rsidRDefault="00B738FA" w:rsidP="00ED3862">
      <w:pPr>
        <w:spacing w:after="360" w:line="276" w:lineRule="auto"/>
        <w:jc w:val="center"/>
        <w:rPr>
          <w:rFonts w:ascii="Cambria" w:hAnsi="Cambria" w:cs="Calibri"/>
          <w:sz w:val="22"/>
          <w:szCs w:val="20"/>
        </w:rPr>
      </w:pPr>
    </w:p>
    <w:p w14:paraId="1B03C79C" w14:textId="77777777" w:rsidR="00B738FA" w:rsidRPr="00640130" w:rsidRDefault="00B738FA" w:rsidP="00ED386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7B0D7B64" w14:textId="77777777" w:rsidR="00B738FA" w:rsidRPr="005827A9" w:rsidRDefault="00B738FA" w:rsidP="00ED3862">
      <w:pPr>
        <w:spacing w:line="276" w:lineRule="auto"/>
        <w:jc w:val="center"/>
        <w:rPr>
          <w:rFonts w:ascii="Cambria" w:hAnsi="Cambria" w:cs="Calibri"/>
          <w:b/>
          <w:i/>
          <w:sz w:val="18"/>
          <w:szCs w:val="20"/>
        </w:rPr>
      </w:pPr>
      <w:proofErr w:type="gramStart"/>
      <w:r w:rsidRPr="005827A9">
        <w:rPr>
          <w:rFonts w:ascii="Cambria" w:hAnsi="Cambria" w:cs="Calibri"/>
          <w:b/>
          <w:i/>
          <w:sz w:val="18"/>
          <w:szCs w:val="20"/>
        </w:rPr>
        <w:t>Pregoeiro(</w:t>
      </w:r>
      <w:proofErr w:type="gramEnd"/>
      <w:r w:rsidRPr="005827A9">
        <w:rPr>
          <w:rFonts w:ascii="Cambria" w:hAnsi="Cambria" w:cs="Calibri"/>
          <w:b/>
          <w:i/>
          <w:sz w:val="18"/>
          <w:szCs w:val="20"/>
        </w:rPr>
        <w:t>a)</w:t>
      </w:r>
    </w:p>
    <w:p w14:paraId="4F43B5B8" w14:textId="77777777" w:rsidR="000A605C" w:rsidRPr="00D14143" w:rsidRDefault="000A605C" w:rsidP="00654DDC">
      <w:pPr>
        <w:spacing w:after="360"/>
        <w:rPr>
          <w:rFonts w:ascii="Calibri" w:hAnsi="Calibri"/>
          <w:sz w:val="22"/>
          <w:szCs w:val="20"/>
        </w:rPr>
      </w:pPr>
    </w:p>
    <w:p w14:paraId="796FEDD2" w14:textId="77777777" w:rsidR="005303D0" w:rsidRPr="00F70880" w:rsidRDefault="005303D0" w:rsidP="005303D0">
      <w:pPr>
        <w:spacing w:after="120"/>
        <w:jc w:val="center"/>
        <w:rPr>
          <w:rFonts w:ascii="Cambria" w:hAnsi="Cambria" w:cs="Calibri"/>
          <w:b/>
          <w:sz w:val="22"/>
          <w:szCs w:val="20"/>
        </w:rPr>
      </w:pPr>
      <w:r w:rsidRPr="00F70880">
        <w:rPr>
          <w:rFonts w:ascii="Cambria" w:hAnsi="Cambria" w:cs="Calibri"/>
          <w:b/>
          <w:sz w:val="22"/>
          <w:szCs w:val="20"/>
        </w:rPr>
        <w:lastRenderedPageBreak/>
        <w:t>ANEXO I - TERMO DE REFERÊNCIA</w:t>
      </w:r>
    </w:p>
    <w:p w14:paraId="56039889" w14:textId="77777777" w:rsidR="005303D0" w:rsidRPr="00F70880" w:rsidRDefault="005303D0" w:rsidP="005303D0">
      <w:pPr>
        <w:spacing w:after="120" w:line="276" w:lineRule="auto"/>
        <w:ind w:right="-15"/>
        <w:jc w:val="center"/>
        <w:rPr>
          <w:rFonts w:ascii="Cambria" w:hAnsi="Cambria" w:cs="Calibri"/>
          <w:b/>
          <w:sz w:val="22"/>
          <w:szCs w:val="20"/>
        </w:rPr>
      </w:pPr>
      <w:r w:rsidRPr="00F70880">
        <w:rPr>
          <w:rFonts w:ascii="Cambria" w:hAnsi="Cambria" w:cs="Calibri"/>
          <w:b/>
          <w:sz w:val="22"/>
          <w:szCs w:val="20"/>
        </w:rPr>
        <w:t xml:space="preserve">PREGÃO PRESENCIAL Nº </w:t>
      </w:r>
      <w:r>
        <w:rPr>
          <w:rFonts w:ascii="Cambria" w:hAnsi="Cambria" w:cs="Calibri"/>
          <w:b/>
          <w:sz w:val="22"/>
          <w:szCs w:val="20"/>
        </w:rPr>
        <w:t>001/2021</w:t>
      </w:r>
    </w:p>
    <w:p w14:paraId="62FF945D" w14:textId="77777777" w:rsidR="005303D0" w:rsidRDefault="005303D0" w:rsidP="005303D0">
      <w:pPr>
        <w:spacing w:line="276" w:lineRule="auto"/>
        <w:jc w:val="center"/>
        <w:rPr>
          <w:rFonts w:ascii="Cambria" w:hAnsi="Cambria" w:cs="Calibri"/>
          <w:b/>
          <w:sz w:val="22"/>
          <w:szCs w:val="20"/>
        </w:rPr>
      </w:pPr>
      <w:r w:rsidRPr="00F70880">
        <w:rPr>
          <w:rFonts w:ascii="Cambria" w:hAnsi="Cambria" w:cs="Calibri"/>
          <w:b/>
          <w:sz w:val="22"/>
          <w:szCs w:val="20"/>
        </w:rPr>
        <w:t xml:space="preserve">(PROCESSO ADMINISTRATIVO Nº </w:t>
      </w:r>
      <w:r>
        <w:rPr>
          <w:rFonts w:ascii="Cambria" w:hAnsi="Cambria" w:cs="Calibri"/>
          <w:b/>
          <w:sz w:val="22"/>
          <w:szCs w:val="20"/>
        </w:rPr>
        <w:t>001/2021</w:t>
      </w:r>
      <w:r w:rsidRPr="00F70880">
        <w:rPr>
          <w:rFonts w:ascii="Cambria" w:hAnsi="Cambria" w:cs="Calibri"/>
          <w:b/>
          <w:sz w:val="22"/>
          <w:szCs w:val="20"/>
        </w:rPr>
        <w:t>)</w:t>
      </w:r>
    </w:p>
    <w:p w14:paraId="01EB9067" w14:textId="77777777" w:rsidR="005303D0" w:rsidRPr="00E16E3A" w:rsidRDefault="005303D0" w:rsidP="005303D0">
      <w:pPr>
        <w:spacing w:line="276" w:lineRule="auto"/>
        <w:jc w:val="center"/>
        <w:rPr>
          <w:rFonts w:ascii="Calibri" w:hAnsi="Calibri" w:cs="Calibri"/>
          <w:sz w:val="14"/>
          <w:szCs w:val="20"/>
        </w:rPr>
      </w:pPr>
    </w:p>
    <w:p w14:paraId="450F6003" w14:textId="77777777" w:rsidR="005303D0" w:rsidRPr="00F70880" w:rsidRDefault="005303D0" w:rsidP="005303D0">
      <w:pPr>
        <w:numPr>
          <w:ilvl w:val="0"/>
          <w:numId w:val="9"/>
        </w:numPr>
        <w:spacing w:line="276" w:lineRule="auto"/>
        <w:ind w:right="-15"/>
        <w:jc w:val="both"/>
        <w:rPr>
          <w:rFonts w:ascii="Cambria" w:hAnsi="Cambria" w:cs="Calibri"/>
          <w:b/>
          <w:sz w:val="22"/>
          <w:szCs w:val="20"/>
        </w:rPr>
      </w:pPr>
      <w:r w:rsidRPr="00F70880">
        <w:rPr>
          <w:rFonts w:ascii="Cambria" w:hAnsi="Cambria" w:cs="Calibri"/>
          <w:b/>
          <w:sz w:val="22"/>
          <w:szCs w:val="20"/>
        </w:rPr>
        <w:t>DO OBJETO</w:t>
      </w:r>
    </w:p>
    <w:p w14:paraId="79E32D74" w14:textId="77777777" w:rsidR="005303D0" w:rsidRDefault="005303D0" w:rsidP="005303D0">
      <w:pPr>
        <w:numPr>
          <w:ilvl w:val="1"/>
          <w:numId w:val="8"/>
        </w:numPr>
        <w:autoSpaceDE w:val="0"/>
        <w:spacing w:after="120" w:line="276" w:lineRule="auto"/>
        <w:jc w:val="both"/>
        <w:rPr>
          <w:rFonts w:ascii="Cambria" w:hAnsi="Cambria" w:cs="Calibri"/>
          <w:sz w:val="22"/>
          <w:szCs w:val="20"/>
        </w:rPr>
      </w:pPr>
      <w:r w:rsidRPr="00F70880">
        <w:rPr>
          <w:rFonts w:ascii="Cambria" w:hAnsi="Cambria" w:cs="Calibri"/>
          <w:sz w:val="22"/>
          <w:szCs w:val="20"/>
        </w:rPr>
        <w:t xml:space="preserve">O objeto do presente certame é a contratação de pessoa física ou jurídica, para prestação de serviços de </w:t>
      </w:r>
      <w:r>
        <w:rPr>
          <w:rFonts w:ascii="Cambria" w:hAnsi="Cambria" w:cs="Calibri"/>
          <w:sz w:val="22"/>
          <w:szCs w:val="20"/>
        </w:rPr>
        <w:t>apoio administrativo em gestão financeira,</w:t>
      </w:r>
      <w:r w:rsidRPr="00F70880">
        <w:rPr>
          <w:rFonts w:ascii="Cambria" w:hAnsi="Cambria" w:cs="Calibri"/>
          <w:sz w:val="22"/>
          <w:szCs w:val="20"/>
        </w:rPr>
        <w:t xml:space="preserve"> conforme condições, quantidades, exigências e estimativas, estabelecidas neste instrumento</w:t>
      </w:r>
      <w:r>
        <w:rPr>
          <w:rFonts w:ascii="Cambria" w:hAnsi="Cambria" w:cs="Calibri"/>
          <w:sz w:val="22"/>
          <w:szCs w:val="20"/>
        </w:rPr>
        <w:t>.</w:t>
      </w:r>
    </w:p>
    <w:p w14:paraId="1B53AE3C" w14:textId="77777777" w:rsidR="005303D0" w:rsidRPr="00F70880" w:rsidRDefault="005303D0" w:rsidP="005303D0">
      <w:pPr>
        <w:numPr>
          <w:ilvl w:val="1"/>
          <w:numId w:val="8"/>
        </w:numPr>
        <w:autoSpaceDE w:val="0"/>
        <w:spacing w:after="120" w:line="276" w:lineRule="auto"/>
        <w:jc w:val="both"/>
        <w:rPr>
          <w:rFonts w:ascii="Cambria" w:hAnsi="Cambria" w:cs="Calibri"/>
          <w:sz w:val="22"/>
          <w:szCs w:val="20"/>
        </w:rPr>
      </w:pPr>
      <w:r>
        <w:rPr>
          <w:rFonts w:ascii="Cambria" w:hAnsi="Cambria" w:cs="Calibri"/>
          <w:sz w:val="22"/>
          <w:szCs w:val="20"/>
        </w:rPr>
        <w:t>Discriminação dos serviços: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103"/>
        <w:gridCol w:w="1134"/>
        <w:gridCol w:w="851"/>
        <w:gridCol w:w="1417"/>
      </w:tblGrid>
      <w:tr w:rsidR="005303D0" w:rsidRPr="00F70880" w14:paraId="5A3A1808" w14:textId="77777777" w:rsidTr="002E3CE9">
        <w:trPr>
          <w:trHeight w:val="809"/>
        </w:trPr>
        <w:tc>
          <w:tcPr>
            <w:tcW w:w="851" w:type="dxa"/>
            <w:vAlign w:val="center"/>
          </w:tcPr>
          <w:p w14:paraId="744FE745" w14:textId="77777777" w:rsidR="005303D0" w:rsidRPr="00F70880" w:rsidRDefault="005303D0" w:rsidP="002E3CE9">
            <w:pPr>
              <w:widowControl w:val="0"/>
              <w:suppressAutoHyphens/>
              <w:spacing w:line="276" w:lineRule="auto"/>
              <w:ind w:left="-108" w:right="-108"/>
              <w:jc w:val="center"/>
              <w:rPr>
                <w:rFonts w:ascii="Cambria" w:hAnsi="Cambria" w:cs="Calibri"/>
                <w:b/>
                <w:bCs/>
                <w:sz w:val="22"/>
                <w:szCs w:val="20"/>
              </w:rPr>
            </w:pPr>
            <w:r w:rsidRPr="00F70880">
              <w:rPr>
                <w:rFonts w:ascii="Cambria" w:hAnsi="Cambria" w:cs="Calibri"/>
                <w:b/>
                <w:bCs/>
                <w:sz w:val="20"/>
                <w:szCs w:val="20"/>
              </w:rPr>
              <w:t>GRUPO</w:t>
            </w:r>
          </w:p>
        </w:tc>
        <w:tc>
          <w:tcPr>
            <w:tcW w:w="5103" w:type="dxa"/>
            <w:vAlign w:val="center"/>
          </w:tcPr>
          <w:p w14:paraId="38683A1A" w14:textId="77777777" w:rsidR="005303D0" w:rsidRPr="00F70880" w:rsidRDefault="005303D0" w:rsidP="002E3CE9">
            <w:pPr>
              <w:widowControl w:val="0"/>
              <w:suppressAutoHyphens/>
              <w:spacing w:line="276" w:lineRule="auto"/>
              <w:jc w:val="center"/>
              <w:rPr>
                <w:rFonts w:ascii="Cambria" w:hAnsi="Cambria" w:cs="Calibri"/>
                <w:b/>
                <w:bCs/>
                <w:sz w:val="18"/>
                <w:szCs w:val="18"/>
              </w:rPr>
            </w:pPr>
            <w:r w:rsidRPr="00F70880">
              <w:rPr>
                <w:rFonts w:ascii="Cambria" w:hAnsi="Cambria" w:cs="Calibri"/>
                <w:b/>
                <w:bCs/>
                <w:sz w:val="18"/>
                <w:szCs w:val="18"/>
              </w:rPr>
              <w:t>DESCRIÇÃO/ESPECIFICAÇÃO</w:t>
            </w:r>
          </w:p>
        </w:tc>
        <w:tc>
          <w:tcPr>
            <w:tcW w:w="1134" w:type="dxa"/>
            <w:vAlign w:val="center"/>
          </w:tcPr>
          <w:p w14:paraId="1189D0FD" w14:textId="77777777" w:rsidR="005303D0" w:rsidRPr="00F70880" w:rsidRDefault="005303D0" w:rsidP="002E3CE9">
            <w:pPr>
              <w:widowControl w:val="0"/>
              <w:suppressAutoHyphens/>
              <w:spacing w:line="276" w:lineRule="auto"/>
              <w:jc w:val="center"/>
              <w:rPr>
                <w:rFonts w:ascii="Cambria" w:hAnsi="Cambria" w:cs="Calibri"/>
                <w:b/>
                <w:bCs/>
                <w:sz w:val="18"/>
                <w:szCs w:val="18"/>
              </w:rPr>
            </w:pPr>
            <w:r w:rsidRPr="00F70880">
              <w:rPr>
                <w:rFonts w:ascii="Cambria" w:hAnsi="Cambria" w:cs="Calibri"/>
                <w:b/>
                <w:bCs/>
                <w:sz w:val="18"/>
                <w:szCs w:val="18"/>
              </w:rPr>
              <w:t>UNIDADE</w:t>
            </w:r>
          </w:p>
          <w:p w14:paraId="6F232FB5" w14:textId="77777777" w:rsidR="005303D0" w:rsidRPr="00F70880" w:rsidRDefault="005303D0" w:rsidP="002E3CE9">
            <w:pPr>
              <w:widowControl w:val="0"/>
              <w:suppressAutoHyphens/>
              <w:spacing w:before="120" w:line="276" w:lineRule="auto"/>
              <w:jc w:val="center"/>
              <w:rPr>
                <w:rFonts w:ascii="Cambria" w:hAnsi="Cambria" w:cs="Calibri"/>
                <w:b/>
                <w:bCs/>
                <w:sz w:val="18"/>
                <w:szCs w:val="18"/>
              </w:rPr>
            </w:pPr>
            <w:r w:rsidRPr="00F70880">
              <w:rPr>
                <w:rFonts w:ascii="Cambria" w:hAnsi="Cambria" w:cs="Calibri"/>
                <w:b/>
                <w:bCs/>
                <w:sz w:val="18"/>
                <w:szCs w:val="18"/>
              </w:rPr>
              <w:t>MEDIDA</w:t>
            </w:r>
          </w:p>
        </w:tc>
        <w:tc>
          <w:tcPr>
            <w:tcW w:w="851" w:type="dxa"/>
            <w:vAlign w:val="center"/>
          </w:tcPr>
          <w:p w14:paraId="33EA1CA1" w14:textId="77777777" w:rsidR="005303D0" w:rsidRPr="00F70880" w:rsidRDefault="005303D0" w:rsidP="002E3CE9">
            <w:pPr>
              <w:widowControl w:val="0"/>
              <w:suppressAutoHyphens/>
              <w:spacing w:before="120" w:line="276" w:lineRule="auto"/>
              <w:jc w:val="center"/>
              <w:rPr>
                <w:rFonts w:ascii="Cambria" w:hAnsi="Cambria" w:cs="Calibri"/>
                <w:b/>
                <w:bCs/>
                <w:sz w:val="18"/>
                <w:szCs w:val="18"/>
              </w:rPr>
            </w:pPr>
            <w:r w:rsidRPr="00F70880">
              <w:rPr>
                <w:rFonts w:ascii="Cambria" w:hAnsi="Cambria" w:cs="Calibri"/>
                <w:b/>
                <w:bCs/>
                <w:sz w:val="18"/>
                <w:szCs w:val="18"/>
              </w:rPr>
              <w:t>QUANT</w:t>
            </w:r>
          </w:p>
          <w:p w14:paraId="3759194A" w14:textId="77777777" w:rsidR="005303D0" w:rsidRPr="00F70880" w:rsidRDefault="005303D0" w:rsidP="002E3CE9">
            <w:pPr>
              <w:widowControl w:val="0"/>
              <w:suppressAutoHyphens/>
              <w:spacing w:line="276" w:lineRule="auto"/>
              <w:jc w:val="center"/>
              <w:rPr>
                <w:rFonts w:ascii="Cambria" w:hAnsi="Cambria" w:cs="Calibri"/>
                <w:sz w:val="20"/>
                <w:szCs w:val="20"/>
              </w:rPr>
            </w:pPr>
            <w:r w:rsidRPr="00F70880">
              <w:rPr>
                <w:rFonts w:ascii="Cambria" w:hAnsi="Cambria" w:cs="Calibri"/>
                <w:b/>
                <w:bCs/>
                <w:sz w:val="18"/>
                <w:szCs w:val="18"/>
              </w:rPr>
              <w:t>TOTAL</w:t>
            </w:r>
          </w:p>
        </w:tc>
        <w:tc>
          <w:tcPr>
            <w:tcW w:w="1417" w:type="dxa"/>
          </w:tcPr>
          <w:p w14:paraId="702C0CB0" w14:textId="77777777" w:rsidR="005303D0" w:rsidRPr="00F70880" w:rsidRDefault="005303D0" w:rsidP="002E3CE9">
            <w:pPr>
              <w:widowControl w:val="0"/>
              <w:suppressAutoHyphens/>
              <w:spacing w:line="276" w:lineRule="auto"/>
              <w:jc w:val="center"/>
              <w:rPr>
                <w:rFonts w:ascii="Cambria" w:hAnsi="Cambria" w:cs="Calibri"/>
                <w:b/>
                <w:bCs/>
                <w:sz w:val="20"/>
                <w:szCs w:val="20"/>
              </w:rPr>
            </w:pPr>
            <w:r w:rsidRPr="00F70880">
              <w:rPr>
                <w:rFonts w:ascii="Cambria" w:hAnsi="Cambria" w:cs="Calibri"/>
                <w:b/>
                <w:bCs/>
                <w:sz w:val="20"/>
                <w:szCs w:val="20"/>
              </w:rPr>
              <w:t>Valor</w:t>
            </w:r>
          </w:p>
          <w:p w14:paraId="64EFAFDA" w14:textId="77777777" w:rsidR="005303D0" w:rsidRPr="00F70880" w:rsidRDefault="005303D0" w:rsidP="002E3CE9">
            <w:pPr>
              <w:widowControl w:val="0"/>
              <w:suppressAutoHyphens/>
              <w:spacing w:line="276" w:lineRule="auto"/>
              <w:jc w:val="center"/>
              <w:rPr>
                <w:rFonts w:ascii="Cambria" w:hAnsi="Cambria" w:cs="Calibri"/>
                <w:sz w:val="20"/>
                <w:szCs w:val="20"/>
              </w:rPr>
            </w:pPr>
            <w:r w:rsidRPr="00F70880">
              <w:rPr>
                <w:rFonts w:ascii="Cambria" w:hAnsi="Cambria" w:cs="Calibri"/>
                <w:b/>
                <w:bCs/>
                <w:sz w:val="20"/>
                <w:szCs w:val="20"/>
              </w:rPr>
              <w:t>Estimado mensal</w:t>
            </w:r>
          </w:p>
        </w:tc>
      </w:tr>
      <w:tr w:rsidR="005303D0" w:rsidRPr="00F70880" w14:paraId="1624AD90" w14:textId="77777777" w:rsidTr="002E3CE9">
        <w:tc>
          <w:tcPr>
            <w:tcW w:w="851" w:type="dxa"/>
            <w:vAlign w:val="center"/>
          </w:tcPr>
          <w:p w14:paraId="01B8E2F2" w14:textId="77777777" w:rsidR="005303D0" w:rsidRPr="00F70880" w:rsidRDefault="005303D0" w:rsidP="002E3CE9">
            <w:pPr>
              <w:widowControl w:val="0"/>
              <w:suppressAutoHyphens/>
              <w:spacing w:line="276" w:lineRule="auto"/>
              <w:jc w:val="center"/>
              <w:rPr>
                <w:rFonts w:ascii="Cambria" w:hAnsi="Cambria" w:cs="Calibri"/>
                <w:sz w:val="22"/>
                <w:szCs w:val="20"/>
              </w:rPr>
            </w:pPr>
            <w:r w:rsidRPr="00E744C7">
              <w:rPr>
                <w:rFonts w:ascii="Cambria" w:hAnsi="Cambria" w:cs="Calibri"/>
                <w:sz w:val="22"/>
                <w:szCs w:val="22"/>
              </w:rPr>
              <w:t>Único</w:t>
            </w:r>
          </w:p>
        </w:tc>
        <w:tc>
          <w:tcPr>
            <w:tcW w:w="5103" w:type="dxa"/>
          </w:tcPr>
          <w:p w14:paraId="2CE710F1" w14:textId="77777777" w:rsidR="005303D0" w:rsidRPr="00F70880" w:rsidRDefault="005303D0" w:rsidP="002E3CE9">
            <w:pPr>
              <w:widowControl w:val="0"/>
              <w:suppressAutoHyphens/>
              <w:spacing w:line="276" w:lineRule="auto"/>
              <w:jc w:val="both"/>
              <w:rPr>
                <w:rFonts w:ascii="Cambria" w:hAnsi="Cambria" w:cs="Calibri"/>
                <w:sz w:val="22"/>
                <w:szCs w:val="20"/>
              </w:rPr>
            </w:pPr>
            <w:r w:rsidRPr="00F70880">
              <w:rPr>
                <w:rFonts w:ascii="Cambria" w:hAnsi="Cambria" w:cs="Calibri"/>
                <w:sz w:val="22"/>
                <w:szCs w:val="20"/>
              </w:rPr>
              <w:t xml:space="preserve">Serviço de </w:t>
            </w:r>
            <w:r>
              <w:rPr>
                <w:rFonts w:ascii="Cambria" w:hAnsi="Cambria" w:cs="Calibri"/>
                <w:sz w:val="22"/>
                <w:szCs w:val="20"/>
              </w:rPr>
              <w:t>apoio administrativo em gestão financeira</w:t>
            </w:r>
          </w:p>
        </w:tc>
        <w:tc>
          <w:tcPr>
            <w:tcW w:w="1134" w:type="dxa"/>
            <w:vAlign w:val="center"/>
          </w:tcPr>
          <w:p w14:paraId="3781BBC7" w14:textId="77777777" w:rsidR="005303D0" w:rsidRPr="00F70880" w:rsidRDefault="005303D0" w:rsidP="002E3CE9">
            <w:pPr>
              <w:widowControl w:val="0"/>
              <w:suppressAutoHyphens/>
              <w:spacing w:line="276" w:lineRule="auto"/>
              <w:jc w:val="center"/>
              <w:rPr>
                <w:rFonts w:ascii="Cambria" w:hAnsi="Cambria" w:cs="Calibri"/>
                <w:sz w:val="22"/>
                <w:szCs w:val="20"/>
              </w:rPr>
            </w:pPr>
            <w:r w:rsidRPr="00F70880">
              <w:rPr>
                <w:rFonts w:ascii="Cambria" w:hAnsi="Cambria" w:cs="Calibri"/>
                <w:sz w:val="22"/>
                <w:szCs w:val="20"/>
              </w:rPr>
              <w:t>Serviço/mês</w:t>
            </w:r>
          </w:p>
        </w:tc>
        <w:tc>
          <w:tcPr>
            <w:tcW w:w="851" w:type="dxa"/>
            <w:vAlign w:val="bottom"/>
          </w:tcPr>
          <w:p w14:paraId="070DA40D" w14:textId="77777777" w:rsidR="005303D0" w:rsidRPr="00F70880" w:rsidRDefault="005303D0" w:rsidP="002E3CE9">
            <w:pPr>
              <w:widowControl w:val="0"/>
              <w:suppressAutoHyphens/>
              <w:spacing w:line="276" w:lineRule="auto"/>
              <w:jc w:val="center"/>
              <w:rPr>
                <w:rFonts w:ascii="Cambria" w:hAnsi="Cambria" w:cs="Calibri"/>
                <w:sz w:val="22"/>
                <w:szCs w:val="20"/>
              </w:rPr>
            </w:pPr>
            <w:r w:rsidRPr="00F70880">
              <w:rPr>
                <w:rFonts w:ascii="Cambria" w:hAnsi="Cambria" w:cs="Calibri"/>
                <w:sz w:val="22"/>
                <w:szCs w:val="20"/>
              </w:rPr>
              <w:t>12</w:t>
            </w:r>
          </w:p>
        </w:tc>
        <w:tc>
          <w:tcPr>
            <w:tcW w:w="1417" w:type="dxa"/>
            <w:vAlign w:val="bottom"/>
          </w:tcPr>
          <w:p w14:paraId="315B49A3" w14:textId="77777777" w:rsidR="005303D0" w:rsidRPr="00F70880" w:rsidRDefault="005303D0" w:rsidP="002E3CE9">
            <w:pPr>
              <w:widowControl w:val="0"/>
              <w:suppressAutoHyphens/>
              <w:spacing w:line="276" w:lineRule="auto"/>
              <w:jc w:val="right"/>
              <w:rPr>
                <w:rFonts w:ascii="Cambria" w:hAnsi="Cambria" w:cs="Calibri"/>
                <w:sz w:val="22"/>
                <w:szCs w:val="20"/>
              </w:rPr>
            </w:pPr>
            <w:r>
              <w:rPr>
                <w:rFonts w:ascii="Cambria" w:hAnsi="Cambria" w:cs="Calibri"/>
                <w:sz w:val="22"/>
                <w:szCs w:val="20"/>
              </w:rPr>
              <w:t>3.416,67</w:t>
            </w:r>
          </w:p>
        </w:tc>
      </w:tr>
    </w:tbl>
    <w:p w14:paraId="18231B65" w14:textId="77777777" w:rsidR="005303D0" w:rsidRDefault="005303D0" w:rsidP="005303D0">
      <w:pPr>
        <w:numPr>
          <w:ilvl w:val="1"/>
          <w:numId w:val="8"/>
        </w:numPr>
        <w:autoSpaceDE w:val="0"/>
        <w:spacing w:before="120" w:after="120" w:line="276" w:lineRule="auto"/>
        <w:jc w:val="both"/>
        <w:rPr>
          <w:rFonts w:ascii="Cambria" w:hAnsi="Cambria" w:cs="Calibri"/>
          <w:sz w:val="22"/>
          <w:szCs w:val="20"/>
        </w:rPr>
      </w:pPr>
      <w:r>
        <w:rPr>
          <w:rFonts w:ascii="Cambria" w:hAnsi="Cambria" w:cs="Calibri"/>
          <w:sz w:val="22"/>
          <w:szCs w:val="20"/>
        </w:rPr>
        <w:t>O objeto da licitação tem a natureza de serviço comum de apoio administrativo.</w:t>
      </w:r>
    </w:p>
    <w:p w14:paraId="15DEC05E" w14:textId="77777777" w:rsidR="005303D0" w:rsidRDefault="005303D0" w:rsidP="005303D0">
      <w:pPr>
        <w:numPr>
          <w:ilvl w:val="1"/>
          <w:numId w:val="8"/>
        </w:numPr>
        <w:autoSpaceDE w:val="0"/>
        <w:spacing w:after="120" w:line="276" w:lineRule="auto"/>
        <w:jc w:val="both"/>
        <w:rPr>
          <w:rFonts w:ascii="Cambria" w:hAnsi="Cambria" w:cs="Calibri"/>
          <w:sz w:val="22"/>
          <w:szCs w:val="20"/>
        </w:rPr>
      </w:pPr>
      <w:r w:rsidRPr="003550C3">
        <w:rPr>
          <w:rFonts w:ascii="Cambria" w:hAnsi="Cambria" w:cs="Calibri"/>
          <w:sz w:val="22"/>
          <w:szCs w:val="20"/>
        </w:rPr>
        <w:t>Os quantitativos são os discriminados na tabela acima</w:t>
      </w:r>
      <w:r>
        <w:rPr>
          <w:rFonts w:ascii="Cambria" w:hAnsi="Cambria" w:cs="Calibri"/>
          <w:sz w:val="22"/>
          <w:szCs w:val="20"/>
        </w:rPr>
        <w:t>.</w:t>
      </w:r>
    </w:p>
    <w:p w14:paraId="1D86A55A" w14:textId="77777777" w:rsidR="005303D0" w:rsidRDefault="005303D0" w:rsidP="005303D0">
      <w:pPr>
        <w:numPr>
          <w:ilvl w:val="1"/>
          <w:numId w:val="8"/>
        </w:numPr>
        <w:autoSpaceDE w:val="0"/>
        <w:spacing w:after="120" w:line="276" w:lineRule="auto"/>
        <w:jc w:val="both"/>
        <w:rPr>
          <w:rFonts w:ascii="Cambria" w:hAnsi="Cambria" w:cs="Calibri"/>
          <w:sz w:val="22"/>
          <w:szCs w:val="20"/>
        </w:rPr>
      </w:pPr>
      <w:r>
        <w:rPr>
          <w:rFonts w:ascii="Cambria" w:hAnsi="Cambria" w:cs="Calibri"/>
          <w:sz w:val="22"/>
          <w:szCs w:val="20"/>
        </w:rPr>
        <w:t>A presente contratação adotará como regime de execução a empreitada por preço global.</w:t>
      </w:r>
    </w:p>
    <w:p w14:paraId="518220F2" w14:textId="77777777" w:rsidR="005303D0" w:rsidRPr="003550C3" w:rsidRDefault="005303D0" w:rsidP="005303D0">
      <w:pPr>
        <w:numPr>
          <w:ilvl w:val="1"/>
          <w:numId w:val="8"/>
        </w:numPr>
        <w:autoSpaceDE w:val="0"/>
        <w:spacing w:after="120" w:line="276" w:lineRule="auto"/>
        <w:jc w:val="both"/>
        <w:rPr>
          <w:rFonts w:ascii="Cambria" w:hAnsi="Cambria" w:cs="Calibri"/>
          <w:sz w:val="22"/>
          <w:szCs w:val="20"/>
        </w:rPr>
      </w:pPr>
      <w:r>
        <w:rPr>
          <w:rFonts w:ascii="Cambria" w:hAnsi="Cambria" w:cs="Calibri"/>
          <w:sz w:val="22"/>
          <w:szCs w:val="20"/>
        </w:rPr>
        <w:t xml:space="preserve">O prazo de vigência do contrato é de 12 (doze) meses, podendo ser prorrogado por interesse das partes até o limite de </w:t>
      </w:r>
      <w:proofErr w:type="gramStart"/>
      <w:r>
        <w:rPr>
          <w:rFonts w:ascii="Cambria" w:hAnsi="Cambria" w:cs="Calibri"/>
          <w:sz w:val="22"/>
          <w:szCs w:val="20"/>
        </w:rPr>
        <w:t>60 (sessenta) meses, com base no artigo 57, inciso II, da Lei nº</w:t>
      </w:r>
      <w:proofErr w:type="gramEnd"/>
      <w:r>
        <w:rPr>
          <w:rFonts w:ascii="Cambria" w:hAnsi="Cambria" w:cs="Calibri"/>
          <w:sz w:val="22"/>
          <w:szCs w:val="20"/>
        </w:rPr>
        <w:t xml:space="preserve"> 8.666, de 1993.</w:t>
      </w:r>
    </w:p>
    <w:p w14:paraId="0836C70C" w14:textId="77777777" w:rsidR="005303D0" w:rsidRPr="00E744C7" w:rsidRDefault="005303D0" w:rsidP="005303D0">
      <w:pPr>
        <w:numPr>
          <w:ilvl w:val="0"/>
          <w:numId w:val="9"/>
        </w:numPr>
        <w:autoSpaceDE w:val="0"/>
        <w:spacing w:line="276" w:lineRule="auto"/>
        <w:jc w:val="both"/>
        <w:rPr>
          <w:rFonts w:ascii="Cambria" w:hAnsi="Cambria" w:cs="Calibri"/>
          <w:b/>
          <w:sz w:val="22"/>
          <w:szCs w:val="20"/>
        </w:rPr>
      </w:pPr>
      <w:r w:rsidRPr="00E744C7">
        <w:rPr>
          <w:rFonts w:ascii="Cambria" w:hAnsi="Cambria" w:cs="Calibri"/>
          <w:b/>
          <w:sz w:val="22"/>
          <w:szCs w:val="20"/>
        </w:rPr>
        <w:t>JUSTIFICATIVA</w:t>
      </w:r>
      <w:r>
        <w:rPr>
          <w:rFonts w:ascii="Cambria" w:hAnsi="Cambria" w:cs="Calibri"/>
          <w:b/>
          <w:sz w:val="22"/>
          <w:szCs w:val="20"/>
        </w:rPr>
        <w:t xml:space="preserve"> E OBJETIVO DA CONTRATAÇÃO</w:t>
      </w:r>
    </w:p>
    <w:p w14:paraId="387ED6C0" w14:textId="77777777" w:rsidR="005303D0" w:rsidRPr="003550C3" w:rsidRDefault="005303D0" w:rsidP="005303D0">
      <w:pPr>
        <w:numPr>
          <w:ilvl w:val="1"/>
          <w:numId w:val="9"/>
        </w:numPr>
        <w:spacing w:after="120" w:line="276" w:lineRule="auto"/>
        <w:jc w:val="both"/>
        <w:rPr>
          <w:rFonts w:ascii="Cambria" w:hAnsi="Cambria" w:cs="Calibri"/>
          <w:b/>
          <w:sz w:val="20"/>
          <w:szCs w:val="20"/>
        </w:rPr>
      </w:pPr>
      <w:proofErr w:type="gramStart"/>
      <w:r w:rsidRPr="003550C3">
        <w:rPr>
          <w:rFonts w:ascii="Cambria" w:hAnsi="Cambria"/>
          <w:sz w:val="22"/>
        </w:rPr>
        <w:t>A justificativa e objetivo da contratação encontra-se</w:t>
      </w:r>
      <w:proofErr w:type="gramEnd"/>
      <w:r w:rsidRPr="003550C3">
        <w:rPr>
          <w:rFonts w:ascii="Cambria" w:hAnsi="Cambria"/>
          <w:sz w:val="22"/>
        </w:rPr>
        <w:t xml:space="preserve"> pormenorizada em tópico específico dos Estudos Técnicos Preliminares, apêndice deste Termo de Referência.</w:t>
      </w:r>
    </w:p>
    <w:p w14:paraId="750150D9" w14:textId="77777777" w:rsidR="005303D0" w:rsidRPr="003550C3" w:rsidRDefault="005303D0" w:rsidP="005303D0">
      <w:pPr>
        <w:numPr>
          <w:ilvl w:val="0"/>
          <w:numId w:val="9"/>
        </w:numPr>
        <w:spacing w:line="276" w:lineRule="auto"/>
        <w:ind w:right="-15"/>
        <w:jc w:val="both"/>
        <w:rPr>
          <w:rFonts w:ascii="Cambria" w:hAnsi="Cambria" w:cs="Calibri"/>
          <w:b/>
          <w:sz w:val="22"/>
          <w:szCs w:val="20"/>
        </w:rPr>
      </w:pPr>
      <w:r w:rsidRPr="003550C3">
        <w:rPr>
          <w:rFonts w:ascii="Cambria" w:hAnsi="Cambria" w:cs="Calibri"/>
          <w:b/>
          <w:sz w:val="22"/>
          <w:szCs w:val="20"/>
        </w:rPr>
        <w:t>DESCRIÇÃO DA SOLUÇÃO COMO UM TODO</w:t>
      </w:r>
    </w:p>
    <w:p w14:paraId="4E879183" w14:textId="77777777" w:rsidR="005303D0" w:rsidRPr="003550C3" w:rsidRDefault="005303D0" w:rsidP="005303D0">
      <w:pPr>
        <w:numPr>
          <w:ilvl w:val="1"/>
          <w:numId w:val="9"/>
        </w:numPr>
        <w:spacing w:after="120" w:line="276" w:lineRule="auto"/>
        <w:jc w:val="both"/>
        <w:rPr>
          <w:rFonts w:ascii="Cambria" w:hAnsi="Cambria" w:cs="Calibri"/>
          <w:b/>
          <w:sz w:val="20"/>
          <w:szCs w:val="20"/>
        </w:rPr>
      </w:pPr>
      <w:r w:rsidRPr="003550C3">
        <w:rPr>
          <w:rFonts w:ascii="Cambria" w:hAnsi="Cambria"/>
          <w:sz w:val="22"/>
        </w:rPr>
        <w:t xml:space="preserve">A </w:t>
      </w:r>
      <w:r>
        <w:rPr>
          <w:rFonts w:ascii="Cambria" w:hAnsi="Cambria"/>
          <w:sz w:val="22"/>
        </w:rPr>
        <w:t xml:space="preserve">descrição </w:t>
      </w:r>
      <w:r w:rsidRPr="003550C3">
        <w:rPr>
          <w:rFonts w:ascii="Cambria" w:hAnsi="Cambria"/>
          <w:sz w:val="22"/>
        </w:rPr>
        <w:t xml:space="preserve">da </w:t>
      </w:r>
      <w:r>
        <w:rPr>
          <w:rFonts w:ascii="Cambria" w:hAnsi="Cambria"/>
          <w:sz w:val="22"/>
        </w:rPr>
        <w:t>solução como um todo,</w:t>
      </w:r>
      <w:r w:rsidRPr="003550C3">
        <w:rPr>
          <w:rFonts w:ascii="Cambria" w:hAnsi="Cambria"/>
          <w:sz w:val="22"/>
        </w:rPr>
        <w:t xml:space="preserve"> encontra-se pormenorizada em tópico específico dos Estudos Técnicos Preliminares, apêndice deste Termo de Referência.</w:t>
      </w:r>
    </w:p>
    <w:p w14:paraId="41E63205" w14:textId="77777777" w:rsidR="005303D0" w:rsidRPr="006407E7" w:rsidRDefault="005303D0" w:rsidP="005303D0">
      <w:pPr>
        <w:numPr>
          <w:ilvl w:val="0"/>
          <w:numId w:val="9"/>
        </w:numPr>
        <w:spacing w:line="276" w:lineRule="auto"/>
        <w:jc w:val="both"/>
        <w:rPr>
          <w:rFonts w:ascii="Cambria" w:hAnsi="Cambria" w:cs="Calibri"/>
          <w:b/>
          <w:sz w:val="22"/>
          <w:szCs w:val="20"/>
        </w:rPr>
      </w:pPr>
      <w:r>
        <w:rPr>
          <w:rFonts w:ascii="Cambria" w:hAnsi="Cambria" w:cs="Calibri"/>
          <w:b/>
          <w:sz w:val="22"/>
          <w:szCs w:val="20"/>
        </w:rPr>
        <w:t xml:space="preserve">DA </w:t>
      </w:r>
      <w:r w:rsidRPr="006407E7">
        <w:rPr>
          <w:rFonts w:ascii="Cambria" w:hAnsi="Cambria" w:cs="Calibri"/>
          <w:b/>
          <w:sz w:val="22"/>
          <w:szCs w:val="20"/>
        </w:rPr>
        <w:t xml:space="preserve">CLASSIFICAÇÃO DOS SERVIÇOS </w:t>
      </w:r>
      <w:r>
        <w:rPr>
          <w:rFonts w:ascii="Cambria" w:hAnsi="Cambria" w:cs="Calibri"/>
          <w:b/>
          <w:sz w:val="22"/>
          <w:szCs w:val="20"/>
        </w:rPr>
        <w:t>E FORMA DE SELEÇÃO DO FORNECEDOR</w:t>
      </w:r>
    </w:p>
    <w:p w14:paraId="3719C514" w14:textId="77777777" w:rsidR="005303D0" w:rsidRDefault="005303D0" w:rsidP="005303D0">
      <w:pPr>
        <w:numPr>
          <w:ilvl w:val="1"/>
          <w:numId w:val="9"/>
        </w:numPr>
        <w:spacing w:after="120" w:line="276" w:lineRule="auto"/>
        <w:jc w:val="both"/>
        <w:rPr>
          <w:rFonts w:ascii="Cambria" w:hAnsi="Cambria" w:cs="Calibri"/>
          <w:sz w:val="22"/>
          <w:szCs w:val="20"/>
        </w:rPr>
      </w:pPr>
      <w:r w:rsidRPr="006407E7">
        <w:rPr>
          <w:rFonts w:ascii="Cambria" w:hAnsi="Cambria" w:cs="Calibri"/>
          <w:sz w:val="22"/>
          <w:szCs w:val="20"/>
        </w:rPr>
        <w:t>Trata-se de serviço comum, a ser contratado mediante licitação, na modalidade pregão, em sua forma presencial.</w:t>
      </w:r>
    </w:p>
    <w:p w14:paraId="72AA733E" w14:textId="77777777" w:rsidR="005303D0" w:rsidRPr="006407E7" w:rsidRDefault="005303D0" w:rsidP="005303D0">
      <w:pPr>
        <w:numPr>
          <w:ilvl w:val="1"/>
          <w:numId w:val="9"/>
        </w:numPr>
        <w:spacing w:after="120" w:line="276" w:lineRule="auto"/>
        <w:jc w:val="both"/>
        <w:rPr>
          <w:rFonts w:ascii="Cambria" w:hAnsi="Cambria" w:cs="Calibri"/>
          <w:sz w:val="22"/>
          <w:szCs w:val="20"/>
        </w:rPr>
      </w:pPr>
      <w:r w:rsidRPr="006407E7">
        <w:rPr>
          <w:rFonts w:ascii="Cambria" w:hAnsi="Cambria" w:cs="Calibri"/>
          <w:sz w:val="22"/>
          <w:szCs w:val="20"/>
        </w:rPr>
        <w:t>Os serviços a serem contratados enquadram-se nos pressupostos do Decreto n° 9.507, de 21 de setembro de 2018, não se constituindo em quaisquer das atividades, previstas no art. 3º do aludido decreto, cuja execução indireta é vedada.</w:t>
      </w:r>
    </w:p>
    <w:p w14:paraId="10140FB5" w14:textId="77777777" w:rsidR="005303D0" w:rsidRDefault="005303D0" w:rsidP="005303D0">
      <w:pPr>
        <w:numPr>
          <w:ilvl w:val="1"/>
          <w:numId w:val="9"/>
        </w:numPr>
        <w:spacing w:after="120" w:line="276" w:lineRule="auto"/>
        <w:jc w:val="both"/>
        <w:rPr>
          <w:rFonts w:ascii="Cambria" w:hAnsi="Cambria" w:cs="Calibri"/>
          <w:sz w:val="22"/>
          <w:szCs w:val="20"/>
        </w:rPr>
      </w:pPr>
      <w:r w:rsidRPr="006407E7">
        <w:rPr>
          <w:rFonts w:ascii="Cambria" w:hAnsi="Cambria" w:cs="Calibri"/>
          <w:sz w:val="22"/>
          <w:szCs w:val="20"/>
        </w:rPr>
        <w:t>A prestação dos serviços não gera vínculo empregatício entre os empregados da Contratada e a Administração Contratante, vedando-se qualquer relação entre estes que caracterize pessoalidade e subordinação direta.</w:t>
      </w:r>
    </w:p>
    <w:p w14:paraId="6CAB41BB" w14:textId="77777777" w:rsidR="005303D0" w:rsidRPr="000C5392" w:rsidRDefault="005303D0" w:rsidP="005303D0">
      <w:pPr>
        <w:numPr>
          <w:ilvl w:val="0"/>
          <w:numId w:val="9"/>
        </w:numPr>
        <w:spacing w:line="276" w:lineRule="auto"/>
        <w:ind w:right="-15"/>
        <w:jc w:val="both"/>
        <w:rPr>
          <w:rFonts w:ascii="Cambria" w:hAnsi="Cambria" w:cs="Calibri"/>
          <w:b/>
          <w:sz w:val="22"/>
          <w:szCs w:val="20"/>
        </w:rPr>
      </w:pPr>
      <w:r w:rsidRPr="006407E7">
        <w:rPr>
          <w:rFonts w:ascii="Cambria" w:hAnsi="Cambria" w:cs="Calibri"/>
          <w:sz w:val="22"/>
          <w:szCs w:val="20"/>
        </w:rPr>
        <w:t> </w:t>
      </w:r>
      <w:r w:rsidRPr="000C5392">
        <w:rPr>
          <w:rFonts w:ascii="Cambria" w:hAnsi="Cambria" w:cs="Calibri"/>
          <w:b/>
          <w:sz w:val="22"/>
          <w:szCs w:val="20"/>
        </w:rPr>
        <w:t>REQUISITOS DA CONTRATAÇÃO</w:t>
      </w:r>
    </w:p>
    <w:p w14:paraId="01059EDF" w14:textId="77777777" w:rsidR="005303D0" w:rsidRPr="000C5392" w:rsidRDefault="005303D0" w:rsidP="005303D0">
      <w:pPr>
        <w:numPr>
          <w:ilvl w:val="1"/>
          <w:numId w:val="9"/>
        </w:numPr>
        <w:suppressAutoHyphens/>
        <w:spacing w:after="120"/>
        <w:jc w:val="both"/>
        <w:rPr>
          <w:rFonts w:ascii="Cambria" w:hAnsi="Cambria"/>
          <w:sz w:val="22"/>
          <w:szCs w:val="18"/>
        </w:rPr>
      </w:pPr>
      <w:r w:rsidRPr="000C5392">
        <w:rPr>
          <w:rFonts w:ascii="Cambria" w:hAnsi="Cambria"/>
          <w:sz w:val="22"/>
          <w:szCs w:val="18"/>
        </w:rPr>
        <w:t>Conforme Estudos Preliminares, os requisitos da contratação abrangem o seguinte:</w:t>
      </w:r>
    </w:p>
    <w:p w14:paraId="4FAC6EE8" w14:textId="77777777" w:rsidR="005303D0" w:rsidRPr="003C1A63" w:rsidRDefault="005303D0" w:rsidP="005303D0">
      <w:pPr>
        <w:numPr>
          <w:ilvl w:val="2"/>
          <w:numId w:val="9"/>
        </w:numPr>
        <w:spacing w:after="120" w:line="276" w:lineRule="auto"/>
        <w:ind w:left="709" w:right="-15"/>
        <w:jc w:val="both"/>
        <w:rPr>
          <w:rFonts w:ascii="Cambria" w:hAnsi="Cambria" w:cs="Calibri"/>
          <w:bCs/>
          <w:sz w:val="22"/>
          <w:szCs w:val="20"/>
        </w:rPr>
      </w:pPr>
      <w:r w:rsidRPr="003C1A63">
        <w:rPr>
          <w:rFonts w:ascii="Cambria" w:hAnsi="Cambria" w:cs="Calibri"/>
          <w:bCs/>
          <w:sz w:val="22"/>
          <w:szCs w:val="20"/>
        </w:rPr>
        <w:t>Ter em seus quadros um bacharel em Ciências Contábeis, e reconhecimento da Instituição pelo MEC</w:t>
      </w:r>
      <w:r>
        <w:rPr>
          <w:rFonts w:ascii="Cambria" w:hAnsi="Cambria" w:cs="Calibri"/>
          <w:bCs/>
          <w:sz w:val="22"/>
          <w:szCs w:val="20"/>
        </w:rPr>
        <w:t xml:space="preserve"> e inscrito na instituição de classe</w:t>
      </w:r>
      <w:r w:rsidRPr="003C1A63">
        <w:rPr>
          <w:rFonts w:ascii="Cambria" w:hAnsi="Cambria" w:cs="Calibri"/>
          <w:bCs/>
          <w:sz w:val="22"/>
          <w:szCs w:val="20"/>
        </w:rPr>
        <w:t>.</w:t>
      </w:r>
    </w:p>
    <w:p w14:paraId="2527A655" w14:textId="77777777" w:rsidR="005303D0" w:rsidRDefault="005303D0" w:rsidP="005303D0">
      <w:pPr>
        <w:numPr>
          <w:ilvl w:val="2"/>
          <w:numId w:val="9"/>
        </w:numPr>
        <w:spacing w:after="120" w:line="276" w:lineRule="auto"/>
        <w:ind w:left="709"/>
        <w:jc w:val="both"/>
        <w:rPr>
          <w:rFonts w:ascii="Cambria" w:hAnsi="Cambria" w:cs="Calibri"/>
          <w:bCs/>
          <w:sz w:val="22"/>
          <w:szCs w:val="20"/>
        </w:rPr>
      </w:pPr>
      <w:r>
        <w:rPr>
          <w:rFonts w:ascii="Cambria" w:hAnsi="Cambria" w:cs="Calibri"/>
          <w:bCs/>
          <w:sz w:val="22"/>
          <w:szCs w:val="20"/>
        </w:rPr>
        <w:lastRenderedPageBreak/>
        <w:t>Os serviços tem natureza continuada.</w:t>
      </w:r>
    </w:p>
    <w:p w14:paraId="7D24C6F8" w14:textId="77777777" w:rsidR="005303D0" w:rsidRPr="000C5392" w:rsidRDefault="005303D0" w:rsidP="005303D0">
      <w:pPr>
        <w:numPr>
          <w:ilvl w:val="2"/>
          <w:numId w:val="9"/>
        </w:numPr>
        <w:spacing w:after="120" w:line="276" w:lineRule="auto"/>
        <w:ind w:left="709"/>
        <w:jc w:val="both"/>
        <w:rPr>
          <w:rFonts w:ascii="Cambria" w:hAnsi="Cambria" w:cs="Calibri"/>
          <w:bCs/>
          <w:sz w:val="22"/>
          <w:szCs w:val="20"/>
        </w:rPr>
      </w:pPr>
      <w:r w:rsidRPr="000C5392">
        <w:rPr>
          <w:rFonts w:ascii="Cambria" w:hAnsi="Cambria" w:cs="Calibri"/>
          <w:bCs/>
          <w:sz w:val="22"/>
          <w:szCs w:val="20"/>
        </w:rPr>
        <w:t>Deverão ser prestados de segunda à sexta-feira, com carga horária de 20 horas semanais, no período de 0</w:t>
      </w:r>
      <w:r>
        <w:rPr>
          <w:rFonts w:ascii="Cambria" w:hAnsi="Cambria" w:cs="Calibri"/>
          <w:bCs/>
          <w:sz w:val="22"/>
          <w:szCs w:val="20"/>
        </w:rPr>
        <w:t>8</w:t>
      </w:r>
      <w:r w:rsidRPr="000C5392">
        <w:rPr>
          <w:rFonts w:ascii="Cambria" w:hAnsi="Cambria" w:cs="Calibri"/>
          <w:bCs/>
          <w:sz w:val="22"/>
          <w:szCs w:val="20"/>
        </w:rPr>
        <w:t xml:space="preserve"> às 16h</w:t>
      </w:r>
      <w:r>
        <w:rPr>
          <w:rFonts w:ascii="Cambria" w:hAnsi="Cambria" w:cs="Calibri"/>
          <w:bCs/>
          <w:sz w:val="22"/>
          <w:szCs w:val="20"/>
        </w:rPr>
        <w:t>, na sede da Prefeitura, sita na Rua Francisco Novato, nº 02, Centro.</w:t>
      </w:r>
    </w:p>
    <w:p w14:paraId="06F20BDD" w14:textId="77777777" w:rsidR="005303D0" w:rsidRPr="0014145B" w:rsidRDefault="005303D0" w:rsidP="005303D0">
      <w:pPr>
        <w:numPr>
          <w:ilvl w:val="2"/>
          <w:numId w:val="9"/>
        </w:numPr>
        <w:spacing w:after="120" w:line="276" w:lineRule="auto"/>
        <w:ind w:left="709"/>
        <w:jc w:val="both"/>
        <w:rPr>
          <w:rFonts w:ascii="Cambria" w:hAnsi="Cambria" w:cs="Calibri"/>
          <w:bCs/>
          <w:sz w:val="22"/>
          <w:szCs w:val="20"/>
        </w:rPr>
      </w:pPr>
      <w:r w:rsidRPr="0014145B">
        <w:rPr>
          <w:rFonts w:ascii="Cambria" w:hAnsi="Cambria" w:cs="Calibri"/>
          <w:bCs/>
          <w:sz w:val="22"/>
          <w:szCs w:val="20"/>
        </w:rPr>
        <w:t xml:space="preserve">O prazo de vigência do contrato é de </w:t>
      </w:r>
      <w:r>
        <w:rPr>
          <w:rFonts w:ascii="Cambria" w:hAnsi="Cambria" w:cs="Calibri"/>
          <w:bCs/>
          <w:sz w:val="22"/>
          <w:szCs w:val="20"/>
        </w:rPr>
        <w:t>12</w:t>
      </w:r>
      <w:r w:rsidRPr="0014145B">
        <w:rPr>
          <w:rFonts w:ascii="Cambria" w:hAnsi="Cambria" w:cs="Calibri"/>
          <w:bCs/>
          <w:sz w:val="22"/>
          <w:szCs w:val="20"/>
        </w:rPr>
        <w:t xml:space="preserve"> (meses), podendo ser prorrogado por interesse das partes até o limite de 60 (sessenta) meses, com base no artigo 57, II, da Lei 8.666, de 1993</w:t>
      </w:r>
      <w:r>
        <w:rPr>
          <w:rFonts w:ascii="Cambria" w:hAnsi="Cambria" w:cs="Calibri"/>
          <w:bCs/>
          <w:sz w:val="22"/>
          <w:szCs w:val="20"/>
        </w:rPr>
        <w:t>.</w:t>
      </w:r>
    </w:p>
    <w:p w14:paraId="0EBDC2D4" w14:textId="77777777" w:rsidR="005303D0" w:rsidRPr="009960FE" w:rsidRDefault="005303D0" w:rsidP="005303D0">
      <w:pPr>
        <w:pStyle w:val="PargrafodaLista"/>
        <w:numPr>
          <w:ilvl w:val="2"/>
          <w:numId w:val="9"/>
        </w:numPr>
        <w:tabs>
          <w:tab w:val="left" w:pos="851"/>
        </w:tabs>
        <w:spacing w:after="120"/>
        <w:ind w:left="709"/>
        <w:jc w:val="both"/>
        <w:rPr>
          <w:rFonts w:ascii="Cambria" w:hAnsi="Cambria"/>
          <w:sz w:val="20"/>
          <w:szCs w:val="20"/>
        </w:rPr>
      </w:pPr>
      <w:r w:rsidRPr="009960FE">
        <w:rPr>
          <w:rFonts w:ascii="Cambria" w:hAnsi="Cambria"/>
          <w:sz w:val="22"/>
          <w:szCs w:val="22"/>
        </w:rPr>
        <w:t>A contratada deverá adotar práticas de sustentabilidade na execução dos serviços para minimizar os riscos nocivos à saúde, na forma do art. 5º e 6º da IN 01 da SLTI/MPOG, de 19 de janeiro de 2010, utilizando-se de medidas tais quais:</w:t>
      </w:r>
    </w:p>
    <w:p w14:paraId="20E7F292" w14:textId="77777777" w:rsidR="005303D0" w:rsidRPr="009960FE" w:rsidRDefault="005303D0" w:rsidP="005303D0">
      <w:pPr>
        <w:pStyle w:val="PargrafodaLista"/>
        <w:numPr>
          <w:ilvl w:val="3"/>
          <w:numId w:val="9"/>
        </w:numPr>
        <w:tabs>
          <w:tab w:val="left" w:pos="2835"/>
        </w:tabs>
        <w:spacing w:after="120"/>
        <w:ind w:left="1276"/>
        <w:jc w:val="both"/>
        <w:rPr>
          <w:rFonts w:ascii="Cambria" w:hAnsi="Cambria"/>
          <w:sz w:val="20"/>
          <w:szCs w:val="20"/>
        </w:rPr>
      </w:pPr>
      <w:r w:rsidRPr="009960FE">
        <w:rPr>
          <w:rFonts w:ascii="Cambria" w:hAnsi="Cambria"/>
          <w:sz w:val="22"/>
          <w:szCs w:val="22"/>
        </w:rPr>
        <w:t xml:space="preserve"> </w:t>
      </w:r>
      <w:proofErr w:type="gramStart"/>
      <w:r w:rsidRPr="009960FE">
        <w:rPr>
          <w:rFonts w:ascii="Cambria" w:hAnsi="Cambria"/>
          <w:sz w:val="22"/>
          <w:szCs w:val="22"/>
        </w:rPr>
        <w:t>utilizar</w:t>
      </w:r>
      <w:proofErr w:type="gramEnd"/>
      <w:r w:rsidRPr="009960FE">
        <w:rPr>
          <w:rFonts w:ascii="Cambria" w:hAnsi="Cambria"/>
          <w:sz w:val="22"/>
          <w:szCs w:val="22"/>
        </w:rPr>
        <w:t xml:space="preserve"> produtos, preferencialmente, sustentáveis e de menor impacto ambiental; </w:t>
      </w:r>
    </w:p>
    <w:p w14:paraId="7D517D50" w14:textId="77777777" w:rsidR="005303D0" w:rsidRPr="009960FE" w:rsidRDefault="005303D0" w:rsidP="005303D0">
      <w:pPr>
        <w:pStyle w:val="PargrafodaLista"/>
        <w:numPr>
          <w:ilvl w:val="3"/>
          <w:numId w:val="9"/>
        </w:numPr>
        <w:tabs>
          <w:tab w:val="left" w:pos="2835"/>
        </w:tabs>
        <w:spacing w:after="120"/>
        <w:ind w:left="1276"/>
        <w:jc w:val="both"/>
        <w:rPr>
          <w:rFonts w:ascii="Cambria" w:hAnsi="Cambria"/>
          <w:sz w:val="20"/>
          <w:szCs w:val="20"/>
        </w:rPr>
      </w:pPr>
      <w:proofErr w:type="gramStart"/>
      <w:r w:rsidRPr="009960FE">
        <w:rPr>
          <w:rFonts w:ascii="Cambria" w:hAnsi="Cambria"/>
          <w:sz w:val="22"/>
          <w:szCs w:val="22"/>
        </w:rPr>
        <w:t>fazer</w:t>
      </w:r>
      <w:proofErr w:type="gramEnd"/>
      <w:r w:rsidRPr="009960FE">
        <w:rPr>
          <w:rFonts w:ascii="Cambria" w:hAnsi="Cambria"/>
          <w:sz w:val="22"/>
          <w:szCs w:val="22"/>
        </w:rPr>
        <w:t xml:space="preserve"> uso racional da água; </w:t>
      </w:r>
    </w:p>
    <w:p w14:paraId="3A4161B2" w14:textId="77777777" w:rsidR="005303D0" w:rsidRPr="009960FE" w:rsidRDefault="005303D0" w:rsidP="005303D0">
      <w:pPr>
        <w:pStyle w:val="PargrafodaLista"/>
        <w:numPr>
          <w:ilvl w:val="3"/>
          <w:numId w:val="9"/>
        </w:numPr>
        <w:tabs>
          <w:tab w:val="left" w:pos="2835"/>
        </w:tabs>
        <w:spacing w:after="120"/>
        <w:ind w:left="1276"/>
        <w:jc w:val="both"/>
        <w:rPr>
          <w:rFonts w:ascii="Cambria" w:hAnsi="Cambria"/>
          <w:sz w:val="20"/>
          <w:szCs w:val="20"/>
        </w:rPr>
      </w:pPr>
      <w:proofErr w:type="gramStart"/>
      <w:r w:rsidRPr="009960FE">
        <w:rPr>
          <w:rFonts w:ascii="Cambria" w:hAnsi="Cambria"/>
          <w:sz w:val="22"/>
          <w:szCs w:val="22"/>
        </w:rPr>
        <w:t>racionalizar</w:t>
      </w:r>
      <w:proofErr w:type="gramEnd"/>
      <w:r w:rsidRPr="009960FE">
        <w:rPr>
          <w:rFonts w:ascii="Cambria" w:hAnsi="Cambria"/>
          <w:sz w:val="22"/>
          <w:szCs w:val="22"/>
        </w:rPr>
        <w:t xml:space="preserve"> o uso de energia elétrica; </w:t>
      </w:r>
    </w:p>
    <w:p w14:paraId="794DB869" w14:textId="77777777" w:rsidR="005303D0" w:rsidRPr="009960FE" w:rsidRDefault="005303D0" w:rsidP="005303D0">
      <w:pPr>
        <w:pStyle w:val="PargrafodaLista"/>
        <w:numPr>
          <w:ilvl w:val="3"/>
          <w:numId w:val="9"/>
        </w:numPr>
        <w:tabs>
          <w:tab w:val="left" w:pos="2835"/>
        </w:tabs>
        <w:spacing w:after="120"/>
        <w:ind w:left="1276"/>
        <w:jc w:val="both"/>
        <w:rPr>
          <w:rFonts w:ascii="Cambria" w:hAnsi="Cambria"/>
          <w:sz w:val="20"/>
          <w:szCs w:val="20"/>
        </w:rPr>
      </w:pPr>
      <w:proofErr w:type="gramStart"/>
      <w:r w:rsidRPr="009960FE">
        <w:rPr>
          <w:rFonts w:ascii="Cambria" w:hAnsi="Cambria"/>
          <w:sz w:val="22"/>
          <w:szCs w:val="22"/>
        </w:rPr>
        <w:t>reduzir</w:t>
      </w:r>
      <w:proofErr w:type="gramEnd"/>
      <w:r w:rsidRPr="009960FE">
        <w:rPr>
          <w:rFonts w:ascii="Cambria" w:hAnsi="Cambria"/>
          <w:sz w:val="22"/>
          <w:szCs w:val="22"/>
        </w:rPr>
        <w:t xml:space="preserve"> a produção de resíduos sólidos, devendo ser feita a reciclagem dos treinamentos sempre que necessário. </w:t>
      </w:r>
    </w:p>
    <w:p w14:paraId="35A890AD" w14:textId="77777777" w:rsidR="005303D0" w:rsidRPr="00FE3123" w:rsidRDefault="005303D0" w:rsidP="005303D0">
      <w:pPr>
        <w:numPr>
          <w:ilvl w:val="1"/>
          <w:numId w:val="9"/>
        </w:numPr>
        <w:suppressAutoHyphens/>
        <w:spacing w:after="120"/>
        <w:jc w:val="both"/>
        <w:rPr>
          <w:rFonts w:ascii="Cambria" w:hAnsi="Cambria"/>
          <w:sz w:val="22"/>
          <w:szCs w:val="18"/>
        </w:rPr>
      </w:pPr>
      <w:r w:rsidRPr="00FE3123">
        <w:rPr>
          <w:rFonts w:ascii="Cambria" w:hAnsi="Cambria"/>
          <w:sz w:val="22"/>
          <w:szCs w:val="18"/>
        </w:rPr>
        <w:t>Declaração do licitante de que tem pleno conhecimento das condições necessárias para a prestação do serviço.</w:t>
      </w:r>
    </w:p>
    <w:p w14:paraId="1EC3127E" w14:textId="77777777" w:rsidR="005303D0" w:rsidRPr="00FE3123" w:rsidRDefault="005303D0" w:rsidP="005303D0">
      <w:pPr>
        <w:numPr>
          <w:ilvl w:val="1"/>
          <w:numId w:val="9"/>
        </w:numPr>
        <w:suppressAutoHyphens/>
        <w:spacing w:after="120"/>
        <w:jc w:val="both"/>
        <w:rPr>
          <w:rFonts w:ascii="Cambria" w:hAnsi="Cambria"/>
          <w:sz w:val="22"/>
          <w:szCs w:val="18"/>
        </w:rPr>
      </w:pPr>
      <w:r w:rsidRPr="00FE3123">
        <w:rPr>
          <w:rFonts w:ascii="Cambria" w:hAnsi="Cambria"/>
          <w:sz w:val="22"/>
          <w:szCs w:val="18"/>
        </w:rPr>
        <w:t>As obrigações da Contratada e Contratante estão previstas neste TR.</w:t>
      </w:r>
    </w:p>
    <w:p w14:paraId="3CA936DA" w14:textId="77777777" w:rsidR="005303D0" w:rsidRPr="00B30F27" w:rsidRDefault="005303D0" w:rsidP="005303D0">
      <w:pPr>
        <w:numPr>
          <w:ilvl w:val="0"/>
          <w:numId w:val="9"/>
        </w:numPr>
        <w:spacing w:line="276" w:lineRule="auto"/>
        <w:jc w:val="both"/>
        <w:rPr>
          <w:rFonts w:ascii="Cambria" w:hAnsi="Cambria" w:cs="Calibri"/>
          <w:b/>
          <w:sz w:val="22"/>
          <w:szCs w:val="20"/>
        </w:rPr>
      </w:pPr>
      <w:r w:rsidRPr="00B30F27">
        <w:rPr>
          <w:rFonts w:ascii="Cambria" w:hAnsi="Cambria" w:cs="Calibri"/>
          <w:b/>
          <w:sz w:val="22"/>
          <w:szCs w:val="20"/>
        </w:rPr>
        <w:t>MODELO DE EXECUÇÃO DO OBJETO</w:t>
      </w:r>
    </w:p>
    <w:p w14:paraId="42AA232F" w14:textId="77777777" w:rsidR="005303D0" w:rsidRDefault="005303D0" w:rsidP="005303D0">
      <w:pPr>
        <w:numPr>
          <w:ilvl w:val="1"/>
          <w:numId w:val="9"/>
        </w:numPr>
        <w:spacing w:after="120" w:line="276" w:lineRule="auto"/>
        <w:ind w:right="-15"/>
        <w:jc w:val="both"/>
        <w:rPr>
          <w:rFonts w:ascii="Cambria" w:hAnsi="Cambria"/>
          <w:sz w:val="22"/>
          <w:szCs w:val="22"/>
        </w:rPr>
      </w:pPr>
      <w:r>
        <w:rPr>
          <w:rFonts w:ascii="Cambria" w:hAnsi="Cambria"/>
          <w:sz w:val="22"/>
          <w:szCs w:val="22"/>
        </w:rPr>
        <w:t>A execução do objeto seguirá a seguinte dinâmica:</w:t>
      </w:r>
    </w:p>
    <w:p w14:paraId="1414A1B0" w14:textId="77777777" w:rsidR="005303D0" w:rsidRDefault="005303D0" w:rsidP="005303D0">
      <w:pPr>
        <w:numPr>
          <w:ilvl w:val="2"/>
          <w:numId w:val="9"/>
        </w:numPr>
        <w:spacing w:after="120" w:line="276" w:lineRule="auto"/>
        <w:ind w:left="709" w:right="-15"/>
        <w:jc w:val="both"/>
        <w:rPr>
          <w:rFonts w:ascii="Cambria" w:hAnsi="Cambria"/>
          <w:sz w:val="22"/>
          <w:szCs w:val="22"/>
        </w:rPr>
      </w:pPr>
      <w:r>
        <w:rPr>
          <w:rFonts w:ascii="Cambria" w:hAnsi="Cambria"/>
          <w:sz w:val="22"/>
          <w:szCs w:val="22"/>
        </w:rPr>
        <w:t>Auxiliar e monitorar as atividades financeiras da Administração Municipal;</w:t>
      </w:r>
    </w:p>
    <w:p w14:paraId="768B87B8" w14:textId="77777777" w:rsidR="005303D0" w:rsidRDefault="005303D0" w:rsidP="005303D0">
      <w:pPr>
        <w:numPr>
          <w:ilvl w:val="2"/>
          <w:numId w:val="9"/>
        </w:numPr>
        <w:spacing w:after="120" w:line="276" w:lineRule="auto"/>
        <w:ind w:left="709" w:right="-15"/>
        <w:jc w:val="both"/>
        <w:rPr>
          <w:rFonts w:ascii="Cambria" w:hAnsi="Cambria"/>
          <w:sz w:val="22"/>
          <w:szCs w:val="22"/>
        </w:rPr>
      </w:pPr>
      <w:r>
        <w:rPr>
          <w:rFonts w:ascii="Cambria" w:hAnsi="Cambria"/>
          <w:sz w:val="22"/>
          <w:szCs w:val="22"/>
        </w:rPr>
        <w:t>Auxiliar em atividades da área financeira de controle bancário e de contas;</w:t>
      </w:r>
    </w:p>
    <w:p w14:paraId="61E2932E" w14:textId="77777777" w:rsidR="005303D0" w:rsidRDefault="005303D0" w:rsidP="005303D0">
      <w:pPr>
        <w:numPr>
          <w:ilvl w:val="2"/>
          <w:numId w:val="9"/>
        </w:numPr>
        <w:spacing w:after="120" w:line="276" w:lineRule="auto"/>
        <w:ind w:left="709" w:right="-15"/>
        <w:jc w:val="both"/>
        <w:rPr>
          <w:rFonts w:ascii="Cambria" w:hAnsi="Cambria"/>
          <w:sz w:val="22"/>
          <w:szCs w:val="22"/>
        </w:rPr>
      </w:pPr>
      <w:r>
        <w:rPr>
          <w:rFonts w:ascii="Cambria" w:hAnsi="Cambria"/>
          <w:sz w:val="22"/>
          <w:szCs w:val="22"/>
        </w:rPr>
        <w:t>Emitir relatórios de dívida ativa, lançamento de cheques e organização de documentos;</w:t>
      </w:r>
    </w:p>
    <w:p w14:paraId="4C3536EF" w14:textId="77777777" w:rsidR="005303D0" w:rsidRDefault="005303D0" w:rsidP="005303D0">
      <w:pPr>
        <w:numPr>
          <w:ilvl w:val="2"/>
          <w:numId w:val="9"/>
        </w:numPr>
        <w:spacing w:after="120" w:line="276" w:lineRule="auto"/>
        <w:ind w:left="709" w:right="-15"/>
        <w:jc w:val="both"/>
        <w:rPr>
          <w:rFonts w:ascii="Cambria" w:hAnsi="Cambria"/>
          <w:sz w:val="22"/>
          <w:szCs w:val="22"/>
        </w:rPr>
      </w:pPr>
      <w:r>
        <w:rPr>
          <w:rFonts w:ascii="Cambria" w:hAnsi="Cambria"/>
          <w:sz w:val="22"/>
          <w:szCs w:val="22"/>
        </w:rPr>
        <w:t>Avaliar os prazos de pagamento, separar os documentos a serem pagos e efetuar transferências bancárias;</w:t>
      </w:r>
    </w:p>
    <w:p w14:paraId="308945E4" w14:textId="77777777" w:rsidR="005303D0" w:rsidRDefault="005303D0" w:rsidP="005303D0">
      <w:pPr>
        <w:numPr>
          <w:ilvl w:val="2"/>
          <w:numId w:val="9"/>
        </w:numPr>
        <w:spacing w:after="120" w:line="276" w:lineRule="auto"/>
        <w:ind w:left="709" w:right="-15"/>
        <w:jc w:val="both"/>
        <w:rPr>
          <w:rFonts w:ascii="Cambria" w:hAnsi="Cambria"/>
          <w:sz w:val="22"/>
          <w:szCs w:val="22"/>
        </w:rPr>
      </w:pPr>
      <w:r>
        <w:rPr>
          <w:rFonts w:ascii="Cambria" w:hAnsi="Cambria"/>
          <w:sz w:val="22"/>
          <w:szCs w:val="22"/>
        </w:rPr>
        <w:t>Apoiar na preparação de documentos para abertura ou encerramento de contas bancárias;</w:t>
      </w:r>
      <w:r w:rsidRPr="005526AB">
        <w:rPr>
          <w:rFonts w:ascii="Cambria" w:hAnsi="Cambria"/>
          <w:sz w:val="22"/>
          <w:szCs w:val="22"/>
        </w:rPr>
        <w:t xml:space="preserve"> </w:t>
      </w:r>
    </w:p>
    <w:p w14:paraId="1D4B1838" w14:textId="77777777" w:rsidR="005303D0" w:rsidRDefault="005303D0" w:rsidP="005303D0">
      <w:pPr>
        <w:numPr>
          <w:ilvl w:val="2"/>
          <w:numId w:val="9"/>
        </w:numPr>
        <w:spacing w:after="120" w:line="276" w:lineRule="auto"/>
        <w:ind w:left="709" w:right="-15"/>
        <w:jc w:val="both"/>
        <w:rPr>
          <w:rFonts w:ascii="Cambria" w:hAnsi="Cambria"/>
          <w:sz w:val="22"/>
          <w:szCs w:val="22"/>
        </w:rPr>
      </w:pPr>
      <w:r>
        <w:rPr>
          <w:rFonts w:ascii="Cambria" w:hAnsi="Cambria"/>
          <w:sz w:val="22"/>
          <w:szCs w:val="22"/>
        </w:rPr>
        <w:t>Auxiliar no trabalho das conciliações bancárias;</w:t>
      </w:r>
    </w:p>
    <w:p w14:paraId="64ECCE65" w14:textId="77777777" w:rsidR="005303D0" w:rsidRPr="005526AB" w:rsidRDefault="005303D0" w:rsidP="005303D0">
      <w:pPr>
        <w:numPr>
          <w:ilvl w:val="2"/>
          <w:numId w:val="9"/>
        </w:numPr>
        <w:spacing w:after="120" w:line="276" w:lineRule="auto"/>
        <w:ind w:left="709" w:right="-15"/>
        <w:jc w:val="both"/>
        <w:rPr>
          <w:rFonts w:ascii="Cambria" w:hAnsi="Cambria"/>
          <w:sz w:val="22"/>
          <w:szCs w:val="22"/>
        </w:rPr>
      </w:pPr>
      <w:r>
        <w:rPr>
          <w:rFonts w:ascii="Cambria" w:hAnsi="Cambria"/>
          <w:sz w:val="22"/>
          <w:szCs w:val="22"/>
        </w:rPr>
        <w:t>Acompanhar as contas vinculadas referentes aos projetos, convênios e ajustes, reportando desvios para o superior hierárquico;</w:t>
      </w:r>
    </w:p>
    <w:p w14:paraId="6BB6DF6A" w14:textId="77777777" w:rsidR="005303D0" w:rsidRDefault="005303D0" w:rsidP="005303D0">
      <w:pPr>
        <w:numPr>
          <w:ilvl w:val="2"/>
          <w:numId w:val="9"/>
        </w:numPr>
        <w:spacing w:after="120" w:line="276" w:lineRule="auto"/>
        <w:ind w:right="-15"/>
        <w:jc w:val="both"/>
        <w:rPr>
          <w:rFonts w:ascii="Cambria" w:hAnsi="Cambria"/>
          <w:sz w:val="22"/>
          <w:szCs w:val="22"/>
        </w:rPr>
      </w:pPr>
      <w:r>
        <w:rPr>
          <w:rFonts w:ascii="Cambria" w:hAnsi="Cambria"/>
          <w:sz w:val="22"/>
          <w:szCs w:val="22"/>
        </w:rPr>
        <w:t>Auxiliar na prestação e na conferência das prestações de contas vinculadas e de desembolso;</w:t>
      </w:r>
    </w:p>
    <w:p w14:paraId="61A5E6D5" w14:textId="77777777" w:rsidR="005303D0" w:rsidRDefault="005303D0" w:rsidP="005303D0">
      <w:pPr>
        <w:numPr>
          <w:ilvl w:val="2"/>
          <w:numId w:val="9"/>
        </w:numPr>
        <w:spacing w:after="120" w:line="276" w:lineRule="auto"/>
        <w:ind w:right="-15"/>
        <w:jc w:val="both"/>
        <w:rPr>
          <w:rFonts w:ascii="Cambria" w:hAnsi="Cambria"/>
          <w:sz w:val="22"/>
          <w:szCs w:val="22"/>
        </w:rPr>
      </w:pPr>
      <w:r>
        <w:rPr>
          <w:rFonts w:ascii="Cambria" w:hAnsi="Cambria"/>
          <w:sz w:val="22"/>
          <w:szCs w:val="22"/>
        </w:rPr>
        <w:t>Auxiliar no controle financeiro de Planos de Trabalho e Tesouraria nas atividades peculiares do dia a dia.</w:t>
      </w:r>
    </w:p>
    <w:p w14:paraId="34956700" w14:textId="77777777" w:rsidR="005303D0" w:rsidRDefault="005303D0" w:rsidP="005303D0">
      <w:pPr>
        <w:numPr>
          <w:ilvl w:val="1"/>
          <w:numId w:val="9"/>
        </w:numPr>
        <w:spacing w:after="120" w:line="276" w:lineRule="auto"/>
        <w:ind w:right="-15"/>
        <w:jc w:val="both"/>
        <w:rPr>
          <w:rFonts w:ascii="Cambria" w:hAnsi="Cambria"/>
          <w:sz w:val="22"/>
          <w:szCs w:val="22"/>
        </w:rPr>
      </w:pPr>
      <w:r>
        <w:rPr>
          <w:rFonts w:ascii="Cambria" w:hAnsi="Cambria"/>
          <w:sz w:val="22"/>
          <w:szCs w:val="22"/>
        </w:rPr>
        <w:t>A execução dos serviços será iniciada após a assinatura do contrato, na forma que segue:</w:t>
      </w:r>
    </w:p>
    <w:p w14:paraId="629D3ADF" w14:textId="77777777" w:rsidR="005303D0" w:rsidRDefault="005303D0" w:rsidP="005303D0">
      <w:pPr>
        <w:numPr>
          <w:ilvl w:val="2"/>
          <w:numId w:val="9"/>
        </w:numPr>
        <w:spacing w:after="120" w:line="276" w:lineRule="auto"/>
        <w:ind w:right="-15"/>
        <w:jc w:val="both"/>
        <w:rPr>
          <w:rFonts w:ascii="Cambria" w:hAnsi="Cambria"/>
          <w:sz w:val="22"/>
          <w:szCs w:val="22"/>
        </w:rPr>
      </w:pPr>
      <w:r>
        <w:rPr>
          <w:rFonts w:ascii="Cambria" w:hAnsi="Cambria"/>
          <w:sz w:val="22"/>
          <w:szCs w:val="22"/>
        </w:rPr>
        <w:t>A gestora do contrato será o tesoureiro;</w:t>
      </w:r>
    </w:p>
    <w:p w14:paraId="44E86EFA" w14:textId="77777777" w:rsidR="005303D0" w:rsidRDefault="005303D0" w:rsidP="005303D0">
      <w:pPr>
        <w:numPr>
          <w:ilvl w:val="2"/>
          <w:numId w:val="9"/>
        </w:numPr>
        <w:spacing w:after="120" w:line="276" w:lineRule="auto"/>
        <w:ind w:right="-15"/>
        <w:jc w:val="both"/>
        <w:rPr>
          <w:rFonts w:ascii="Cambria" w:hAnsi="Cambria"/>
          <w:sz w:val="22"/>
          <w:szCs w:val="22"/>
        </w:rPr>
      </w:pPr>
      <w:r>
        <w:rPr>
          <w:rFonts w:ascii="Cambria" w:hAnsi="Cambria"/>
          <w:sz w:val="22"/>
          <w:szCs w:val="22"/>
        </w:rPr>
        <w:lastRenderedPageBreak/>
        <w:t xml:space="preserve">A contratada deverá cumprir uma jornada de trabalho de 20 (vinte) horas semanais, no período de 08 às 16h, de segunda à sexta-feira, sem direito </w:t>
      </w:r>
      <w:proofErr w:type="gramStart"/>
      <w:r>
        <w:rPr>
          <w:rFonts w:ascii="Cambria" w:hAnsi="Cambria"/>
          <w:sz w:val="22"/>
          <w:szCs w:val="22"/>
        </w:rPr>
        <w:t>a</w:t>
      </w:r>
      <w:proofErr w:type="gramEnd"/>
      <w:r>
        <w:rPr>
          <w:rFonts w:ascii="Cambria" w:hAnsi="Cambria"/>
          <w:sz w:val="22"/>
          <w:szCs w:val="22"/>
        </w:rPr>
        <w:t xml:space="preserve"> horas extras ou adicionais.</w:t>
      </w:r>
    </w:p>
    <w:p w14:paraId="23F6513A" w14:textId="77777777" w:rsidR="005303D0" w:rsidRPr="00B30F27" w:rsidRDefault="005303D0" w:rsidP="005303D0">
      <w:pPr>
        <w:numPr>
          <w:ilvl w:val="0"/>
          <w:numId w:val="9"/>
        </w:numPr>
        <w:spacing w:line="276" w:lineRule="auto"/>
        <w:ind w:right="-15"/>
        <w:jc w:val="both"/>
        <w:rPr>
          <w:rFonts w:ascii="Cambria" w:hAnsi="Cambria" w:cs="Calibri"/>
          <w:b/>
          <w:sz w:val="22"/>
          <w:szCs w:val="20"/>
        </w:rPr>
      </w:pPr>
      <w:r w:rsidRPr="00B30F27">
        <w:rPr>
          <w:rFonts w:ascii="Cambria" w:hAnsi="Cambria" w:cs="Calibri"/>
          <w:b/>
          <w:sz w:val="22"/>
          <w:szCs w:val="20"/>
        </w:rPr>
        <w:t>MATERIAIS A SEREM DISPONIBILIZADOS</w:t>
      </w:r>
    </w:p>
    <w:p w14:paraId="3B96E0D5" w14:textId="77777777" w:rsidR="005303D0" w:rsidRPr="00B30F27" w:rsidRDefault="005303D0" w:rsidP="005303D0">
      <w:pPr>
        <w:numPr>
          <w:ilvl w:val="2"/>
          <w:numId w:val="9"/>
        </w:numPr>
        <w:spacing w:after="120" w:line="276" w:lineRule="auto"/>
        <w:ind w:right="-15"/>
        <w:jc w:val="both"/>
        <w:rPr>
          <w:rFonts w:ascii="Cambria" w:hAnsi="Cambria"/>
          <w:sz w:val="22"/>
          <w:szCs w:val="22"/>
        </w:rPr>
      </w:pPr>
      <w:r w:rsidRPr="00B30F27">
        <w:rPr>
          <w:rFonts w:ascii="Cambria" w:hAnsi="Cambria"/>
          <w:sz w:val="22"/>
          <w:szCs w:val="22"/>
        </w:rPr>
        <w:t>Para a perfeita execução dos serviços, a Contratante disponibilizará os materiais e equipamentos necessários à execução dos serviços.</w:t>
      </w:r>
    </w:p>
    <w:p w14:paraId="263C1F27" w14:textId="77777777" w:rsidR="005303D0" w:rsidRPr="00B30F27" w:rsidRDefault="005303D0" w:rsidP="005303D0">
      <w:pPr>
        <w:numPr>
          <w:ilvl w:val="0"/>
          <w:numId w:val="9"/>
        </w:numPr>
        <w:spacing w:line="276" w:lineRule="auto"/>
        <w:ind w:right="-15"/>
        <w:jc w:val="both"/>
        <w:rPr>
          <w:rFonts w:ascii="Cambria" w:hAnsi="Cambria" w:cs="Calibri"/>
          <w:b/>
          <w:sz w:val="22"/>
          <w:szCs w:val="20"/>
        </w:rPr>
      </w:pPr>
      <w:r w:rsidRPr="00B30F27">
        <w:rPr>
          <w:rFonts w:ascii="Cambria" w:hAnsi="Cambria" w:cs="Calibri"/>
          <w:b/>
          <w:sz w:val="22"/>
          <w:szCs w:val="20"/>
        </w:rPr>
        <w:t>DAS OBRIGAÇÕES DA CONTRATANTE</w:t>
      </w:r>
    </w:p>
    <w:p w14:paraId="6B83D17D" w14:textId="77777777" w:rsidR="005303D0" w:rsidRPr="00B30F27" w:rsidRDefault="005303D0" w:rsidP="005303D0">
      <w:pPr>
        <w:numPr>
          <w:ilvl w:val="1"/>
          <w:numId w:val="9"/>
        </w:numPr>
        <w:tabs>
          <w:tab w:val="left" w:pos="993"/>
        </w:tabs>
        <w:spacing w:after="120" w:line="276" w:lineRule="auto"/>
        <w:ind w:right="-15"/>
        <w:jc w:val="both"/>
        <w:rPr>
          <w:rFonts w:ascii="Cambria" w:hAnsi="Cambria" w:cs="Calibri"/>
          <w:sz w:val="22"/>
          <w:szCs w:val="20"/>
        </w:rPr>
      </w:pPr>
      <w:r w:rsidRPr="00B30F27">
        <w:rPr>
          <w:rFonts w:ascii="Cambria" w:hAnsi="Cambria" w:cs="Calibri"/>
          <w:sz w:val="22"/>
          <w:szCs w:val="20"/>
        </w:rPr>
        <w:t>São obrigações da Contratante:</w:t>
      </w:r>
    </w:p>
    <w:p w14:paraId="3B089CB3" w14:textId="77777777" w:rsidR="005303D0" w:rsidRPr="00E41FCF" w:rsidRDefault="005303D0" w:rsidP="005303D0">
      <w:pPr>
        <w:numPr>
          <w:ilvl w:val="2"/>
          <w:numId w:val="9"/>
        </w:numPr>
        <w:spacing w:after="120" w:line="276" w:lineRule="auto"/>
        <w:ind w:left="709" w:right="-15"/>
        <w:jc w:val="both"/>
        <w:rPr>
          <w:rFonts w:ascii="Cambria" w:hAnsi="Cambria" w:cs="Calibri"/>
          <w:sz w:val="22"/>
          <w:szCs w:val="20"/>
        </w:rPr>
      </w:pPr>
      <w:r w:rsidRPr="00E41FCF">
        <w:rPr>
          <w:rFonts w:ascii="Cambria" w:hAnsi="Cambria" w:cs="Calibri"/>
          <w:sz w:val="22"/>
          <w:szCs w:val="20"/>
        </w:rPr>
        <w:t>Exigir o cumprimento de todas as obrigações assumidas pela Contratada, de acordo com as cláusulas contratuais e os termos de sua proposta;</w:t>
      </w:r>
    </w:p>
    <w:p w14:paraId="54705545" w14:textId="77777777" w:rsidR="005303D0" w:rsidRPr="00E41FCF" w:rsidRDefault="005303D0" w:rsidP="005303D0">
      <w:pPr>
        <w:numPr>
          <w:ilvl w:val="2"/>
          <w:numId w:val="9"/>
        </w:numPr>
        <w:spacing w:after="120" w:line="276" w:lineRule="auto"/>
        <w:ind w:left="709" w:right="-15"/>
        <w:jc w:val="both"/>
        <w:rPr>
          <w:rFonts w:ascii="Cambria" w:hAnsi="Cambria" w:cs="Calibri"/>
          <w:sz w:val="22"/>
          <w:szCs w:val="20"/>
        </w:rPr>
      </w:pPr>
      <w:r w:rsidRPr="00E41FCF">
        <w:rPr>
          <w:rFonts w:ascii="Cambria" w:hAnsi="Cambria" w:cs="Calibri"/>
          <w:sz w:val="22"/>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4841486" w14:textId="77777777" w:rsidR="005303D0" w:rsidRPr="00E41FCF" w:rsidRDefault="005303D0" w:rsidP="005303D0">
      <w:pPr>
        <w:numPr>
          <w:ilvl w:val="2"/>
          <w:numId w:val="9"/>
        </w:numPr>
        <w:spacing w:after="120" w:line="276" w:lineRule="auto"/>
        <w:ind w:left="709" w:right="-15"/>
        <w:jc w:val="both"/>
        <w:rPr>
          <w:rFonts w:ascii="Cambria" w:hAnsi="Cambria" w:cs="Calibri"/>
          <w:sz w:val="22"/>
          <w:szCs w:val="20"/>
        </w:rPr>
      </w:pPr>
      <w:r w:rsidRPr="00E41FCF">
        <w:rPr>
          <w:rFonts w:ascii="Cambria" w:hAnsi="Cambria" w:cs="Calibri"/>
          <w:sz w:val="22"/>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A145E6E" w14:textId="77777777" w:rsidR="005303D0" w:rsidRPr="00E41FCF" w:rsidRDefault="005303D0" w:rsidP="005303D0">
      <w:pPr>
        <w:numPr>
          <w:ilvl w:val="2"/>
          <w:numId w:val="9"/>
        </w:numPr>
        <w:spacing w:after="120" w:line="276" w:lineRule="auto"/>
        <w:ind w:left="709" w:right="-15"/>
        <w:jc w:val="both"/>
        <w:rPr>
          <w:rFonts w:ascii="Cambria" w:hAnsi="Cambria" w:cs="Calibri"/>
          <w:sz w:val="22"/>
          <w:szCs w:val="20"/>
        </w:rPr>
      </w:pPr>
      <w:r w:rsidRPr="00E41FCF">
        <w:rPr>
          <w:rFonts w:ascii="Cambria" w:hAnsi="Cambria" w:cs="Calibri"/>
          <w:sz w:val="22"/>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4A775E47" w14:textId="77777777" w:rsidR="005303D0" w:rsidRPr="00E41FCF" w:rsidRDefault="005303D0" w:rsidP="005303D0">
      <w:pPr>
        <w:numPr>
          <w:ilvl w:val="2"/>
          <w:numId w:val="9"/>
        </w:numPr>
        <w:spacing w:after="120" w:line="276" w:lineRule="auto"/>
        <w:ind w:left="709" w:right="-15"/>
        <w:jc w:val="both"/>
        <w:rPr>
          <w:rFonts w:ascii="Cambria" w:hAnsi="Cambria" w:cs="Calibri"/>
          <w:sz w:val="22"/>
          <w:szCs w:val="20"/>
        </w:rPr>
      </w:pPr>
      <w:r w:rsidRPr="00E41FCF">
        <w:rPr>
          <w:rFonts w:ascii="Cambria" w:hAnsi="Cambria" w:cs="Calibri"/>
          <w:sz w:val="22"/>
          <w:szCs w:val="20"/>
        </w:rPr>
        <w:t>Pagar à Contratada o valor resultante da prestação do serviço, no prazo e condições estabelecidas neste Termo de Referência;</w:t>
      </w:r>
    </w:p>
    <w:p w14:paraId="6068AC19" w14:textId="77777777" w:rsidR="005303D0" w:rsidRPr="00E41FCF" w:rsidRDefault="005303D0" w:rsidP="005303D0">
      <w:pPr>
        <w:numPr>
          <w:ilvl w:val="2"/>
          <w:numId w:val="9"/>
        </w:numPr>
        <w:spacing w:after="120" w:line="276" w:lineRule="auto"/>
        <w:ind w:left="709" w:right="-15"/>
        <w:jc w:val="both"/>
        <w:rPr>
          <w:rFonts w:ascii="Cambria" w:hAnsi="Cambria" w:cs="Calibri"/>
          <w:sz w:val="22"/>
          <w:szCs w:val="20"/>
        </w:rPr>
      </w:pPr>
      <w:r w:rsidRPr="00E41FCF">
        <w:rPr>
          <w:rFonts w:ascii="Cambria" w:hAnsi="Cambria" w:cs="Calibri"/>
          <w:sz w:val="22"/>
          <w:szCs w:val="20"/>
        </w:rPr>
        <w:t>Não praticar atos de ingerência na administração da Contratada, tais como:</w:t>
      </w:r>
    </w:p>
    <w:p w14:paraId="2A9F20E9" w14:textId="77777777" w:rsidR="005303D0" w:rsidRPr="00E41FCF" w:rsidRDefault="005303D0" w:rsidP="005303D0">
      <w:pPr>
        <w:pStyle w:val="PargrafodaLista"/>
        <w:numPr>
          <w:ilvl w:val="3"/>
          <w:numId w:val="9"/>
        </w:numPr>
        <w:spacing w:before="120" w:after="120" w:line="276" w:lineRule="auto"/>
        <w:ind w:left="1276"/>
        <w:jc w:val="both"/>
        <w:rPr>
          <w:rFonts w:ascii="Cambria" w:hAnsi="Cambria" w:cs="Arial"/>
          <w:color w:val="000000"/>
          <w:sz w:val="22"/>
          <w:szCs w:val="22"/>
        </w:rPr>
      </w:pPr>
      <w:proofErr w:type="gramStart"/>
      <w:r w:rsidRPr="00E41FCF">
        <w:rPr>
          <w:rFonts w:ascii="Cambria" w:hAnsi="Cambria" w:cs="Arial"/>
          <w:color w:val="000000"/>
          <w:sz w:val="22"/>
          <w:szCs w:val="22"/>
        </w:rPr>
        <w:t>exercer</w:t>
      </w:r>
      <w:proofErr w:type="gramEnd"/>
      <w:r w:rsidRPr="00E41FCF">
        <w:rPr>
          <w:rFonts w:ascii="Cambria" w:hAnsi="Cambria" w:cs="Arial"/>
          <w:color w:val="000000"/>
          <w:sz w:val="22"/>
          <w:szCs w:val="22"/>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35BE5EB7" w14:textId="77777777" w:rsidR="005303D0" w:rsidRPr="00E41FCF" w:rsidRDefault="005303D0" w:rsidP="005303D0">
      <w:pPr>
        <w:pStyle w:val="PargrafodaLista"/>
        <w:numPr>
          <w:ilvl w:val="3"/>
          <w:numId w:val="9"/>
        </w:numPr>
        <w:spacing w:before="120" w:after="120" w:line="276" w:lineRule="auto"/>
        <w:ind w:left="1276"/>
        <w:jc w:val="both"/>
        <w:rPr>
          <w:rFonts w:ascii="Cambria" w:hAnsi="Cambria" w:cs="Arial"/>
          <w:color w:val="000000"/>
          <w:sz w:val="22"/>
          <w:szCs w:val="22"/>
        </w:rPr>
      </w:pPr>
      <w:proofErr w:type="gramStart"/>
      <w:r w:rsidRPr="00E41FCF">
        <w:rPr>
          <w:rFonts w:ascii="Cambria" w:hAnsi="Cambria" w:cs="Arial"/>
          <w:color w:val="000000"/>
          <w:sz w:val="22"/>
          <w:szCs w:val="22"/>
        </w:rPr>
        <w:t>direcionar</w:t>
      </w:r>
      <w:proofErr w:type="gramEnd"/>
      <w:r w:rsidRPr="00E41FCF">
        <w:rPr>
          <w:rFonts w:ascii="Cambria" w:hAnsi="Cambria" w:cs="Arial"/>
          <w:color w:val="000000"/>
          <w:sz w:val="22"/>
          <w:szCs w:val="22"/>
        </w:rPr>
        <w:t xml:space="preserve"> a contratação de pessoas para trabalhar nas empresas Contratadas;</w:t>
      </w:r>
    </w:p>
    <w:p w14:paraId="634464AD" w14:textId="77777777" w:rsidR="005303D0" w:rsidRPr="00E41FCF" w:rsidRDefault="005303D0" w:rsidP="005303D0">
      <w:pPr>
        <w:pStyle w:val="PargrafodaLista"/>
        <w:numPr>
          <w:ilvl w:val="3"/>
          <w:numId w:val="9"/>
        </w:numPr>
        <w:spacing w:before="120" w:after="120" w:line="276" w:lineRule="auto"/>
        <w:ind w:left="1276"/>
        <w:jc w:val="both"/>
        <w:rPr>
          <w:rFonts w:ascii="Cambria" w:hAnsi="Cambria" w:cs="Arial"/>
          <w:color w:val="000000"/>
          <w:sz w:val="22"/>
          <w:szCs w:val="22"/>
        </w:rPr>
      </w:pPr>
      <w:proofErr w:type="gramStart"/>
      <w:r w:rsidRPr="00E41FCF">
        <w:rPr>
          <w:rFonts w:ascii="Cambria" w:hAnsi="Cambria" w:cs="Arial"/>
          <w:color w:val="000000"/>
          <w:sz w:val="22"/>
          <w:szCs w:val="22"/>
        </w:rPr>
        <w:t>promover</w:t>
      </w:r>
      <w:proofErr w:type="gramEnd"/>
      <w:r w:rsidRPr="00E41FCF">
        <w:rPr>
          <w:rFonts w:ascii="Cambria" w:hAnsi="Cambria" w:cs="Arial"/>
          <w:color w:val="000000"/>
          <w:sz w:val="22"/>
          <w:szCs w:val="22"/>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51D724A7" w14:textId="77777777" w:rsidR="005303D0" w:rsidRPr="00E41FCF" w:rsidRDefault="005303D0" w:rsidP="005303D0">
      <w:pPr>
        <w:pStyle w:val="PargrafodaLista"/>
        <w:numPr>
          <w:ilvl w:val="3"/>
          <w:numId w:val="9"/>
        </w:numPr>
        <w:spacing w:before="120" w:after="120" w:line="276" w:lineRule="auto"/>
        <w:ind w:left="1276"/>
        <w:jc w:val="both"/>
        <w:rPr>
          <w:rFonts w:ascii="Cambria" w:hAnsi="Cambria" w:cs="Arial"/>
          <w:color w:val="000000"/>
          <w:sz w:val="22"/>
          <w:szCs w:val="22"/>
        </w:rPr>
      </w:pPr>
      <w:proofErr w:type="gramStart"/>
      <w:r w:rsidRPr="00E41FCF">
        <w:rPr>
          <w:rFonts w:ascii="Cambria" w:hAnsi="Cambria" w:cs="Arial"/>
          <w:color w:val="000000"/>
          <w:sz w:val="22"/>
          <w:szCs w:val="22"/>
        </w:rPr>
        <w:t>considerar</w:t>
      </w:r>
      <w:proofErr w:type="gramEnd"/>
      <w:r w:rsidRPr="00E41FCF">
        <w:rPr>
          <w:rFonts w:ascii="Cambria" w:hAnsi="Cambria" w:cs="Arial"/>
          <w:color w:val="000000"/>
          <w:sz w:val="22"/>
          <w:szCs w:val="22"/>
        </w:rPr>
        <w:t xml:space="preserve"> os trabalhadores da Contratada como colaboradores eventuais do próprio órgão ou entidade responsável pela contratação, especialmente para efeito de concessão de diárias e passagens.</w:t>
      </w:r>
    </w:p>
    <w:p w14:paraId="45A5F269" w14:textId="77777777" w:rsidR="005303D0" w:rsidRPr="00B30F27" w:rsidRDefault="005303D0" w:rsidP="005303D0">
      <w:pPr>
        <w:numPr>
          <w:ilvl w:val="2"/>
          <w:numId w:val="9"/>
        </w:numPr>
        <w:spacing w:after="120" w:line="276" w:lineRule="auto"/>
        <w:ind w:left="709" w:right="-15"/>
        <w:jc w:val="both"/>
        <w:rPr>
          <w:rFonts w:ascii="Cambria" w:hAnsi="Cambria" w:cs="Calibri"/>
          <w:sz w:val="22"/>
          <w:szCs w:val="20"/>
        </w:rPr>
      </w:pPr>
      <w:proofErr w:type="gramStart"/>
      <w:r w:rsidRPr="00B30F27">
        <w:rPr>
          <w:rFonts w:ascii="Cambria" w:hAnsi="Cambria" w:cs="Calibri"/>
          <w:sz w:val="22"/>
          <w:szCs w:val="20"/>
        </w:rPr>
        <w:t>permitir</w:t>
      </w:r>
      <w:proofErr w:type="gramEnd"/>
      <w:r w:rsidRPr="00B30F27">
        <w:rPr>
          <w:rFonts w:ascii="Cambria" w:hAnsi="Cambria" w:cs="Calibri"/>
          <w:sz w:val="22"/>
          <w:szCs w:val="20"/>
        </w:rPr>
        <w:t xml:space="preserve"> o livre acesso da contratada às dependências da Prefeitura, para execução dos serviços;</w:t>
      </w:r>
    </w:p>
    <w:p w14:paraId="0A517486" w14:textId="77777777" w:rsidR="005303D0" w:rsidRPr="00B30F27" w:rsidRDefault="005303D0" w:rsidP="005303D0">
      <w:pPr>
        <w:numPr>
          <w:ilvl w:val="2"/>
          <w:numId w:val="9"/>
        </w:numPr>
        <w:spacing w:after="120" w:line="276" w:lineRule="auto"/>
        <w:ind w:left="709" w:right="-15"/>
        <w:jc w:val="both"/>
        <w:rPr>
          <w:rFonts w:ascii="Cambria" w:hAnsi="Cambria" w:cs="Calibri"/>
          <w:sz w:val="22"/>
          <w:szCs w:val="20"/>
        </w:rPr>
      </w:pPr>
      <w:proofErr w:type="gramStart"/>
      <w:r w:rsidRPr="00B30F27">
        <w:rPr>
          <w:rFonts w:ascii="Cambria" w:hAnsi="Cambria" w:cs="Calibri"/>
          <w:sz w:val="22"/>
          <w:szCs w:val="20"/>
        </w:rPr>
        <w:t>prestar</w:t>
      </w:r>
      <w:proofErr w:type="gramEnd"/>
      <w:r w:rsidRPr="00B30F27">
        <w:rPr>
          <w:rFonts w:ascii="Cambria" w:hAnsi="Cambria" w:cs="Calibri"/>
          <w:sz w:val="22"/>
          <w:szCs w:val="20"/>
        </w:rPr>
        <w:t xml:space="preserve"> informações e os esclarecimentos que venham a ser solicitados pel</w:t>
      </w:r>
      <w:r>
        <w:rPr>
          <w:rFonts w:ascii="Cambria" w:hAnsi="Cambria" w:cs="Calibri"/>
          <w:sz w:val="22"/>
          <w:szCs w:val="20"/>
        </w:rPr>
        <w:t>a</w:t>
      </w:r>
      <w:r w:rsidRPr="00B30F27">
        <w:rPr>
          <w:rFonts w:ascii="Cambria" w:hAnsi="Cambria" w:cs="Calibri"/>
          <w:sz w:val="22"/>
          <w:szCs w:val="20"/>
        </w:rPr>
        <w:t xml:space="preserve"> Contratada;</w:t>
      </w:r>
    </w:p>
    <w:p w14:paraId="71EFEC01" w14:textId="77777777" w:rsidR="005303D0" w:rsidRPr="00B30F27" w:rsidRDefault="005303D0" w:rsidP="005303D0">
      <w:pPr>
        <w:numPr>
          <w:ilvl w:val="2"/>
          <w:numId w:val="9"/>
        </w:numPr>
        <w:tabs>
          <w:tab w:val="left" w:pos="993"/>
        </w:tabs>
        <w:spacing w:after="120" w:line="276" w:lineRule="auto"/>
        <w:ind w:right="-15"/>
        <w:jc w:val="both"/>
        <w:rPr>
          <w:rFonts w:ascii="Cambria" w:hAnsi="Cambria" w:cs="Calibri"/>
          <w:sz w:val="22"/>
          <w:szCs w:val="20"/>
        </w:rPr>
      </w:pPr>
      <w:proofErr w:type="gramStart"/>
      <w:r w:rsidRPr="00B30F27">
        <w:rPr>
          <w:rFonts w:ascii="Cambria" w:hAnsi="Cambria" w:cs="Calibri"/>
          <w:sz w:val="22"/>
          <w:szCs w:val="20"/>
        </w:rPr>
        <w:lastRenderedPageBreak/>
        <w:t>exigir</w:t>
      </w:r>
      <w:proofErr w:type="gramEnd"/>
      <w:r w:rsidRPr="00B30F27">
        <w:rPr>
          <w:rFonts w:ascii="Cambria" w:hAnsi="Cambria" w:cs="Calibri"/>
          <w:sz w:val="22"/>
          <w:szCs w:val="20"/>
        </w:rPr>
        <w:t xml:space="preserve"> o imediato afastamento e/ou substituição do profissional da Contratada cuja, conduta, atuação, permanência e/ou comportamento sejam qualificados ou entendidos como prejudiciais, inconvenientes, inadequados ou insatisfatórios à disciplina do Contratante ou ao interesse do serviço público;</w:t>
      </w:r>
    </w:p>
    <w:p w14:paraId="1C3DCC77" w14:textId="77777777" w:rsidR="005303D0" w:rsidRPr="00B30F27" w:rsidRDefault="005303D0" w:rsidP="005303D0">
      <w:pPr>
        <w:numPr>
          <w:ilvl w:val="2"/>
          <w:numId w:val="9"/>
        </w:numPr>
        <w:tabs>
          <w:tab w:val="left" w:pos="993"/>
        </w:tabs>
        <w:spacing w:after="120" w:line="276" w:lineRule="auto"/>
        <w:ind w:right="-15"/>
        <w:jc w:val="both"/>
        <w:rPr>
          <w:rFonts w:ascii="Cambria" w:hAnsi="Cambria" w:cs="Calibri"/>
          <w:sz w:val="22"/>
          <w:szCs w:val="20"/>
        </w:rPr>
      </w:pPr>
      <w:proofErr w:type="gramStart"/>
      <w:r w:rsidRPr="00B30F27">
        <w:rPr>
          <w:rFonts w:ascii="Cambria" w:hAnsi="Cambria" w:cs="Calibri"/>
          <w:sz w:val="22"/>
          <w:szCs w:val="20"/>
        </w:rPr>
        <w:t>exigir</w:t>
      </w:r>
      <w:proofErr w:type="gramEnd"/>
      <w:r w:rsidRPr="00B30F27">
        <w:rPr>
          <w:rFonts w:ascii="Cambria" w:hAnsi="Cambria" w:cs="Calibri"/>
          <w:sz w:val="22"/>
          <w:szCs w:val="20"/>
        </w:rPr>
        <w:t>, mensalmente, os documentos comprobatórios do pagamento de pessoal, do recolhimento dos encargos sociais, benefícios, ou qualquer outro documento que julgar necessário;</w:t>
      </w:r>
    </w:p>
    <w:p w14:paraId="09D9AC81" w14:textId="77777777" w:rsidR="005303D0" w:rsidRPr="00B30F27" w:rsidRDefault="005303D0" w:rsidP="005303D0">
      <w:pPr>
        <w:numPr>
          <w:ilvl w:val="2"/>
          <w:numId w:val="9"/>
        </w:numPr>
        <w:tabs>
          <w:tab w:val="left" w:pos="993"/>
        </w:tabs>
        <w:spacing w:after="120" w:line="276" w:lineRule="auto"/>
        <w:ind w:right="-15"/>
        <w:jc w:val="both"/>
        <w:rPr>
          <w:rFonts w:ascii="Cambria" w:hAnsi="Cambria" w:cs="Calibri"/>
          <w:sz w:val="22"/>
          <w:szCs w:val="20"/>
        </w:rPr>
      </w:pPr>
      <w:proofErr w:type="gramStart"/>
      <w:r w:rsidRPr="00B30F27">
        <w:rPr>
          <w:rFonts w:ascii="Cambria" w:hAnsi="Cambria" w:cs="Calibri"/>
          <w:sz w:val="22"/>
          <w:szCs w:val="20"/>
        </w:rPr>
        <w:t>a</w:t>
      </w:r>
      <w:proofErr w:type="gramEnd"/>
      <w:r w:rsidRPr="00B30F27">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EBB77F9" w14:textId="77777777" w:rsidR="005303D0" w:rsidRPr="00E41FCF" w:rsidRDefault="005303D0" w:rsidP="005303D0">
      <w:pPr>
        <w:numPr>
          <w:ilvl w:val="0"/>
          <w:numId w:val="9"/>
        </w:numPr>
        <w:spacing w:line="276" w:lineRule="auto"/>
        <w:ind w:right="-15"/>
        <w:jc w:val="both"/>
        <w:rPr>
          <w:rFonts w:ascii="Cambria" w:hAnsi="Cambria" w:cs="Calibri"/>
          <w:b/>
          <w:sz w:val="22"/>
          <w:szCs w:val="20"/>
        </w:rPr>
      </w:pPr>
      <w:r w:rsidRPr="00E41FCF">
        <w:rPr>
          <w:rFonts w:ascii="Cambria" w:hAnsi="Cambria" w:cs="Calibri"/>
          <w:b/>
          <w:sz w:val="22"/>
          <w:szCs w:val="20"/>
        </w:rPr>
        <w:t>OBRIGAÇÕES DA CONTRATADA</w:t>
      </w:r>
    </w:p>
    <w:p w14:paraId="78F6849D" w14:textId="77777777" w:rsidR="005303D0" w:rsidRPr="00DE245F" w:rsidRDefault="005303D0" w:rsidP="005303D0">
      <w:pPr>
        <w:numPr>
          <w:ilvl w:val="1"/>
          <w:numId w:val="9"/>
        </w:numPr>
        <w:spacing w:after="120" w:line="276" w:lineRule="auto"/>
        <w:jc w:val="both"/>
        <w:rPr>
          <w:rFonts w:ascii="Cambria" w:hAnsi="Cambria" w:cs="Arial"/>
          <w:color w:val="000000"/>
          <w:sz w:val="22"/>
          <w:szCs w:val="18"/>
        </w:rPr>
      </w:pPr>
      <w:r w:rsidRPr="00DE245F">
        <w:rPr>
          <w:rFonts w:ascii="Cambria" w:hAnsi="Cambria" w:cs="Arial"/>
          <w:color w:val="000000"/>
          <w:sz w:val="22"/>
          <w:szCs w:val="18"/>
        </w:rPr>
        <w:t>Executar os serviços conforme especificações deste Termo de Referência e de sua proposta, com a alocação dos empregados necessários ao perfeito cumprimento das cláusulas contratuais;</w:t>
      </w:r>
    </w:p>
    <w:p w14:paraId="244A704D" w14:textId="77777777" w:rsidR="005303D0" w:rsidRDefault="005303D0" w:rsidP="005303D0">
      <w:pPr>
        <w:numPr>
          <w:ilvl w:val="1"/>
          <w:numId w:val="9"/>
        </w:numPr>
        <w:spacing w:before="120" w:after="120" w:line="276" w:lineRule="auto"/>
        <w:jc w:val="both"/>
        <w:rPr>
          <w:rFonts w:ascii="Cambria" w:hAnsi="Cambria" w:cs="Arial"/>
          <w:color w:val="000000"/>
          <w:sz w:val="22"/>
          <w:szCs w:val="18"/>
        </w:rPr>
      </w:pPr>
      <w:r w:rsidRPr="00DE245F">
        <w:rPr>
          <w:rFonts w:ascii="Cambria" w:hAnsi="Cambria" w:cs="Arial"/>
          <w:color w:val="000000"/>
          <w:sz w:val="22"/>
          <w:szCs w:val="18"/>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6C2F7CA" w14:textId="77777777" w:rsidR="005303D0" w:rsidRPr="00DE245F" w:rsidRDefault="005303D0" w:rsidP="005303D0">
      <w:pPr>
        <w:numPr>
          <w:ilvl w:val="1"/>
          <w:numId w:val="9"/>
        </w:numPr>
        <w:spacing w:before="120" w:after="120" w:line="276" w:lineRule="auto"/>
        <w:jc w:val="both"/>
        <w:rPr>
          <w:rFonts w:ascii="Cambria" w:hAnsi="Cambria" w:cs="Arial"/>
          <w:color w:val="000000"/>
          <w:sz w:val="22"/>
          <w:szCs w:val="18"/>
        </w:rPr>
      </w:pPr>
      <w:r w:rsidRPr="00DE245F">
        <w:rPr>
          <w:rFonts w:ascii="Cambria" w:hAnsi="Cambria" w:cs="Arial"/>
          <w:color w:val="000000"/>
          <w:sz w:val="22"/>
          <w:szCs w:val="18"/>
        </w:rPr>
        <w:t xml:space="preserve">Manter a execução do serviço nos horários fixados pela Administração. </w:t>
      </w:r>
    </w:p>
    <w:p w14:paraId="10A8D49B" w14:textId="77777777" w:rsidR="005303D0" w:rsidRPr="00DE245F" w:rsidRDefault="005303D0" w:rsidP="005303D0">
      <w:pPr>
        <w:numPr>
          <w:ilvl w:val="1"/>
          <w:numId w:val="9"/>
        </w:numPr>
        <w:spacing w:before="120" w:after="120" w:line="276" w:lineRule="auto"/>
        <w:jc w:val="both"/>
        <w:rPr>
          <w:rFonts w:ascii="Cambria" w:hAnsi="Cambria" w:cs="Arial"/>
          <w:color w:val="000000"/>
          <w:sz w:val="22"/>
          <w:szCs w:val="18"/>
        </w:rPr>
      </w:pPr>
      <w:r w:rsidRPr="00DE245F">
        <w:rPr>
          <w:rFonts w:ascii="Cambria" w:hAnsi="Cambria" w:cs="Arial"/>
          <w:color w:val="000000"/>
          <w:sz w:val="22"/>
          <w:szCs w:val="18"/>
        </w:rPr>
        <w:t xml:space="preserve">Responsabilizar-se pelos vícios e danos decorrentes da execução do objeto, bem como por todo e qualquer dano causado </w:t>
      </w:r>
      <w:r>
        <w:rPr>
          <w:rFonts w:ascii="Cambria" w:hAnsi="Cambria" w:cs="Arial"/>
          <w:color w:val="000000"/>
          <w:sz w:val="22"/>
          <w:szCs w:val="18"/>
        </w:rPr>
        <w:t>ao Município</w:t>
      </w:r>
      <w:r w:rsidRPr="00DE245F">
        <w:rPr>
          <w:rFonts w:ascii="Cambria" w:hAnsi="Cambria" w:cs="Arial"/>
          <w:color w:val="000000"/>
          <w:sz w:val="22"/>
          <w:szCs w:val="18"/>
        </w:rPr>
        <w:t xml:space="preserve">, devendo ressarcir imediatamente a Administração em sua integralidade, ficando a Contratante autorizada a descontar da garantia, </w:t>
      </w:r>
      <w:proofErr w:type="gramStart"/>
      <w:r w:rsidRPr="00DE245F">
        <w:rPr>
          <w:rFonts w:ascii="Cambria" w:hAnsi="Cambria" w:cs="Arial"/>
          <w:color w:val="000000"/>
          <w:sz w:val="22"/>
          <w:szCs w:val="18"/>
        </w:rPr>
        <w:t>caso exigida</w:t>
      </w:r>
      <w:proofErr w:type="gramEnd"/>
      <w:r w:rsidRPr="00DE245F">
        <w:rPr>
          <w:rFonts w:ascii="Cambria" w:hAnsi="Cambria" w:cs="Arial"/>
          <w:color w:val="000000"/>
          <w:sz w:val="22"/>
          <w:szCs w:val="18"/>
        </w:rPr>
        <w:t xml:space="preserve"> no edital, ou dos pagamentos devidos à Contratada, o valor correspondente aos danos sofridos;</w:t>
      </w:r>
    </w:p>
    <w:p w14:paraId="37F0F814" w14:textId="77777777" w:rsidR="005303D0" w:rsidRPr="00DE245F" w:rsidRDefault="005303D0" w:rsidP="005303D0">
      <w:pPr>
        <w:numPr>
          <w:ilvl w:val="1"/>
          <w:numId w:val="9"/>
        </w:numPr>
        <w:spacing w:before="120" w:after="120" w:line="276" w:lineRule="auto"/>
        <w:jc w:val="both"/>
        <w:rPr>
          <w:rFonts w:ascii="Cambria" w:hAnsi="Cambria" w:cs="Arial"/>
          <w:color w:val="000000"/>
          <w:sz w:val="22"/>
          <w:szCs w:val="18"/>
        </w:rPr>
      </w:pPr>
      <w:r w:rsidRPr="00DE245F">
        <w:rPr>
          <w:rFonts w:ascii="Cambria" w:hAnsi="Cambria" w:cs="Arial"/>
          <w:color w:val="000000"/>
          <w:sz w:val="22"/>
          <w:szCs w:val="18"/>
        </w:rPr>
        <w:t>Utilizar empregados habilitados e com conhecimentos básicos dos serviços a serem executados, em conformidade com as normas e determinações em vigor;</w:t>
      </w:r>
    </w:p>
    <w:p w14:paraId="3269F2D4" w14:textId="77777777" w:rsidR="005303D0" w:rsidRPr="00DE245F" w:rsidRDefault="005303D0" w:rsidP="005303D0">
      <w:pPr>
        <w:numPr>
          <w:ilvl w:val="1"/>
          <w:numId w:val="9"/>
        </w:numPr>
        <w:spacing w:before="120" w:after="120" w:line="276" w:lineRule="auto"/>
        <w:jc w:val="both"/>
        <w:rPr>
          <w:rFonts w:ascii="Cambria" w:hAnsi="Cambria" w:cs="Arial"/>
          <w:color w:val="000000"/>
          <w:sz w:val="22"/>
          <w:szCs w:val="18"/>
        </w:rPr>
      </w:pPr>
      <w:r w:rsidRPr="00DE245F">
        <w:rPr>
          <w:rFonts w:ascii="Cambria" w:hAnsi="Cambria" w:cs="Arial"/>
          <w:color w:val="000000"/>
          <w:sz w:val="22"/>
          <w:szCs w:val="18"/>
        </w:rPr>
        <w:t>Vedar a utilização, na execução dos serviços, de empregado que seja familiar de agente público ocupante de cargo em comissão ou função de confiança no órgão Contratante, nos termos do artigo 7° do Decreto n° 7.203, de 2010;</w:t>
      </w:r>
    </w:p>
    <w:p w14:paraId="25958782" w14:textId="77777777" w:rsidR="005303D0" w:rsidRPr="00DE245F" w:rsidRDefault="005303D0" w:rsidP="005303D0">
      <w:pPr>
        <w:numPr>
          <w:ilvl w:val="1"/>
          <w:numId w:val="9"/>
        </w:numPr>
        <w:spacing w:before="120" w:after="120" w:line="276" w:lineRule="auto"/>
        <w:jc w:val="both"/>
        <w:rPr>
          <w:rFonts w:ascii="Cambria" w:hAnsi="Cambria" w:cs="Arial"/>
          <w:color w:val="000000"/>
          <w:sz w:val="22"/>
          <w:szCs w:val="18"/>
        </w:rPr>
      </w:pPr>
      <w:r w:rsidRPr="00DE245F">
        <w:rPr>
          <w:rFonts w:ascii="Cambria" w:hAnsi="Cambria" w:cs="Arial"/>
          <w:color w:val="000000"/>
          <w:sz w:val="22"/>
          <w:szCs w:val="18"/>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47C4D8E" w14:textId="77777777" w:rsidR="005303D0" w:rsidRPr="00F16AB0" w:rsidRDefault="005303D0" w:rsidP="005303D0">
      <w:pPr>
        <w:numPr>
          <w:ilvl w:val="1"/>
          <w:numId w:val="9"/>
        </w:numPr>
        <w:spacing w:before="120" w:after="120" w:line="276" w:lineRule="auto"/>
        <w:jc w:val="both"/>
        <w:rPr>
          <w:rFonts w:ascii="Cambria" w:hAnsi="Cambria" w:cs="Arial"/>
          <w:color w:val="000000"/>
          <w:sz w:val="22"/>
          <w:szCs w:val="18"/>
        </w:rPr>
      </w:pPr>
      <w:r w:rsidRPr="00F16AB0">
        <w:rPr>
          <w:rFonts w:ascii="Cambria" w:hAnsi="Cambria" w:cs="Arial"/>
          <w:color w:val="000000"/>
          <w:sz w:val="22"/>
          <w:szCs w:val="18"/>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5FB83DCA" w14:textId="77777777" w:rsidR="005303D0" w:rsidRPr="00F16AB0" w:rsidRDefault="005303D0" w:rsidP="005303D0">
      <w:pPr>
        <w:numPr>
          <w:ilvl w:val="1"/>
          <w:numId w:val="9"/>
        </w:numPr>
        <w:spacing w:before="120" w:after="120" w:line="276" w:lineRule="auto"/>
        <w:jc w:val="both"/>
        <w:rPr>
          <w:rFonts w:ascii="Cambria" w:hAnsi="Cambria" w:cs="Arial"/>
          <w:color w:val="000000"/>
          <w:sz w:val="22"/>
          <w:szCs w:val="18"/>
        </w:rPr>
      </w:pPr>
      <w:r w:rsidRPr="00F16AB0">
        <w:rPr>
          <w:rFonts w:ascii="Cambria" w:hAnsi="Cambria" w:cs="Arial"/>
          <w:color w:val="000000"/>
          <w:sz w:val="22"/>
          <w:szCs w:val="18"/>
        </w:rPr>
        <w:t>Instruir seus empregados quanto à necessidade de acatar as Normas Internas da Administração;</w:t>
      </w:r>
    </w:p>
    <w:p w14:paraId="3A275C4E" w14:textId="77777777" w:rsidR="005303D0" w:rsidRPr="00F16AB0" w:rsidRDefault="005303D0" w:rsidP="005303D0">
      <w:pPr>
        <w:numPr>
          <w:ilvl w:val="1"/>
          <w:numId w:val="9"/>
        </w:numPr>
        <w:spacing w:before="120" w:after="120" w:line="276" w:lineRule="auto"/>
        <w:jc w:val="both"/>
        <w:rPr>
          <w:rFonts w:ascii="Cambria" w:hAnsi="Cambria" w:cs="Arial"/>
          <w:color w:val="000000"/>
          <w:sz w:val="22"/>
          <w:szCs w:val="18"/>
        </w:rPr>
      </w:pPr>
      <w:r w:rsidRPr="00F16AB0">
        <w:rPr>
          <w:rFonts w:ascii="Cambria" w:hAnsi="Cambria" w:cs="Arial"/>
          <w:color w:val="000000"/>
          <w:sz w:val="22"/>
          <w:szCs w:val="18"/>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30CE1B9" w14:textId="77777777" w:rsidR="005303D0" w:rsidRPr="00F36407" w:rsidRDefault="005303D0" w:rsidP="005303D0">
      <w:pPr>
        <w:numPr>
          <w:ilvl w:val="1"/>
          <w:numId w:val="9"/>
        </w:numPr>
        <w:spacing w:before="120" w:after="120" w:line="276" w:lineRule="auto"/>
        <w:jc w:val="both"/>
        <w:rPr>
          <w:rFonts w:ascii="Cambria" w:hAnsi="Cambria" w:cs="Arial"/>
          <w:color w:val="000000"/>
          <w:sz w:val="22"/>
          <w:szCs w:val="18"/>
        </w:rPr>
      </w:pPr>
      <w:r w:rsidRPr="00F36407">
        <w:rPr>
          <w:rFonts w:ascii="Cambria" w:hAnsi="Cambria" w:cs="Arial"/>
          <w:color w:val="000000"/>
          <w:sz w:val="22"/>
          <w:szCs w:val="18"/>
        </w:rPr>
        <w:lastRenderedPageBreak/>
        <w:t xml:space="preserve"> Relatar à Contratante toda e qualquer irregularidade verificada no decorrer da prestação dos serviços;</w:t>
      </w:r>
    </w:p>
    <w:p w14:paraId="703C3153"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503D230E"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476AB1F" w14:textId="77777777" w:rsidR="005303D0" w:rsidRPr="00350419" w:rsidRDefault="005303D0" w:rsidP="005303D0">
      <w:pPr>
        <w:numPr>
          <w:ilvl w:val="2"/>
          <w:numId w:val="9"/>
        </w:numPr>
        <w:spacing w:before="120" w:after="120" w:line="276" w:lineRule="auto"/>
        <w:ind w:left="851"/>
        <w:jc w:val="both"/>
        <w:rPr>
          <w:rFonts w:ascii="Cambria" w:hAnsi="Cambria" w:cs="Arial"/>
          <w:color w:val="000000"/>
          <w:sz w:val="22"/>
          <w:szCs w:val="18"/>
        </w:rPr>
      </w:pPr>
      <w:r w:rsidRPr="00350419">
        <w:rPr>
          <w:rFonts w:ascii="Cambria" w:hAnsi="Cambria" w:cs="Arial"/>
          <w:color w:val="000000"/>
          <w:sz w:val="22"/>
          <w:szCs w:val="18"/>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678FB8B3" w14:textId="77777777" w:rsidR="005303D0" w:rsidRPr="00350419" w:rsidRDefault="005303D0" w:rsidP="005303D0">
      <w:pPr>
        <w:numPr>
          <w:ilvl w:val="3"/>
          <w:numId w:val="9"/>
        </w:numPr>
        <w:spacing w:before="120" w:after="120" w:line="276" w:lineRule="auto"/>
        <w:ind w:left="1560"/>
        <w:jc w:val="both"/>
        <w:rPr>
          <w:rFonts w:ascii="Cambria" w:hAnsi="Cambria" w:cs="Arial"/>
          <w:color w:val="000000"/>
          <w:sz w:val="22"/>
          <w:szCs w:val="18"/>
        </w:rPr>
      </w:pPr>
      <w:r w:rsidRPr="00350419">
        <w:rPr>
          <w:rFonts w:ascii="Cambria" w:hAnsi="Cambria" w:cs="Arial"/>
          <w:color w:val="000000"/>
          <w:sz w:val="22"/>
          <w:szCs w:val="18"/>
        </w:rPr>
        <w:t>O sindicato representante da categoria do trabalhador deverá ser notificado pela contratante para acompanhar o pagamento das respectivas verbas.</w:t>
      </w:r>
    </w:p>
    <w:p w14:paraId="0FAD8F36"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Não permitir a utilização de qualquer trabalho do menor de dezesseis anos, exceto na condição de aprendiz para os maiores de quatorze anos; nem permitir a utilização do trabalho do menor de dezoito anos em trabalho noturno, perigoso ou insalubre;</w:t>
      </w:r>
    </w:p>
    <w:p w14:paraId="105BB87A"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 xml:space="preserve"> Manter durante toda a vigência do contrato, em compatibilidade com as obrigações assumidas, todas as condições de habilitação e qualificação exigidas na licitação;</w:t>
      </w:r>
    </w:p>
    <w:p w14:paraId="29C0DA17"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Guardar sigilo sobre todas as informações obtidas em decorrência do cumprimento do contrato;</w:t>
      </w:r>
    </w:p>
    <w:p w14:paraId="667B7FEA"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2AE732DD"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Comunicar ao Fiscal do contrato, no prazo de 24 (vinte e quatro) horas, qualquer ocorrência anormal ou acidente que se verifique no local dos serviços.</w:t>
      </w:r>
    </w:p>
    <w:p w14:paraId="02970F9F"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Prestar todo esclarecimento ou informação solicitada pela Contratante ou por seus prepostos, garantindo-lhes o acesso, a qualquer tempo, ao local dos trabalhos, bem como aos documentos relativos à execução do serviço.</w:t>
      </w:r>
    </w:p>
    <w:p w14:paraId="783EF73D"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Paralisar, por determinação da Contratante, qualquer atividade que não esteja sendo executada de acordo com a boa técnica ou que ponha em risco a segurança de pessoas ou bens de terceiros.</w:t>
      </w:r>
    </w:p>
    <w:p w14:paraId="229FCD02"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lastRenderedPageBreak/>
        <w:t>Promover a organização técnica e administrativa dos serviços, de modo a conduzi-los eficaz e eficientemente, de acordo com os documentos e especificações que integram este Termo de Referência, no prazo determinado.</w:t>
      </w:r>
    </w:p>
    <w:p w14:paraId="67889B38"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Conduzir os trabalhos com estrita observância às normas da legislação pertinente, cumprindo as determinações dos Poderes Públicos, mantendo sempre limpo o local dos serviços e nas melhores condições de segurança, higiene e disciplina.</w:t>
      </w:r>
    </w:p>
    <w:p w14:paraId="7EB796D8"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Submeter previamente, por escrito, à Contratante, para análise e aprovação, qualquer mudança no método de execução do serviço que fuja das especificações constantes deste Termo de Referência.</w:t>
      </w:r>
    </w:p>
    <w:p w14:paraId="6422E510"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29BA75C0"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Cumprir, além dos postulados legais vigentes de âmbito federal, estadual ou municipal, as normas de segurança da Contratante;</w:t>
      </w:r>
    </w:p>
    <w:p w14:paraId="7143FF8B" w14:textId="77777777" w:rsidR="005303D0" w:rsidRPr="00350419" w:rsidRDefault="005303D0" w:rsidP="005303D0">
      <w:pPr>
        <w:numPr>
          <w:ilvl w:val="1"/>
          <w:numId w:val="9"/>
        </w:numPr>
        <w:spacing w:before="120" w:after="120" w:line="276" w:lineRule="auto"/>
        <w:jc w:val="both"/>
        <w:rPr>
          <w:rFonts w:ascii="Cambria" w:hAnsi="Cambria" w:cs="Arial"/>
          <w:color w:val="000000"/>
          <w:sz w:val="22"/>
          <w:szCs w:val="18"/>
        </w:rPr>
      </w:pPr>
      <w:r w:rsidRPr="00350419">
        <w:rPr>
          <w:rFonts w:ascii="Cambria" w:hAnsi="Cambria" w:cs="Arial"/>
          <w:color w:val="000000"/>
          <w:sz w:val="22"/>
          <w:szCs w:val="18"/>
        </w:rPr>
        <w:t>Assegurar à CONTRATANTE, em conformidade com o previsto no subitem 6.1, “a”</w:t>
      </w:r>
      <w:r>
        <w:rPr>
          <w:rFonts w:ascii="Cambria" w:hAnsi="Cambria" w:cs="Arial"/>
          <w:color w:val="000000"/>
          <w:sz w:val="22"/>
          <w:szCs w:val="18"/>
        </w:rPr>
        <w:t xml:space="preserve"> </w:t>
      </w:r>
      <w:r w:rsidRPr="00350419">
        <w:rPr>
          <w:rFonts w:ascii="Cambria" w:hAnsi="Cambria" w:cs="Arial"/>
          <w:color w:val="000000"/>
          <w:sz w:val="22"/>
          <w:szCs w:val="18"/>
        </w:rPr>
        <w:t>e “b”, do Anexo VII – F da Instrução Normativa SEGES/MP nº 5, de 25/05/2017:</w:t>
      </w:r>
    </w:p>
    <w:p w14:paraId="58AF6B8F" w14:textId="77777777" w:rsidR="005303D0" w:rsidRPr="00350419" w:rsidRDefault="005303D0" w:rsidP="005303D0">
      <w:pPr>
        <w:numPr>
          <w:ilvl w:val="2"/>
          <w:numId w:val="9"/>
        </w:numPr>
        <w:spacing w:before="120" w:after="120" w:line="276" w:lineRule="auto"/>
        <w:ind w:left="851"/>
        <w:jc w:val="both"/>
        <w:rPr>
          <w:rFonts w:ascii="Cambria" w:hAnsi="Cambria" w:cs="Arial"/>
          <w:color w:val="000000"/>
          <w:sz w:val="22"/>
          <w:szCs w:val="18"/>
        </w:rPr>
      </w:pPr>
      <w:r w:rsidRPr="00350419">
        <w:rPr>
          <w:rFonts w:ascii="Cambria" w:hAnsi="Cambria" w:cs="Arial"/>
          <w:color w:val="000000"/>
          <w:sz w:val="22"/>
          <w:szCs w:val="18"/>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5CBE34B9" w14:textId="77777777" w:rsidR="005303D0" w:rsidRPr="00350419" w:rsidRDefault="005303D0" w:rsidP="005303D0">
      <w:pPr>
        <w:numPr>
          <w:ilvl w:val="2"/>
          <w:numId w:val="9"/>
        </w:numPr>
        <w:spacing w:before="120" w:after="120" w:line="276" w:lineRule="auto"/>
        <w:ind w:left="851"/>
        <w:jc w:val="both"/>
        <w:rPr>
          <w:rFonts w:ascii="Cambria" w:hAnsi="Cambria" w:cs="Arial"/>
          <w:color w:val="000000"/>
          <w:sz w:val="22"/>
          <w:szCs w:val="18"/>
        </w:rPr>
      </w:pPr>
      <w:r w:rsidRPr="00350419">
        <w:rPr>
          <w:rFonts w:ascii="Cambria" w:hAnsi="Cambria" w:cs="Arial"/>
          <w:color w:val="000000"/>
          <w:sz w:val="22"/>
          <w:szCs w:val="18"/>
        </w:rPr>
        <w:t xml:space="preserve">Os direitos autorais da solução, do projeto, de suas especificações técnicas, da </w:t>
      </w:r>
      <w:proofErr w:type="gramStart"/>
      <w:r w:rsidRPr="00350419">
        <w:rPr>
          <w:rFonts w:ascii="Cambria" w:hAnsi="Cambria" w:cs="Arial"/>
          <w:color w:val="000000"/>
          <w:sz w:val="22"/>
          <w:szCs w:val="18"/>
        </w:rPr>
        <w:t>documentação produzida e congêneres</w:t>
      </w:r>
      <w:proofErr w:type="gramEnd"/>
      <w:r w:rsidRPr="00350419">
        <w:rPr>
          <w:rFonts w:ascii="Cambria" w:hAnsi="Cambria" w:cs="Arial"/>
          <w:color w:val="000000"/>
          <w:sz w:val="22"/>
          <w:szCs w:val="18"/>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7F98D01"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pagar</w:t>
      </w:r>
      <w:proofErr w:type="gramEnd"/>
      <w:r w:rsidRPr="00536401">
        <w:rPr>
          <w:rFonts w:ascii="Cambria" w:hAnsi="Cambria" w:cs="Calibri"/>
          <w:sz w:val="22"/>
          <w:szCs w:val="20"/>
        </w:rPr>
        <w:t xml:space="preserve"> até o 5º (quinto) dia útil do mês subsequente ao vencido, o salário de seu empregado que presta serviço ao Município;</w:t>
      </w:r>
    </w:p>
    <w:p w14:paraId="0BA31324"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assumir</w:t>
      </w:r>
      <w:proofErr w:type="gramEnd"/>
      <w:r w:rsidRPr="00536401">
        <w:rPr>
          <w:rFonts w:ascii="Cambria" w:hAnsi="Cambria" w:cs="Calibri"/>
          <w:sz w:val="22"/>
          <w:szCs w:val="20"/>
        </w:rPr>
        <w:t xml:space="preserve"> inteiramente a responsabilidade pelo recolhimento e arcar total e exclusivamente com todos os custos, despesas, encargos e obrigações trabalhistas, sociais previdenciárias, fiscais,</w:t>
      </w:r>
      <w:r>
        <w:rPr>
          <w:rFonts w:ascii="Calibri" w:hAnsi="Calibri" w:cs="Calibri"/>
          <w:sz w:val="22"/>
          <w:szCs w:val="20"/>
        </w:rPr>
        <w:t xml:space="preserve"> </w:t>
      </w:r>
      <w:r w:rsidRPr="00536401">
        <w:rPr>
          <w:rFonts w:ascii="Cambria" w:hAnsi="Cambria" w:cs="Calibri"/>
          <w:sz w:val="22"/>
          <w:szCs w:val="20"/>
        </w:rPr>
        <w:t>comerciais resultantes da execução do contrato, conforme exigência legal, obrigando-se a salda-los na época própria, visto que seu empregado não estabelecerá nenhuma espécie de vínculo empregatício com o Contratante;</w:t>
      </w:r>
    </w:p>
    <w:p w14:paraId="0A221343"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assumir</w:t>
      </w:r>
      <w:proofErr w:type="gramEnd"/>
      <w:r w:rsidRPr="00536401">
        <w:rPr>
          <w:rFonts w:ascii="Cambria" w:hAnsi="Cambria" w:cs="Calibri"/>
          <w:sz w:val="22"/>
          <w:szCs w:val="20"/>
        </w:rPr>
        <w:t xml:space="preserve"> inteiramente a responsabilidade e arcar total e exclusivamente com todos os custos, despesas, encargos e obrigações resultantes de possível reclamação ou demanda trabalhista, civil ou penal, relacionada à execução do contrato, originariamente ou vinculada por prevenção, conexão ou continência;</w:t>
      </w:r>
    </w:p>
    <w:p w14:paraId="5849BA3E"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encaminhar</w:t>
      </w:r>
      <w:proofErr w:type="gramEnd"/>
      <w:r w:rsidRPr="00536401">
        <w:rPr>
          <w:rFonts w:ascii="Cambria" w:hAnsi="Cambria" w:cs="Calibri"/>
          <w:sz w:val="22"/>
          <w:szCs w:val="20"/>
        </w:rPr>
        <w:t xml:space="preserve">, mensalmente, à fiscalização do contrato, até o 2º (segundo) dia útil do mês subsequente à prestação dos serviços, a NF/fatura do serviço prestado, bem como os </w:t>
      </w:r>
      <w:r w:rsidRPr="00536401">
        <w:rPr>
          <w:rFonts w:ascii="Cambria" w:hAnsi="Cambria" w:cs="Calibri"/>
          <w:sz w:val="22"/>
          <w:szCs w:val="20"/>
        </w:rPr>
        <w:lastRenderedPageBreak/>
        <w:t>comprovantes de pagamento do salário e benefícios do empregado e do devido recolhimento dos encargos sociais;</w:t>
      </w:r>
    </w:p>
    <w:p w14:paraId="1F7AD29D"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assumir</w:t>
      </w:r>
      <w:proofErr w:type="gramEnd"/>
      <w:r w:rsidRPr="00536401">
        <w:rPr>
          <w:rFonts w:ascii="Cambria" w:hAnsi="Cambria" w:cs="Calibri"/>
          <w:sz w:val="22"/>
          <w:szCs w:val="20"/>
        </w:rPr>
        <w:t xml:space="preserve"> inteiramente a responsabilidade por todas as providências e obrigações estabelecidas na legislação específica de acidentes do trabalho;</w:t>
      </w:r>
    </w:p>
    <w:p w14:paraId="45EE8EB3"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assumir</w:t>
      </w:r>
      <w:proofErr w:type="gramEnd"/>
      <w:r w:rsidRPr="00536401">
        <w:rPr>
          <w:rFonts w:ascii="Cambria" w:hAnsi="Cambria" w:cs="Calibri"/>
          <w:sz w:val="22"/>
          <w:szCs w:val="20"/>
        </w:rPr>
        <w:t xml:space="preserve"> inteiramente a responsabilidade e tomar as medidas necessárias ao atendimento do seu empregado, quando acidentado ou acometido de mal súbito;</w:t>
      </w:r>
    </w:p>
    <w:p w14:paraId="6BE555AC"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arcar</w:t>
      </w:r>
      <w:proofErr w:type="gramEnd"/>
      <w:r w:rsidRPr="00536401">
        <w:rPr>
          <w:rFonts w:ascii="Cambria" w:hAnsi="Cambria" w:cs="Calibri"/>
          <w:sz w:val="22"/>
          <w:szCs w:val="20"/>
        </w:rPr>
        <w:t xml:space="preserve"> com as despesas decorrentes de qualquer falta ou infração praticada por seus empregados quando relacionados com a execução dos serviços ou quando nas dependências do Contratante;</w:t>
      </w:r>
    </w:p>
    <w:p w14:paraId="58148FDC"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administrar</w:t>
      </w:r>
      <w:proofErr w:type="gramEnd"/>
      <w:r w:rsidRPr="00536401">
        <w:rPr>
          <w:rFonts w:ascii="Cambria" w:hAnsi="Cambria" w:cs="Calibri"/>
          <w:sz w:val="22"/>
          <w:szCs w:val="20"/>
        </w:rPr>
        <w:t xml:space="preserve"> todo e qualquer assunto relativo ao seu empregado;</w:t>
      </w:r>
    </w:p>
    <w:p w14:paraId="27DFC5D0"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comunicar</w:t>
      </w:r>
      <w:proofErr w:type="gramEnd"/>
      <w:r w:rsidRPr="00536401">
        <w:rPr>
          <w:rFonts w:ascii="Cambria" w:hAnsi="Cambria" w:cs="Calibri"/>
          <w:sz w:val="22"/>
          <w:szCs w:val="20"/>
        </w:rPr>
        <w:t xml:space="preserve"> por escrito à fiscalização do contrato, qualquer anormalidade ou irregularidade observada ao longo da execução do contrato e prestar os esclarecimentos que julgar necessários;</w:t>
      </w:r>
    </w:p>
    <w:p w14:paraId="4EB47CB3" w14:textId="77777777" w:rsidR="005303D0" w:rsidRPr="00536401" w:rsidRDefault="005303D0" w:rsidP="005303D0">
      <w:pPr>
        <w:numPr>
          <w:ilvl w:val="2"/>
          <w:numId w:val="9"/>
        </w:numPr>
        <w:spacing w:after="120" w:line="276" w:lineRule="auto"/>
        <w:ind w:right="-15"/>
        <w:jc w:val="both"/>
        <w:rPr>
          <w:rFonts w:ascii="Cambria" w:hAnsi="Cambria" w:cs="Calibri"/>
          <w:sz w:val="22"/>
          <w:szCs w:val="20"/>
        </w:rPr>
      </w:pPr>
      <w:proofErr w:type="gramStart"/>
      <w:r w:rsidRPr="00536401">
        <w:rPr>
          <w:rFonts w:ascii="Cambria" w:hAnsi="Cambria" w:cs="Calibri"/>
          <w:sz w:val="22"/>
          <w:szCs w:val="20"/>
        </w:rPr>
        <w:t>responsabilizar</w:t>
      </w:r>
      <w:proofErr w:type="gramEnd"/>
      <w:r w:rsidRPr="00536401">
        <w:rPr>
          <w:rFonts w:ascii="Cambria" w:hAnsi="Cambria" w:cs="Calibri"/>
          <w:sz w:val="22"/>
          <w:szCs w:val="20"/>
        </w:rPr>
        <w:t>-se pelo transporte de seu pessoal até as dependências do Contratante, por meios próprios ou mediante vale-transporte, inclusive em casos de paralizações dos transportes coletivos, bem com estadias e alimentação;</w:t>
      </w:r>
    </w:p>
    <w:p w14:paraId="7D20CB72" w14:textId="77777777" w:rsidR="005303D0" w:rsidRPr="004F0671" w:rsidRDefault="005303D0" w:rsidP="005303D0">
      <w:pPr>
        <w:numPr>
          <w:ilvl w:val="2"/>
          <w:numId w:val="9"/>
        </w:numPr>
        <w:spacing w:after="120" w:line="276" w:lineRule="auto"/>
        <w:ind w:right="-15"/>
        <w:jc w:val="both"/>
        <w:rPr>
          <w:rFonts w:ascii="Cambria" w:hAnsi="Cambria" w:cs="Calibri"/>
          <w:sz w:val="22"/>
          <w:szCs w:val="20"/>
        </w:rPr>
      </w:pPr>
      <w:proofErr w:type="gramStart"/>
      <w:r w:rsidRPr="004F0671">
        <w:rPr>
          <w:rFonts w:ascii="Cambria" w:hAnsi="Cambria" w:cs="Calibri"/>
          <w:sz w:val="22"/>
          <w:szCs w:val="20"/>
        </w:rPr>
        <w:t>autorizar</w:t>
      </w:r>
      <w:proofErr w:type="gramEnd"/>
      <w:r w:rsidRPr="004F0671">
        <w:rPr>
          <w:rFonts w:ascii="Cambria" w:hAnsi="Cambria" w:cs="Calibri"/>
          <w:sz w:val="22"/>
          <w:szCs w:val="20"/>
        </w:rPr>
        <w:t xml:space="preserve"> a Administração efetuar o desconto na fatura e o pagamento direto do salário e verbas trabalhistas ao trabalhador, quando houver falha no cumprimento dessas obrigações por parte da contratada, até o momento da regularização, sem prejuízo das sanções cabíveis;</w:t>
      </w:r>
    </w:p>
    <w:p w14:paraId="6E29CE3F" w14:textId="77777777" w:rsidR="005303D0" w:rsidRPr="004F0671" w:rsidRDefault="005303D0" w:rsidP="005303D0">
      <w:pPr>
        <w:numPr>
          <w:ilvl w:val="2"/>
          <w:numId w:val="9"/>
        </w:numPr>
        <w:spacing w:after="120" w:line="276" w:lineRule="auto"/>
        <w:ind w:right="-15"/>
        <w:jc w:val="both"/>
        <w:rPr>
          <w:rFonts w:ascii="Cambria" w:hAnsi="Cambria" w:cs="Calibri"/>
          <w:sz w:val="22"/>
          <w:szCs w:val="20"/>
        </w:rPr>
      </w:pPr>
      <w:proofErr w:type="gramStart"/>
      <w:r w:rsidRPr="004F0671">
        <w:rPr>
          <w:rFonts w:ascii="Cambria" w:hAnsi="Cambria" w:cs="Calibri"/>
          <w:sz w:val="22"/>
          <w:szCs w:val="20"/>
        </w:rPr>
        <w:t>responder</w:t>
      </w:r>
      <w:proofErr w:type="gramEnd"/>
      <w:r w:rsidRPr="004F0671">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54DA2E36" w14:textId="77777777" w:rsidR="005303D0" w:rsidRPr="001F315C" w:rsidRDefault="005303D0" w:rsidP="005303D0">
      <w:pPr>
        <w:numPr>
          <w:ilvl w:val="0"/>
          <w:numId w:val="9"/>
        </w:numPr>
        <w:spacing w:line="276" w:lineRule="auto"/>
        <w:jc w:val="both"/>
        <w:rPr>
          <w:rFonts w:ascii="Cambria" w:hAnsi="Cambria" w:cs="Calibri"/>
          <w:b/>
          <w:sz w:val="22"/>
          <w:szCs w:val="20"/>
        </w:rPr>
      </w:pPr>
      <w:r w:rsidRPr="001F315C">
        <w:rPr>
          <w:rFonts w:ascii="Cambria" w:hAnsi="Cambria" w:cs="Calibri"/>
          <w:b/>
          <w:sz w:val="22"/>
          <w:szCs w:val="20"/>
        </w:rPr>
        <w:t>DA SUBCONTRATAÇÃO</w:t>
      </w:r>
    </w:p>
    <w:p w14:paraId="512BBA0A"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Não será admitida a subcontratação do objeto licitatório.</w:t>
      </w:r>
    </w:p>
    <w:p w14:paraId="158CE51B" w14:textId="77777777" w:rsidR="005303D0" w:rsidRPr="001F315C" w:rsidRDefault="005303D0" w:rsidP="005303D0">
      <w:pPr>
        <w:numPr>
          <w:ilvl w:val="0"/>
          <w:numId w:val="9"/>
        </w:numPr>
        <w:spacing w:line="276" w:lineRule="auto"/>
        <w:jc w:val="both"/>
        <w:rPr>
          <w:rFonts w:ascii="Cambria" w:hAnsi="Cambria" w:cs="Calibri"/>
          <w:b/>
          <w:sz w:val="22"/>
          <w:szCs w:val="20"/>
        </w:rPr>
      </w:pPr>
      <w:r w:rsidRPr="001F315C">
        <w:rPr>
          <w:rFonts w:ascii="Cambria" w:hAnsi="Cambria" w:cs="Calibri"/>
          <w:b/>
          <w:sz w:val="22"/>
          <w:szCs w:val="20"/>
        </w:rPr>
        <w:t>ALTERAÇÃO SUBJETIVA</w:t>
      </w:r>
    </w:p>
    <w:p w14:paraId="593DFD9F"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A379B2C" w14:textId="77777777" w:rsidR="005303D0" w:rsidRPr="001F315C" w:rsidRDefault="005303D0" w:rsidP="005303D0">
      <w:pPr>
        <w:numPr>
          <w:ilvl w:val="0"/>
          <w:numId w:val="9"/>
        </w:numPr>
        <w:spacing w:line="276" w:lineRule="auto"/>
        <w:jc w:val="both"/>
        <w:rPr>
          <w:rFonts w:ascii="Cambria" w:hAnsi="Cambria" w:cs="Calibri"/>
          <w:b/>
          <w:sz w:val="22"/>
          <w:szCs w:val="20"/>
        </w:rPr>
      </w:pPr>
      <w:r w:rsidRPr="001F315C">
        <w:rPr>
          <w:rFonts w:ascii="Cambria" w:hAnsi="Cambria" w:cs="Calibri"/>
          <w:b/>
          <w:sz w:val="22"/>
          <w:szCs w:val="20"/>
        </w:rPr>
        <w:t>CONTROLE DA EXECUÇÃO</w:t>
      </w:r>
    </w:p>
    <w:p w14:paraId="0248BBBB"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B56B91E"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r w:rsidRPr="001F315C">
        <w:rPr>
          <w:rFonts w:ascii="Cambria" w:hAnsi="Cambria" w:cs="Arial"/>
          <w:color w:val="000000"/>
          <w:sz w:val="22"/>
          <w:szCs w:val="18"/>
        </w:rPr>
        <w:t xml:space="preserve">O recebimento de material de valor superior a R$ 80.000,00 (oitenta mil reais) será confiado a uma comissão de, no mínimo, </w:t>
      </w:r>
      <w:proofErr w:type="gramStart"/>
      <w:r w:rsidRPr="001F315C">
        <w:rPr>
          <w:rFonts w:ascii="Cambria" w:hAnsi="Cambria" w:cs="Arial"/>
          <w:color w:val="000000"/>
          <w:sz w:val="22"/>
          <w:szCs w:val="18"/>
        </w:rPr>
        <w:t>3</w:t>
      </w:r>
      <w:proofErr w:type="gramEnd"/>
      <w:r w:rsidRPr="001F315C">
        <w:rPr>
          <w:rFonts w:ascii="Cambria" w:hAnsi="Cambria" w:cs="Arial"/>
          <w:color w:val="000000"/>
          <w:sz w:val="22"/>
          <w:szCs w:val="18"/>
        </w:rPr>
        <w:t xml:space="preserve"> (três) membros, designados pela autoridade competente.</w:t>
      </w:r>
    </w:p>
    <w:p w14:paraId="090898FC"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9E1A0F0"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FE7E32A" w14:textId="77777777" w:rsidR="005303D0" w:rsidRPr="004F0671" w:rsidRDefault="005303D0" w:rsidP="005303D0">
      <w:pPr>
        <w:numPr>
          <w:ilvl w:val="0"/>
          <w:numId w:val="9"/>
        </w:numPr>
        <w:spacing w:line="276" w:lineRule="auto"/>
        <w:ind w:right="-15"/>
        <w:jc w:val="both"/>
        <w:rPr>
          <w:rFonts w:ascii="Cambria" w:hAnsi="Cambria" w:cs="Calibri"/>
          <w:b/>
          <w:sz w:val="22"/>
          <w:szCs w:val="20"/>
        </w:rPr>
      </w:pPr>
      <w:r w:rsidRPr="004F0671">
        <w:rPr>
          <w:rFonts w:ascii="Cambria" w:hAnsi="Cambria" w:cs="Calibri"/>
          <w:b/>
          <w:sz w:val="22"/>
          <w:szCs w:val="20"/>
        </w:rPr>
        <w:t>DO PAGAMENTO</w:t>
      </w:r>
    </w:p>
    <w:p w14:paraId="0E02A325"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 xml:space="preserve">O pagamento será efetuado pela Contratante no prazo de </w:t>
      </w:r>
      <w:r>
        <w:rPr>
          <w:rFonts w:ascii="Cambria" w:hAnsi="Cambria" w:cs="Calibri"/>
          <w:sz w:val="22"/>
          <w:szCs w:val="20"/>
        </w:rPr>
        <w:t>05</w:t>
      </w:r>
      <w:r w:rsidRPr="001F315C">
        <w:rPr>
          <w:rFonts w:ascii="Cambria" w:hAnsi="Cambria" w:cs="Calibri"/>
          <w:sz w:val="22"/>
          <w:szCs w:val="20"/>
        </w:rPr>
        <w:t xml:space="preserve"> (</w:t>
      </w:r>
      <w:r>
        <w:rPr>
          <w:rFonts w:ascii="Cambria" w:hAnsi="Cambria" w:cs="Calibri"/>
          <w:sz w:val="22"/>
          <w:szCs w:val="20"/>
        </w:rPr>
        <w:t>cinco</w:t>
      </w:r>
      <w:r w:rsidRPr="001F315C">
        <w:rPr>
          <w:rFonts w:ascii="Cambria" w:hAnsi="Cambria" w:cs="Calibri"/>
          <w:sz w:val="22"/>
          <w:szCs w:val="20"/>
        </w:rPr>
        <w:t xml:space="preserve">) dias, contados do recebimento da Nota Fiscal/Fatura. </w:t>
      </w:r>
    </w:p>
    <w:p w14:paraId="1639709A"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r w:rsidRPr="001F315C">
        <w:rPr>
          <w:rFonts w:ascii="Cambria" w:hAnsi="Cambria" w:cs="Arial"/>
          <w:color w:val="000000"/>
          <w:sz w:val="22"/>
          <w:szCs w:val="18"/>
        </w:rPr>
        <w:t xml:space="preserve">Os pagamentos decorrentes de despesas cujos valores não ultrapassem o limite de que trata o inciso II do art. 24 da Lei 8.666, de 1993, deverão ser efetuados no prazo de até </w:t>
      </w:r>
      <w:proofErr w:type="gramStart"/>
      <w:r w:rsidRPr="001F315C">
        <w:rPr>
          <w:rFonts w:ascii="Cambria" w:hAnsi="Cambria" w:cs="Arial"/>
          <w:color w:val="000000"/>
          <w:sz w:val="22"/>
          <w:szCs w:val="18"/>
        </w:rPr>
        <w:t>5</w:t>
      </w:r>
      <w:proofErr w:type="gramEnd"/>
      <w:r w:rsidRPr="001F315C">
        <w:rPr>
          <w:rFonts w:ascii="Cambria" w:hAnsi="Cambria" w:cs="Arial"/>
          <w:color w:val="000000"/>
          <w:sz w:val="22"/>
          <w:szCs w:val="18"/>
        </w:rPr>
        <w:t xml:space="preserve"> (cinco) dias úteis, contados da data da apresentação da Nota Fiscal/Fatura, nos termos do art. 5º, § 3º, da Lei nº 8.666, de 1993.</w:t>
      </w:r>
    </w:p>
    <w:p w14:paraId="34A1733A"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 xml:space="preserve">A emissão da Nota Fiscal/Fatura será precedida do recebimento definitivo do serviço, conforme este Termo de </w:t>
      </w:r>
      <w:proofErr w:type="gramStart"/>
      <w:r w:rsidRPr="001F315C">
        <w:rPr>
          <w:rFonts w:ascii="Cambria" w:hAnsi="Cambria" w:cs="Calibri"/>
          <w:sz w:val="22"/>
          <w:szCs w:val="20"/>
        </w:rPr>
        <w:t>Referência</w:t>
      </w:r>
      <w:proofErr w:type="gramEnd"/>
    </w:p>
    <w:p w14:paraId="30CE4326"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 xml:space="preserve">A Nota Fiscal ou Fatura deverá ser obrigatoriamente acompanhada da comprovação da regularidade fiscal, constatada por meio de consulta ao </w:t>
      </w:r>
      <w:r>
        <w:rPr>
          <w:rFonts w:ascii="Cambria" w:hAnsi="Cambria" w:cs="Calibri"/>
          <w:sz w:val="22"/>
          <w:szCs w:val="20"/>
        </w:rPr>
        <w:t>Cadastro de Prestadores de Serviços do Município</w:t>
      </w:r>
      <w:r w:rsidRPr="001F315C">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73F2E2CA"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r w:rsidRPr="001F315C">
        <w:rPr>
          <w:rFonts w:ascii="Cambria" w:hAnsi="Cambria" w:cs="Arial"/>
          <w:color w:val="000000"/>
          <w:sz w:val="22"/>
          <w:szCs w:val="18"/>
        </w:rPr>
        <w:t xml:space="preserve">Constatando-se, junto ao </w:t>
      </w:r>
      <w:r>
        <w:rPr>
          <w:rFonts w:ascii="Cambria" w:hAnsi="Cambria" w:cs="Arial"/>
          <w:color w:val="000000"/>
          <w:sz w:val="22"/>
          <w:szCs w:val="18"/>
        </w:rPr>
        <w:t>Cadastro de Prestadores de Serviços</w:t>
      </w:r>
      <w:r w:rsidRPr="001F315C">
        <w:rPr>
          <w:rFonts w:ascii="Cambria" w:hAnsi="Cambria" w:cs="Arial"/>
          <w:color w:val="000000"/>
          <w:sz w:val="22"/>
          <w:szCs w:val="18"/>
        </w:rPr>
        <w:t>, a situação de irregularidade do fornecedor contratado, deverão ser tomadas as providências previstas no art. 31 da Instrução Normativa nº 3, de 26 de abril de 2018.</w:t>
      </w:r>
    </w:p>
    <w:p w14:paraId="47F3655B"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 xml:space="preserve">O setor competente para </w:t>
      </w:r>
      <w:proofErr w:type="gramStart"/>
      <w:r w:rsidRPr="001F315C">
        <w:rPr>
          <w:rFonts w:ascii="Cambria" w:hAnsi="Cambria" w:cs="Calibri"/>
          <w:sz w:val="22"/>
          <w:szCs w:val="20"/>
        </w:rPr>
        <w:t>proceder o</w:t>
      </w:r>
      <w:proofErr w:type="gramEnd"/>
      <w:r w:rsidRPr="001F315C">
        <w:rPr>
          <w:rFonts w:ascii="Cambria" w:hAnsi="Cambria" w:cs="Calibri"/>
          <w:sz w:val="22"/>
          <w:szCs w:val="20"/>
        </w:rPr>
        <w:t xml:space="preserve"> pagamento deve verificar se a Nota Fiscal ou Fatura apresentada expressa os elementos necessários e essenciais do documento, tais como: </w:t>
      </w:r>
    </w:p>
    <w:p w14:paraId="5F842534"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o</w:t>
      </w:r>
      <w:proofErr w:type="gramEnd"/>
      <w:r w:rsidRPr="001F315C">
        <w:rPr>
          <w:rFonts w:ascii="Cambria" w:hAnsi="Cambria" w:cs="Arial"/>
          <w:color w:val="000000"/>
          <w:sz w:val="22"/>
          <w:szCs w:val="18"/>
        </w:rPr>
        <w:t xml:space="preserve"> prazo de validade; </w:t>
      </w:r>
    </w:p>
    <w:p w14:paraId="6B94313A"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a</w:t>
      </w:r>
      <w:proofErr w:type="gramEnd"/>
      <w:r w:rsidRPr="001F315C">
        <w:rPr>
          <w:rFonts w:ascii="Cambria" w:hAnsi="Cambria" w:cs="Arial"/>
          <w:color w:val="000000"/>
          <w:sz w:val="22"/>
          <w:szCs w:val="18"/>
        </w:rPr>
        <w:t xml:space="preserve"> data da emissão; </w:t>
      </w:r>
    </w:p>
    <w:p w14:paraId="2F316925"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os</w:t>
      </w:r>
      <w:proofErr w:type="gramEnd"/>
      <w:r w:rsidRPr="001F315C">
        <w:rPr>
          <w:rFonts w:ascii="Cambria" w:hAnsi="Cambria" w:cs="Arial"/>
          <w:color w:val="000000"/>
          <w:sz w:val="22"/>
          <w:szCs w:val="18"/>
        </w:rPr>
        <w:t xml:space="preserve"> dados do contrato e do órgão contratante; </w:t>
      </w:r>
    </w:p>
    <w:p w14:paraId="159B79A6"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o</w:t>
      </w:r>
      <w:proofErr w:type="gramEnd"/>
      <w:r w:rsidRPr="001F315C">
        <w:rPr>
          <w:rFonts w:ascii="Cambria" w:hAnsi="Cambria" w:cs="Arial"/>
          <w:color w:val="000000"/>
          <w:sz w:val="22"/>
          <w:szCs w:val="18"/>
        </w:rPr>
        <w:t xml:space="preserve"> período de prestação dos serviços; </w:t>
      </w:r>
    </w:p>
    <w:p w14:paraId="08969A8B"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o</w:t>
      </w:r>
      <w:proofErr w:type="gramEnd"/>
      <w:r w:rsidRPr="001F315C">
        <w:rPr>
          <w:rFonts w:ascii="Cambria" w:hAnsi="Cambria" w:cs="Arial"/>
          <w:color w:val="000000"/>
          <w:sz w:val="22"/>
          <w:szCs w:val="18"/>
        </w:rPr>
        <w:t xml:space="preserve"> valor a pagar; e </w:t>
      </w:r>
    </w:p>
    <w:p w14:paraId="14B373AE"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eventual</w:t>
      </w:r>
      <w:proofErr w:type="gramEnd"/>
      <w:r w:rsidRPr="001F315C">
        <w:rPr>
          <w:rFonts w:ascii="Cambria" w:hAnsi="Cambria" w:cs="Arial"/>
          <w:color w:val="000000"/>
          <w:sz w:val="22"/>
          <w:szCs w:val="18"/>
        </w:rPr>
        <w:t xml:space="preserve"> destaque do valor de retenções tributárias cabíveis.</w:t>
      </w:r>
    </w:p>
    <w:p w14:paraId="4369A1FE"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6786790"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lastRenderedPageBreak/>
        <w:t xml:space="preserve">Nos termos do item </w:t>
      </w:r>
      <w:proofErr w:type="gramStart"/>
      <w:r w:rsidRPr="001F315C">
        <w:rPr>
          <w:rFonts w:ascii="Cambria" w:hAnsi="Cambria" w:cs="Calibri"/>
          <w:sz w:val="22"/>
          <w:szCs w:val="20"/>
        </w:rPr>
        <w:t>1</w:t>
      </w:r>
      <w:proofErr w:type="gramEnd"/>
      <w:r w:rsidRPr="001F315C">
        <w:rPr>
          <w:rFonts w:ascii="Cambria" w:hAnsi="Cambria" w:cs="Calibri"/>
          <w:sz w:val="22"/>
          <w:szCs w:val="20"/>
        </w:rPr>
        <w:t>, do Anexo VIII-A da Instrução Normativa SEGES/MP nº 05, de 2017, será efetuada a retenção ou glosa no pagamento, proporcional à irregularidade verificada, sem prejuízo das sanções cabíveis, caso se constate que a Contratada:</w:t>
      </w:r>
    </w:p>
    <w:p w14:paraId="1429D46F"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não</w:t>
      </w:r>
      <w:proofErr w:type="gramEnd"/>
      <w:r w:rsidRPr="001F315C">
        <w:rPr>
          <w:rFonts w:ascii="Cambria" w:hAnsi="Cambria" w:cs="Arial"/>
          <w:color w:val="000000"/>
          <w:sz w:val="22"/>
          <w:szCs w:val="18"/>
        </w:rPr>
        <w:t xml:space="preserve"> produziu os resultados acordados;</w:t>
      </w:r>
    </w:p>
    <w:p w14:paraId="23C766FD"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deixou</w:t>
      </w:r>
      <w:proofErr w:type="gramEnd"/>
      <w:r w:rsidRPr="001F315C">
        <w:rPr>
          <w:rFonts w:ascii="Cambria" w:hAnsi="Cambria" w:cs="Arial"/>
          <w:color w:val="000000"/>
          <w:sz w:val="22"/>
          <w:szCs w:val="18"/>
        </w:rPr>
        <w:t xml:space="preserve"> de executar as atividades contratadas, ou não as executou com a qualidade mínima exigida;</w:t>
      </w:r>
    </w:p>
    <w:p w14:paraId="33C6C862" w14:textId="77777777" w:rsidR="005303D0" w:rsidRPr="001F315C" w:rsidRDefault="005303D0" w:rsidP="005303D0">
      <w:pPr>
        <w:numPr>
          <w:ilvl w:val="2"/>
          <w:numId w:val="9"/>
        </w:numPr>
        <w:spacing w:before="120" w:after="120" w:line="276" w:lineRule="auto"/>
        <w:ind w:left="851"/>
        <w:jc w:val="both"/>
        <w:rPr>
          <w:rFonts w:ascii="Cambria" w:hAnsi="Cambria" w:cs="Arial"/>
          <w:color w:val="000000"/>
          <w:sz w:val="22"/>
          <w:szCs w:val="18"/>
        </w:rPr>
      </w:pPr>
      <w:proofErr w:type="gramStart"/>
      <w:r w:rsidRPr="001F315C">
        <w:rPr>
          <w:rFonts w:ascii="Cambria" w:hAnsi="Cambria" w:cs="Arial"/>
          <w:color w:val="000000"/>
          <w:sz w:val="22"/>
          <w:szCs w:val="18"/>
        </w:rPr>
        <w:t>deixou</w:t>
      </w:r>
      <w:proofErr w:type="gramEnd"/>
      <w:r w:rsidRPr="001F315C">
        <w:rPr>
          <w:rFonts w:ascii="Cambria" w:hAnsi="Cambria" w:cs="Arial"/>
          <w:color w:val="000000"/>
          <w:sz w:val="22"/>
          <w:szCs w:val="18"/>
        </w:rPr>
        <w:t xml:space="preserve"> de utilizar os materiais e recursos humanos exigidos para a execução do serviço, ou utilizou-os com qualidade ou quantidade inferior à demandada.</w:t>
      </w:r>
    </w:p>
    <w:p w14:paraId="6C023496" w14:textId="77777777" w:rsidR="005303D0" w:rsidRPr="001F315C" w:rsidRDefault="005303D0" w:rsidP="005303D0">
      <w:pPr>
        <w:numPr>
          <w:ilvl w:val="1"/>
          <w:numId w:val="9"/>
        </w:numPr>
        <w:spacing w:after="120" w:line="276" w:lineRule="auto"/>
        <w:jc w:val="both"/>
        <w:rPr>
          <w:rFonts w:ascii="Cambria" w:hAnsi="Cambria" w:cs="Calibri"/>
          <w:sz w:val="22"/>
          <w:szCs w:val="20"/>
        </w:rPr>
      </w:pPr>
      <w:r w:rsidRPr="001F315C">
        <w:rPr>
          <w:rFonts w:ascii="Cambria" w:hAnsi="Cambria" w:cs="Calibri"/>
          <w:sz w:val="22"/>
          <w:szCs w:val="20"/>
        </w:rPr>
        <w:t>Será considerada data do pagamento o dia em que constar como emitida a ordem bancária para pagamento.</w:t>
      </w:r>
    </w:p>
    <w:p w14:paraId="2BA8484B"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t xml:space="preserve">Antes de cada pagamento à contratada, será realizada consulta ao </w:t>
      </w:r>
      <w:r>
        <w:rPr>
          <w:rFonts w:ascii="Cambria" w:hAnsi="Cambria" w:cs="Calibri"/>
          <w:sz w:val="22"/>
          <w:szCs w:val="20"/>
        </w:rPr>
        <w:t>Cadastro de Prestadores de Serviços do Município</w:t>
      </w:r>
      <w:r w:rsidRPr="00DF50B9">
        <w:rPr>
          <w:rFonts w:ascii="Cambria" w:hAnsi="Cambria" w:cs="Calibri"/>
          <w:sz w:val="22"/>
          <w:szCs w:val="20"/>
        </w:rPr>
        <w:t xml:space="preserve"> para verificar a manutenção das condições de habilitação exigidas no edital. </w:t>
      </w:r>
    </w:p>
    <w:p w14:paraId="71EA2B00"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t xml:space="preserve">Constatando-se, junto ao </w:t>
      </w:r>
      <w:r>
        <w:rPr>
          <w:rFonts w:ascii="Cambria" w:hAnsi="Cambria" w:cs="Calibri"/>
          <w:sz w:val="22"/>
          <w:szCs w:val="20"/>
        </w:rPr>
        <w:t>Cadastro de Prestadores de Serviços</w:t>
      </w:r>
      <w:r w:rsidRPr="00DF50B9">
        <w:rPr>
          <w:rFonts w:ascii="Cambria" w:hAnsi="Cambria" w:cs="Calibri"/>
          <w:sz w:val="22"/>
          <w:szCs w:val="20"/>
        </w:rPr>
        <w:t xml:space="preserve">, a situação de irregularidade da contratada, será providenciada sua notificação, por escrito, para que, no prazo de </w:t>
      </w:r>
      <w:proofErr w:type="gramStart"/>
      <w:r w:rsidRPr="00DF50B9">
        <w:rPr>
          <w:rFonts w:ascii="Cambria" w:hAnsi="Cambria" w:cs="Calibri"/>
          <w:sz w:val="22"/>
          <w:szCs w:val="20"/>
        </w:rPr>
        <w:t>5</w:t>
      </w:r>
      <w:proofErr w:type="gramEnd"/>
      <w:r w:rsidRPr="00DF50B9">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3F80A353"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Prestadores de Serviços</w:t>
      </w:r>
      <w:r w:rsidRPr="00DF50B9">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5067899"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44D706F"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9DF068D"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DF50B9">
        <w:rPr>
          <w:rFonts w:ascii="Cambria" w:hAnsi="Cambria" w:cs="Calibri"/>
          <w:sz w:val="22"/>
          <w:szCs w:val="20"/>
        </w:rPr>
        <w:t xml:space="preserve">.  </w:t>
      </w:r>
    </w:p>
    <w:p w14:paraId="0C0B19DB" w14:textId="77777777" w:rsidR="005303D0" w:rsidRPr="00DF50B9" w:rsidRDefault="005303D0" w:rsidP="005303D0">
      <w:pPr>
        <w:numPr>
          <w:ilvl w:val="2"/>
          <w:numId w:val="9"/>
        </w:numPr>
        <w:spacing w:before="120" w:after="120" w:line="276" w:lineRule="auto"/>
        <w:ind w:left="851"/>
        <w:jc w:val="both"/>
        <w:rPr>
          <w:rFonts w:ascii="Cambria" w:hAnsi="Cambria" w:cs="Arial"/>
          <w:color w:val="000000"/>
          <w:sz w:val="22"/>
          <w:szCs w:val="18"/>
        </w:rPr>
      </w:pPr>
      <w:r w:rsidRPr="00DF50B9">
        <w:rPr>
          <w:rFonts w:ascii="Cambria" w:hAnsi="Cambria" w:cs="Arial"/>
          <w:color w:val="000000"/>
          <w:sz w:val="22"/>
          <w:szCs w:val="18"/>
        </w:rPr>
        <w:t xml:space="preserve">Será rescindido o contrato em execução com a contratada inadimplente no </w:t>
      </w:r>
      <w:r>
        <w:rPr>
          <w:rFonts w:ascii="Cambria" w:hAnsi="Cambria" w:cs="Arial"/>
          <w:color w:val="000000"/>
          <w:sz w:val="22"/>
          <w:szCs w:val="18"/>
        </w:rPr>
        <w:t>Cadastro de Prestadores de Serviços</w:t>
      </w:r>
      <w:r w:rsidRPr="00DF50B9">
        <w:rPr>
          <w:rFonts w:ascii="Cambria" w:hAnsi="Cambria" w:cs="Arial"/>
          <w:color w:val="000000"/>
          <w:sz w:val="22"/>
          <w:szCs w:val="18"/>
        </w:rPr>
        <w:t xml:space="preserve">, salvo por motivo de economicidade, segurança </w:t>
      </w:r>
      <w:r>
        <w:rPr>
          <w:rFonts w:ascii="Cambria" w:hAnsi="Cambria" w:cs="Arial"/>
          <w:color w:val="000000"/>
          <w:sz w:val="22"/>
          <w:szCs w:val="18"/>
        </w:rPr>
        <w:t>Institu</w:t>
      </w:r>
      <w:r w:rsidRPr="00DF50B9">
        <w:rPr>
          <w:rFonts w:ascii="Cambria" w:hAnsi="Cambria" w:cs="Arial"/>
          <w:color w:val="000000"/>
          <w:sz w:val="22"/>
          <w:szCs w:val="18"/>
        </w:rPr>
        <w:t xml:space="preserve">cional ou outro de interesse público de alta relevância, devidamente justificado, em qualquer caso, pela máxima autoridade da contratante. </w:t>
      </w:r>
    </w:p>
    <w:p w14:paraId="20EB96BD"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t xml:space="preserve">Quando do pagamento, será efetuada a retenção tributária prevista na legislação aplicável, em especial a prevista no artigo 31 da Lei 8.212, de 1993, nos termos do item </w:t>
      </w:r>
      <w:proofErr w:type="gramStart"/>
      <w:r w:rsidRPr="00DF50B9">
        <w:rPr>
          <w:rFonts w:ascii="Cambria" w:hAnsi="Cambria" w:cs="Calibri"/>
          <w:sz w:val="22"/>
          <w:szCs w:val="20"/>
        </w:rPr>
        <w:t>6</w:t>
      </w:r>
      <w:proofErr w:type="gramEnd"/>
      <w:r w:rsidRPr="00DF50B9">
        <w:rPr>
          <w:rFonts w:ascii="Cambria" w:hAnsi="Cambria" w:cs="Calibri"/>
          <w:sz w:val="22"/>
          <w:szCs w:val="20"/>
        </w:rPr>
        <w:t xml:space="preserve"> do Anexo XI da IN SEGES/MP n. 5/2017, quando couber.</w:t>
      </w:r>
    </w:p>
    <w:p w14:paraId="0902A2A3"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lastRenderedPageBreak/>
        <w:t>É vedado o pagamento, a qualquer título, por serviços prestados, à empresa privada que tenha em seu quadro societário servidor público da ativa do órgão contratante, com fundamento na Lei de Diretrizes Orçamentárias vigente.</w:t>
      </w:r>
    </w:p>
    <w:p w14:paraId="4525EFC0" w14:textId="77777777" w:rsidR="005303D0" w:rsidRPr="00DF50B9" w:rsidRDefault="005303D0" w:rsidP="005303D0">
      <w:pPr>
        <w:numPr>
          <w:ilvl w:val="1"/>
          <w:numId w:val="9"/>
        </w:numPr>
        <w:spacing w:after="120" w:line="276" w:lineRule="auto"/>
        <w:jc w:val="both"/>
        <w:rPr>
          <w:rFonts w:ascii="Cambria" w:hAnsi="Cambria" w:cs="Calibri"/>
          <w:sz w:val="22"/>
          <w:szCs w:val="20"/>
        </w:rPr>
      </w:pPr>
      <w:r w:rsidRPr="00DF50B9">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B6B7CDA" w14:textId="77777777" w:rsidR="005303D0" w:rsidRPr="00DF50B9" w:rsidRDefault="005303D0" w:rsidP="005303D0">
      <w:pPr>
        <w:spacing w:line="276" w:lineRule="auto"/>
        <w:ind w:left="426" w:firstLine="708"/>
        <w:jc w:val="both"/>
        <w:rPr>
          <w:rFonts w:ascii="Cambria" w:hAnsi="Cambria" w:cs="Arial"/>
          <w:sz w:val="22"/>
          <w:szCs w:val="22"/>
        </w:rPr>
      </w:pPr>
      <w:r w:rsidRPr="00DF50B9">
        <w:rPr>
          <w:rFonts w:ascii="Cambria" w:hAnsi="Cambria" w:cs="Arial"/>
          <w:sz w:val="22"/>
          <w:szCs w:val="22"/>
        </w:rPr>
        <w:t>EM = I x N x VP, sendo:</w:t>
      </w:r>
    </w:p>
    <w:p w14:paraId="45A1AACF" w14:textId="77777777" w:rsidR="005303D0" w:rsidRPr="00DF50B9" w:rsidRDefault="005303D0" w:rsidP="005303D0">
      <w:pPr>
        <w:tabs>
          <w:tab w:val="left" w:pos="1701"/>
        </w:tabs>
        <w:spacing w:line="276" w:lineRule="auto"/>
        <w:ind w:firstLine="1134"/>
        <w:jc w:val="both"/>
        <w:rPr>
          <w:rFonts w:ascii="Cambria" w:hAnsi="Cambria" w:cs="Arial"/>
          <w:snapToGrid w:val="0"/>
          <w:color w:val="000000"/>
          <w:sz w:val="22"/>
          <w:szCs w:val="22"/>
        </w:rPr>
      </w:pPr>
      <w:r w:rsidRPr="00DF50B9">
        <w:rPr>
          <w:rFonts w:ascii="Cambria" w:hAnsi="Cambria" w:cs="Arial"/>
          <w:snapToGrid w:val="0"/>
          <w:color w:val="000000"/>
          <w:sz w:val="22"/>
          <w:szCs w:val="22"/>
        </w:rPr>
        <w:t>EM = Encargos moratórios;</w:t>
      </w:r>
    </w:p>
    <w:p w14:paraId="6622AB74" w14:textId="77777777" w:rsidR="005303D0" w:rsidRPr="00DF50B9" w:rsidRDefault="005303D0" w:rsidP="005303D0">
      <w:pPr>
        <w:tabs>
          <w:tab w:val="left" w:pos="1701"/>
        </w:tabs>
        <w:spacing w:line="276" w:lineRule="auto"/>
        <w:ind w:firstLine="1134"/>
        <w:jc w:val="both"/>
        <w:rPr>
          <w:rFonts w:ascii="Cambria" w:hAnsi="Cambria" w:cs="Arial"/>
          <w:color w:val="000000"/>
          <w:sz w:val="22"/>
          <w:szCs w:val="22"/>
        </w:rPr>
      </w:pPr>
      <w:r w:rsidRPr="00DF50B9">
        <w:rPr>
          <w:rFonts w:ascii="Cambria" w:hAnsi="Cambria" w:cs="Arial"/>
          <w:color w:val="000000"/>
          <w:sz w:val="22"/>
          <w:szCs w:val="22"/>
        </w:rPr>
        <w:t>N = Número de dias entre a data prevista para o pagamento e a do efetivo pagamento;</w:t>
      </w:r>
    </w:p>
    <w:p w14:paraId="5B185C54" w14:textId="77777777" w:rsidR="005303D0" w:rsidRPr="00DF50B9" w:rsidRDefault="005303D0" w:rsidP="005303D0">
      <w:pPr>
        <w:tabs>
          <w:tab w:val="left" w:pos="1701"/>
        </w:tabs>
        <w:spacing w:line="276" w:lineRule="auto"/>
        <w:ind w:firstLine="1134"/>
        <w:jc w:val="both"/>
        <w:rPr>
          <w:rFonts w:ascii="Cambria" w:hAnsi="Cambria" w:cs="Arial"/>
          <w:color w:val="000000"/>
          <w:sz w:val="22"/>
          <w:szCs w:val="22"/>
        </w:rPr>
      </w:pPr>
      <w:r w:rsidRPr="00DF50B9">
        <w:rPr>
          <w:rFonts w:ascii="Cambria" w:hAnsi="Cambria" w:cs="Arial"/>
          <w:color w:val="000000"/>
          <w:sz w:val="22"/>
          <w:szCs w:val="22"/>
        </w:rPr>
        <w:t>VP = Valor da parcela a ser paga.</w:t>
      </w:r>
    </w:p>
    <w:p w14:paraId="509ADE87" w14:textId="77777777" w:rsidR="005303D0" w:rsidRPr="00DF50B9" w:rsidRDefault="005303D0" w:rsidP="005303D0">
      <w:pPr>
        <w:tabs>
          <w:tab w:val="left" w:pos="1701"/>
        </w:tabs>
        <w:spacing w:line="276" w:lineRule="auto"/>
        <w:ind w:firstLine="1134"/>
        <w:jc w:val="both"/>
        <w:rPr>
          <w:rFonts w:ascii="Cambria" w:hAnsi="Cambria" w:cs="Arial"/>
          <w:color w:val="000000"/>
          <w:sz w:val="22"/>
          <w:szCs w:val="22"/>
        </w:rPr>
      </w:pPr>
      <w:r w:rsidRPr="00DF50B9">
        <w:rPr>
          <w:rFonts w:ascii="Cambria" w:hAnsi="Cambria" w:cs="Arial"/>
          <w:snapToGrid w:val="0"/>
          <w:color w:val="000000"/>
          <w:sz w:val="22"/>
          <w:szCs w:val="22"/>
        </w:rPr>
        <w:t xml:space="preserve">I = Índice de compensação financeira = </w:t>
      </w:r>
      <w:proofErr w:type="gramStart"/>
      <w:r w:rsidRPr="00DF50B9">
        <w:rPr>
          <w:rFonts w:ascii="Cambria" w:hAnsi="Cambria" w:cs="Arial"/>
          <w:color w:val="000000"/>
          <w:sz w:val="22"/>
          <w:szCs w:val="22"/>
        </w:rPr>
        <w:t>0,00016438, assim apurado</w:t>
      </w:r>
      <w:proofErr w:type="gramEnd"/>
      <w:r w:rsidRPr="00DF50B9">
        <w:rPr>
          <w:rFonts w:ascii="Cambria" w:hAnsi="Cambria" w:cs="Arial"/>
          <w:color w:val="000000"/>
          <w:sz w:val="22"/>
          <w:szCs w:val="22"/>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850"/>
        <w:gridCol w:w="1276"/>
        <w:gridCol w:w="4926"/>
      </w:tblGrid>
      <w:tr w:rsidR="005303D0" w:rsidRPr="00DD7BCC" w14:paraId="01EAECA5" w14:textId="77777777" w:rsidTr="002E3CE9">
        <w:trPr>
          <w:trHeight w:val="285"/>
        </w:trPr>
        <w:tc>
          <w:tcPr>
            <w:tcW w:w="1810" w:type="dxa"/>
            <w:vMerge w:val="restart"/>
            <w:tcBorders>
              <w:top w:val="nil"/>
              <w:left w:val="nil"/>
              <w:bottom w:val="nil"/>
              <w:right w:val="nil"/>
            </w:tcBorders>
            <w:shd w:val="clear" w:color="auto" w:fill="auto"/>
            <w:vAlign w:val="center"/>
            <w:hideMark/>
          </w:tcPr>
          <w:p w14:paraId="6057BCFA" w14:textId="77777777" w:rsidR="005303D0" w:rsidRPr="00DD7BCC" w:rsidRDefault="005303D0" w:rsidP="002E3CE9">
            <w:pPr>
              <w:tabs>
                <w:tab w:val="left" w:pos="1701"/>
              </w:tabs>
              <w:spacing w:line="276" w:lineRule="auto"/>
              <w:jc w:val="both"/>
              <w:rPr>
                <w:rFonts w:ascii="Cambria" w:hAnsi="Cambria" w:cs="Arial"/>
                <w:color w:val="000000"/>
                <w:sz w:val="22"/>
                <w:szCs w:val="22"/>
              </w:rPr>
            </w:pPr>
            <w:r w:rsidRPr="00DD7BCC">
              <w:rPr>
                <w:rFonts w:ascii="Cambria" w:hAnsi="Cambria" w:cs="Arial"/>
                <w:color w:val="000000"/>
                <w:sz w:val="22"/>
                <w:szCs w:val="22"/>
              </w:rPr>
              <w:t xml:space="preserve">               I = (TX)</w:t>
            </w:r>
          </w:p>
        </w:tc>
        <w:tc>
          <w:tcPr>
            <w:tcW w:w="850" w:type="dxa"/>
            <w:vMerge w:val="restart"/>
            <w:tcBorders>
              <w:top w:val="nil"/>
              <w:left w:val="nil"/>
              <w:bottom w:val="nil"/>
              <w:right w:val="nil"/>
            </w:tcBorders>
            <w:shd w:val="clear" w:color="auto" w:fill="auto"/>
            <w:vAlign w:val="center"/>
            <w:hideMark/>
          </w:tcPr>
          <w:p w14:paraId="20F9BE28" w14:textId="77777777" w:rsidR="005303D0" w:rsidRPr="00DD7BCC" w:rsidRDefault="005303D0" w:rsidP="002E3CE9">
            <w:pPr>
              <w:tabs>
                <w:tab w:val="left" w:pos="1701"/>
              </w:tabs>
              <w:spacing w:line="276" w:lineRule="auto"/>
              <w:jc w:val="right"/>
              <w:rPr>
                <w:rFonts w:ascii="Cambria" w:hAnsi="Cambria" w:cs="Arial"/>
                <w:color w:val="000000"/>
                <w:sz w:val="22"/>
                <w:szCs w:val="22"/>
              </w:rPr>
            </w:pPr>
            <w:r w:rsidRPr="00DD7BCC">
              <w:rPr>
                <w:rFonts w:ascii="Cambria" w:hAnsi="Cambria" w:cs="Arial"/>
                <w:color w:val="000000"/>
                <w:sz w:val="22"/>
                <w:szCs w:val="22"/>
              </w:rPr>
              <w:t xml:space="preserve">I = </w:t>
            </w:r>
          </w:p>
        </w:tc>
        <w:tc>
          <w:tcPr>
            <w:tcW w:w="1276" w:type="dxa"/>
            <w:tcBorders>
              <w:top w:val="nil"/>
              <w:left w:val="nil"/>
              <w:bottom w:val="single" w:sz="4" w:space="0" w:color="auto"/>
              <w:right w:val="nil"/>
            </w:tcBorders>
            <w:shd w:val="clear" w:color="auto" w:fill="auto"/>
            <w:hideMark/>
          </w:tcPr>
          <w:p w14:paraId="2800B742" w14:textId="77777777" w:rsidR="005303D0" w:rsidRPr="00DD7BCC" w:rsidRDefault="005303D0" w:rsidP="002E3CE9">
            <w:pPr>
              <w:tabs>
                <w:tab w:val="left" w:pos="1701"/>
              </w:tabs>
              <w:spacing w:line="276" w:lineRule="auto"/>
              <w:jc w:val="center"/>
              <w:rPr>
                <w:rFonts w:ascii="Cambria" w:hAnsi="Cambria" w:cs="Arial"/>
                <w:color w:val="000000"/>
                <w:sz w:val="22"/>
                <w:szCs w:val="22"/>
              </w:rPr>
            </w:pPr>
            <w:r w:rsidRPr="00DD7BCC">
              <w:rPr>
                <w:rFonts w:ascii="Cambria" w:hAnsi="Cambria" w:cs="Arial"/>
                <w:color w:val="000000"/>
                <w:sz w:val="22"/>
                <w:szCs w:val="22"/>
              </w:rPr>
              <w:t>(6 /100)</w:t>
            </w:r>
          </w:p>
          <w:p w14:paraId="3E8337B1" w14:textId="77777777" w:rsidR="005303D0" w:rsidRPr="00DD7BCC" w:rsidRDefault="005303D0" w:rsidP="002E3CE9">
            <w:pPr>
              <w:tabs>
                <w:tab w:val="left" w:pos="1701"/>
              </w:tabs>
              <w:spacing w:line="276" w:lineRule="auto"/>
              <w:jc w:val="center"/>
              <w:rPr>
                <w:rFonts w:ascii="Cambria" w:hAnsi="Cambria" w:cs="Arial"/>
                <w:color w:val="000000"/>
                <w:sz w:val="22"/>
                <w:szCs w:val="22"/>
              </w:rPr>
            </w:pPr>
          </w:p>
        </w:tc>
        <w:tc>
          <w:tcPr>
            <w:tcW w:w="4926" w:type="dxa"/>
            <w:vMerge w:val="restart"/>
            <w:tcBorders>
              <w:top w:val="nil"/>
              <w:left w:val="nil"/>
              <w:bottom w:val="nil"/>
              <w:right w:val="nil"/>
            </w:tcBorders>
            <w:shd w:val="clear" w:color="auto" w:fill="auto"/>
            <w:vAlign w:val="center"/>
          </w:tcPr>
          <w:p w14:paraId="4AFC5D8A" w14:textId="77777777" w:rsidR="005303D0" w:rsidRPr="00DD7BCC" w:rsidRDefault="005303D0" w:rsidP="002E3CE9">
            <w:pPr>
              <w:tabs>
                <w:tab w:val="left" w:pos="1701"/>
              </w:tabs>
              <w:spacing w:line="276" w:lineRule="auto"/>
              <w:ind w:left="742"/>
              <w:jc w:val="both"/>
              <w:rPr>
                <w:rFonts w:ascii="Cambria" w:hAnsi="Cambria" w:cs="Arial"/>
                <w:color w:val="000000"/>
                <w:sz w:val="22"/>
                <w:szCs w:val="22"/>
              </w:rPr>
            </w:pPr>
            <w:r w:rsidRPr="00DD7BCC">
              <w:rPr>
                <w:rFonts w:ascii="Cambria" w:hAnsi="Cambria" w:cs="Arial"/>
                <w:color w:val="000000"/>
                <w:sz w:val="22"/>
                <w:szCs w:val="22"/>
              </w:rPr>
              <w:t>I = 0,00016438</w:t>
            </w:r>
          </w:p>
          <w:p w14:paraId="4E9D419C" w14:textId="77777777" w:rsidR="005303D0" w:rsidRPr="00DD7BCC" w:rsidRDefault="005303D0" w:rsidP="002E3CE9">
            <w:pPr>
              <w:tabs>
                <w:tab w:val="left" w:pos="1701"/>
              </w:tabs>
              <w:spacing w:line="276" w:lineRule="auto"/>
              <w:ind w:left="742"/>
              <w:jc w:val="both"/>
              <w:rPr>
                <w:rFonts w:ascii="Cambria" w:hAnsi="Cambria" w:cs="Arial"/>
                <w:color w:val="000000"/>
                <w:sz w:val="22"/>
                <w:szCs w:val="22"/>
              </w:rPr>
            </w:pPr>
            <w:r w:rsidRPr="00DD7BCC">
              <w:rPr>
                <w:rFonts w:ascii="Cambria" w:hAnsi="Cambria" w:cs="Arial"/>
                <w:color w:val="000000"/>
                <w:sz w:val="22"/>
                <w:szCs w:val="22"/>
              </w:rPr>
              <w:t>TX = Percentual da taxa anual = 6%</w:t>
            </w:r>
          </w:p>
        </w:tc>
      </w:tr>
      <w:tr w:rsidR="005303D0" w:rsidRPr="00841AD8" w14:paraId="572A5D55" w14:textId="77777777" w:rsidTr="002E3CE9">
        <w:trPr>
          <w:trHeight w:val="285"/>
        </w:trPr>
        <w:tc>
          <w:tcPr>
            <w:tcW w:w="1810" w:type="dxa"/>
            <w:vMerge/>
            <w:tcBorders>
              <w:top w:val="nil"/>
              <w:left w:val="nil"/>
              <w:bottom w:val="nil"/>
              <w:right w:val="nil"/>
            </w:tcBorders>
            <w:shd w:val="clear" w:color="auto" w:fill="auto"/>
            <w:vAlign w:val="center"/>
          </w:tcPr>
          <w:p w14:paraId="2C8529CB" w14:textId="77777777" w:rsidR="005303D0" w:rsidRPr="00DD7BCC" w:rsidRDefault="005303D0" w:rsidP="002E3CE9">
            <w:pPr>
              <w:tabs>
                <w:tab w:val="left" w:pos="1701"/>
              </w:tabs>
              <w:spacing w:line="276" w:lineRule="auto"/>
              <w:jc w:val="both"/>
              <w:rPr>
                <w:rFonts w:cs="Arial"/>
                <w:color w:val="000000"/>
                <w:sz w:val="22"/>
                <w:szCs w:val="20"/>
              </w:rPr>
            </w:pPr>
          </w:p>
        </w:tc>
        <w:tc>
          <w:tcPr>
            <w:tcW w:w="850" w:type="dxa"/>
            <w:vMerge/>
            <w:tcBorders>
              <w:top w:val="nil"/>
              <w:left w:val="nil"/>
              <w:bottom w:val="nil"/>
              <w:right w:val="nil"/>
            </w:tcBorders>
            <w:shd w:val="clear" w:color="auto" w:fill="auto"/>
            <w:vAlign w:val="center"/>
          </w:tcPr>
          <w:p w14:paraId="0BA11EE7" w14:textId="77777777" w:rsidR="005303D0" w:rsidRPr="00DD7BCC" w:rsidRDefault="005303D0" w:rsidP="002E3CE9">
            <w:pPr>
              <w:tabs>
                <w:tab w:val="left" w:pos="1701"/>
              </w:tabs>
              <w:spacing w:line="276" w:lineRule="auto"/>
              <w:jc w:val="both"/>
              <w:rPr>
                <w:rFonts w:cs="Arial"/>
                <w:color w:val="000000"/>
                <w:sz w:val="22"/>
                <w:szCs w:val="20"/>
              </w:rPr>
            </w:pPr>
          </w:p>
        </w:tc>
        <w:tc>
          <w:tcPr>
            <w:tcW w:w="1276" w:type="dxa"/>
            <w:tcBorders>
              <w:top w:val="single" w:sz="4" w:space="0" w:color="auto"/>
              <w:left w:val="nil"/>
              <w:bottom w:val="nil"/>
              <w:right w:val="nil"/>
            </w:tcBorders>
            <w:shd w:val="clear" w:color="auto" w:fill="auto"/>
          </w:tcPr>
          <w:p w14:paraId="3F2B3958" w14:textId="77777777" w:rsidR="005303D0" w:rsidRPr="00DD7BCC" w:rsidRDefault="005303D0" w:rsidP="002E3CE9">
            <w:pPr>
              <w:tabs>
                <w:tab w:val="left" w:pos="1701"/>
              </w:tabs>
              <w:spacing w:line="276" w:lineRule="auto"/>
              <w:jc w:val="center"/>
              <w:rPr>
                <w:rFonts w:ascii="Cambria" w:hAnsi="Cambria" w:cs="Arial"/>
                <w:color w:val="000000"/>
                <w:sz w:val="22"/>
                <w:szCs w:val="20"/>
              </w:rPr>
            </w:pPr>
            <w:r w:rsidRPr="00DD7BCC">
              <w:rPr>
                <w:rFonts w:ascii="Cambria" w:hAnsi="Cambria" w:cs="Arial"/>
                <w:color w:val="000000"/>
                <w:sz w:val="20"/>
                <w:szCs w:val="18"/>
              </w:rPr>
              <w:t>365</w:t>
            </w:r>
          </w:p>
        </w:tc>
        <w:tc>
          <w:tcPr>
            <w:tcW w:w="4926" w:type="dxa"/>
            <w:vMerge/>
            <w:tcBorders>
              <w:top w:val="nil"/>
              <w:left w:val="nil"/>
              <w:bottom w:val="nil"/>
              <w:right w:val="nil"/>
            </w:tcBorders>
            <w:shd w:val="clear" w:color="auto" w:fill="auto"/>
            <w:vAlign w:val="center"/>
          </w:tcPr>
          <w:p w14:paraId="7843ABFF" w14:textId="77777777" w:rsidR="005303D0" w:rsidRPr="00DD7BCC" w:rsidRDefault="005303D0" w:rsidP="002E3CE9">
            <w:pPr>
              <w:tabs>
                <w:tab w:val="left" w:pos="1701"/>
              </w:tabs>
              <w:spacing w:line="276" w:lineRule="auto"/>
              <w:ind w:left="742"/>
              <w:jc w:val="both"/>
              <w:rPr>
                <w:rFonts w:ascii="Cambria" w:hAnsi="Cambria" w:cs="Arial"/>
                <w:color w:val="000000"/>
                <w:sz w:val="20"/>
                <w:szCs w:val="18"/>
              </w:rPr>
            </w:pPr>
          </w:p>
        </w:tc>
      </w:tr>
    </w:tbl>
    <w:p w14:paraId="0F4B5DEC" w14:textId="77777777" w:rsidR="005303D0" w:rsidRPr="00132045" w:rsidRDefault="005303D0" w:rsidP="005303D0">
      <w:pPr>
        <w:pStyle w:val="Nivel10"/>
        <w:numPr>
          <w:ilvl w:val="0"/>
          <w:numId w:val="9"/>
        </w:numPr>
        <w:spacing w:before="0"/>
        <w:rPr>
          <w:rFonts w:ascii="Cambria" w:hAnsi="Cambria"/>
          <w:sz w:val="22"/>
          <w:szCs w:val="22"/>
        </w:rPr>
      </w:pPr>
      <w:r w:rsidRPr="00132045">
        <w:rPr>
          <w:rFonts w:ascii="Cambria" w:hAnsi="Cambria"/>
          <w:sz w:val="22"/>
          <w:szCs w:val="22"/>
        </w:rPr>
        <w:t xml:space="preserve">DO REAJUSTE </w:t>
      </w:r>
    </w:p>
    <w:p w14:paraId="595EEA9E" w14:textId="77777777" w:rsidR="005303D0" w:rsidRPr="00132045" w:rsidRDefault="005303D0" w:rsidP="005303D0">
      <w:pPr>
        <w:numPr>
          <w:ilvl w:val="1"/>
          <w:numId w:val="9"/>
        </w:numPr>
        <w:tabs>
          <w:tab w:val="left" w:pos="993"/>
        </w:tabs>
        <w:spacing w:after="120" w:line="276" w:lineRule="auto"/>
        <w:jc w:val="both"/>
        <w:rPr>
          <w:rFonts w:ascii="Cambria" w:hAnsi="Cambria" w:cs="Arial"/>
          <w:bCs/>
          <w:color w:val="000000"/>
          <w:sz w:val="22"/>
          <w:szCs w:val="22"/>
        </w:rPr>
      </w:pPr>
      <w:r w:rsidRPr="00132045">
        <w:rPr>
          <w:rFonts w:ascii="Cambria" w:hAnsi="Cambria" w:cs="Arial"/>
          <w:bCs/>
          <w:color w:val="000000"/>
          <w:sz w:val="22"/>
          <w:szCs w:val="22"/>
        </w:rPr>
        <w:t>Os preços são fixos e irreajustáveis no prazo de um ano contado da data limite para a apresentação das propostas.</w:t>
      </w:r>
    </w:p>
    <w:p w14:paraId="295B9EF8" w14:textId="77777777" w:rsidR="005303D0" w:rsidRPr="00762DE3" w:rsidRDefault="005303D0" w:rsidP="005303D0">
      <w:pPr>
        <w:pStyle w:val="PargrafodaLista"/>
        <w:numPr>
          <w:ilvl w:val="2"/>
          <w:numId w:val="9"/>
        </w:numPr>
        <w:tabs>
          <w:tab w:val="left" w:pos="1843"/>
        </w:tabs>
        <w:spacing w:before="120" w:after="120" w:line="276" w:lineRule="auto"/>
        <w:jc w:val="both"/>
        <w:rPr>
          <w:rFonts w:ascii="Cambria" w:hAnsi="Cambria" w:cs="Arial"/>
          <w:color w:val="000000"/>
          <w:sz w:val="22"/>
          <w:szCs w:val="18"/>
        </w:rPr>
      </w:pPr>
      <w:r w:rsidRPr="00762DE3">
        <w:rPr>
          <w:rFonts w:ascii="Cambria" w:hAnsi="Cambria" w:cs="Arial"/>
          <w:sz w:val="22"/>
          <w:szCs w:val="18"/>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rPr>
        <w:t>IGP-M,</w:t>
      </w:r>
      <w:r w:rsidRPr="00762DE3">
        <w:rPr>
          <w:rFonts w:ascii="Cambria" w:hAnsi="Cambria" w:cs="Arial"/>
          <w:sz w:val="22"/>
          <w:szCs w:val="18"/>
        </w:rPr>
        <w:t xml:space="preserve"> exclusivamente para as obrigações iniciadas e concluídas após a ocorrência da anualidade</w:t>
      </w:r>
      <w:r w:rsidRPr="00762DE3">
        <w:rPr>
          <w:rFonts w:ascii="Cambria" w:hAnsi="Cambria" w:cs="Arial"/>
          <w:color w:val="000000"/>
          <w:sz w:val="22"/>
          <w:szCs w:val="18"/>
        </w:rPr>
        <w:t>.</w:t>
      </w:r>
    </w:p>
    <w:p w14:paraId="3AEE5554" w14:textId="77777777" w:rsidR="005303D0" w:rsidRPr="00B502AC" w:rsidRDefault="005303D0" w:rsidP="005303D0">
      <w:pPr>
        <w:numPr>
          <w:ilvl w:val="1"/>
          <w:numId w:val="9"/>
        </w:numPr>
        <w:tabs>
          <w:tab w:val="left" w:pos="993"/>
        </w:tabs>
        <w:spacing w:after="120" w:line="276" w:lineRule="auto"/>
        <w:jc w:val="both"/>
        <w:rPr>
          <w:rFonts w:ascii="Cambria" w:hAnsi="Cambria" w:cs="Arial"/>
          <w:bCs/>
          <w:color w:val="000000"/>
          <w:sz w:val="22"/>
          <w:szCs w:val="22"/>
        </w:rPr>
      </w:pPr>
      <w:r w:rsidRPr="00B502AC">
        <w:rPr>
          <w:rFonts w:ascii="Cambria" w:hAnsi="Cambria" w:cs="Arial"/>
          <w:bCs/>
          <w:color w:val="000000"/>
          <w:sz w:val="22"/>
          <w:szCs w:val="22"/>
        </w:rPr>
        <w:t>Nos reajustes subsequentes ao primeiro, o interregno mínimo de um ano será contado a partir dos efeitos financeiros do último reajuste.</w:t>
      </w:r>
    </w:p>
    <w:p w14:paraId="644C4B0F" w14:textId="77777777" w:rsidR="005303D0" w:rsidRPr="00B502AC" w:rsidRDefault="005303D0" w:rsidP="005303D0">
      <w:pPr>
        <w:numPr>
          <w:ilvl w:val="1"/>
          <w:numId w:val="9"/>
        </w:numPr>
        <w:tabs>
          <w:tab w:val="left" w:pos="993"/>
        </w:tabs>
        <w:spacing w:after="120" w:line="276" w:lineRule="auto"/>
        <w:jc w:val="both"/>
        <w:rPr>
          <w:rFonts w:ascii="Cambria" w:hAnsi="Cambria" w:cs="Arial"/>
          <w:bCs/>
          <w:color w:val="000000"/>
          <w:sz w:val="22"/>
          <w:szCs w:val="22"/>
        </w:rPr>
      </w:pPr>
      <w:r w:rsidRPr="00B502AC">
        <w:rPr>
          <w:rFonts w:ascii="Cambria" w:hAnsi="Cambria" w:cs="Arial"/>
          <w:bCs/>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B502AC">
        <w:rPr>
          <w:rFonts w:ascii="Cambria" w:hAnsi="Cambria" w:cs="Arial"/>
          <w:bCs/>
          <w:color w:val="000000"/>
          <w:sz w:val="22"/>
          <w:szCs w:val="22"/>
        </w:rPr>
        <w:t>divulgado</w:t>
      </w:r>
      <w:proofErr w:type="gramEnd"/>
      <w:r w:rsidRPr="00B502AC">
        <w:rPr>
          <w:rFonts w:ascii="Cambria" w:hAnsi="Cambria" w:cs="Arial"/>
          <w:bCs/>
          <w:color w:val="000000"/>
          <w:sz w:val="22"/>
          <w:szCs w:val="22"/>
        </w:rPr>
        <w:t xml:space="preserve"> o índice definitivo. Fica a CONTRATADA obrigada a apresentar memória de cálculo referente ao reajustamento de preços do valor remanescente, sempre que este ocorrer. </w:t>
      </w:r>
    </w:p>
    <w:p w14:paraId="5DE86C98" w14:textId="77777777" w:rsidR="005303D0" w:rsidRPr="00B502AC" w:rsidRDefault="005303D0" w:rsidP="005303D0">
      <w:pPr>
        <w:numPr>
          <w:ilvl w:val="1"/>
          <w:numId w:val="9"/>
        </w:numPr>
        <w:tabs>
          <w:tab w:val="left" w:pos="993"/>
        </w:tabs>
        <w:spacing w:after="120" w:line="276" w:lineRule="auto"/>
        <w:jc w:val="both"/>
        <w:rPr>
          <w:rFonts w:ascii="Cambria" w:hAnsi="Cambria" w:cs="Arial"/>
          <w:bCs/>
          <w:color w:val="000000"/>
          <w:sz w:val="22"/>
          <w:szCs w:val="22"/>
        </w:rPr>
      </w:pPr>
      <w:r w:rsidRPr="00B502AC">
        <w:rPr>
          <w:rFonts w:ascii="Cambria" w:hAnsi="Cambria" w:cs="Arial"/>
          <w:bCs/>
          <w:color w:val="000000"/>
          <w:sz w:val="22"/>
          <w:szCs w:val="22"/>
        </w:rPr>
        <w:t>Nas aferições finais, o índice utilizado para reajuste será, obrigatoriamente, o definitivo.</w:t>
      </w:r>
    </w:p>
    <w:p w14:paraId="389ADD82" w14:textId="77777777" w:rsidR="005303D0" w:rsidRPr="00B502AC" w:rsidRDefault="005303D0" w:rsidP="005303D0">
      <w:pPr>
        <w:numPr>
          <w:ilvl w:val="1"/>
          <w:numId w:val="9"/>
        </w:numPr>
        <w:tabs>
          <w:tab w:val="left" w:pos="993"/>
        </w:tabs>
        <w:spacing w:after="120" w:line="276" w:lineRule="auto"/>
        <w:jc w:val="both"/>
        <w:rPr>
          <w:rFonts w:ascii="Cambria" w:hAnsi="Cambria" w:cs="Arial"/>
          <w:bCs/>
          <w:color w:val="000000"/>
          <w:sz w:val="22"/>
          <w:szCs w:val="22"/>
        </w:rPr>
      </w:pPr>
      <w:r w:rsidRPr="00B502AC">
        <w:rPr>
          <w:rFonts w:ascii="Cambria" w:hAnsi="Cambria" w:cs="Arial"/>
          <w:bCs/>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28309959" w14:textId="77777777" w:rsidR="005303D0" w:rsidRPr="00B502AC" w:rsidRDefault="005303D0" w:rsidP="005303D0">
      <w:pPr>
        <w:numPr>
          <w:ilvl w:val="1"/>
          <w:numId w:val="9"/>
        </w:numPr>
        <w:tabs>
          <w:tab w:val="left" w:pos="993"/>
        </w:tabs>
        <w:spacing w:after="120" w:line="276" w:lineRule="auto"/>
        <w:jc w:val="both"/>
        <w:rPr>
          <w:rFonts w:ascii="Cambria" w:hAnsi="Cambria" w:cs="Arial"/>
          <w:bCs/>
          <w:color w:val="000000"/>
          <w:sz w:val="22"/>
          <w:szCs w:val="22"/>
        </w:rPr>
      </w:pPr>
      <w:r w:rsidRPr="00B502AC">
        <w:rPr>
          <w:rFonts w:ascii="Cambria" w:hAnsi="Cambria" w:cs="Arial"/>
          <w:bCs/>
          <w:color w:val="000000"/>
          <w:sz w:val="22"/>
          <w:szCs w:val="22"/>
        </w:rPr>
        <w:t xml:space="preserve">Na ausência de previsão legal quanto ao índice substituto, as partes elegerão novo índice oficial, para reajustamento do preço do valor remanescente, por meio de termo aditivo. </w:t>
      </w:r>
    </w:p>
    <w:p w14:paraId="6B77ABFE" w14:textId="77777777" w:rsidR="005303D0" w:rsidRPr="00B502AC" w:rsidRDefault="005303D0" w:rsidP="005303D0">
      <w:pPr>
        <w:numPr>
          <w:ilvl w:val="1"/>
          <w:numId w:val="9"/>
        </w:numPr>
        <w:tabs>
          <w:tab w:val="left" w:pos="993"/>
        </w:tabs>
        <w:spacing w:after="120" w:line="276" w:lineRule="auto"/>
        <w:jc w:val="both"/>
        <w:rPr>
          <w:rFonts w:ascii="Cambria" w:hAnsi="Cambria" w:cs="Arial"/>
          <w:bCs/>
          <w:color w:val="000000"/>
          <w:sz w:val="22"/>
          <w:szCs w:val="22"/>
        </w:rPr>
      </w:pPr>
      <w:r w:rsidRPr="00B502AC">
        <w:rPr>
          <w:rFonts w:ascii="Cambria" w:hAnsi="Cambria" w:cs="Arial"/>
          <w:bCs/>
          <w:color w:val="000000"/>
          <w:sz w:val="22"/>
          <w:szCs w:val="22"/>
        </w:rPr>
        <w:t xml:space="preserve">O reajuste será realizado por </w:t>
      </w:r>
      <w:proofErr w:type="spellStart"/>
      <w:r w:rsidRPr="00B502AC">
        <w:rPr>
          <w:rFonts w:ascii="Cambria" w:hAnsi="Cambria" w:cs="Arial"/>
          <w:bCs/>
          <w:color w:val="000000"/>
          <w:sz w:val="22"/>
          <w:szCs w:val="22"/>
        </w:rPr>
        <w:t>apostilamento</w:t>
      </w:r>
      <w:proofErr w:type="spellEnd"/>
      <w:r w:rsidRPr="00B502AC">
        <w:rPr>
          <w:rFonts w:ascii="Cambria" w:hAnsi="Cambria" w:cs="Arial"/>
          <w:bCs/>
          <w:color w:val="000000"/>
          <w:sz w:val="22"/>
          <w:szCs w:val="22"/>
        </w:rPr>
        <w:t>.</w:t>
      </w:r>
    </w:p>
    <w:p w14:paraId="690E261C" w14:textId="77777777" w:rsidR="005303D0" w:rsidRPr="00137E53" w:rsidRDefault="005303D0" w:rsidP="005303D0">
      <w:pPr>
        <w:numPr>
          <w:ilvl w:val="0"/>
          <w:numId w:val="9"/>
        </w:numPr>
        <w:autoSpaceDE w:val="0"/>
        <w:spacing w:line="276" w:lineRule="auto"/>
        <w:jc w:val="both"/>
        <w:rPr>
          <w:rFonts w:ascii="Cambria" w:hAnsi="Cambria" w:cs="Calibri"/>
          <w:b/>
          <w:sz w:val="22"/>
          <w:szCs w:val="20"/>
        </w:rPr>
      </w:pPr>
      <w:r w:rsidRPr="00137E53">
        <w:rPr>
          <w:rFonts w:ascii="Cambria" w:hAnsi="Cambria" w:cs="Calibri"/>
          <w:b/>
          <w:sz w:val="22"/>
          <w:szCs w:val="20"/>
        </w:rPr>
        <w:t>DA RESCISÃO</w:t>
      </w:r>
    </w:p>
    <w:p w14:paraId="5ED8DD4E" w14:textId="77777777" w:rsidR="005303D0" w:rsidRPr="00137E53" w:rsidRDefault="005303D0" w:rsidP="005303D0">
      <w:pPr>
        <w:pStyle w:val="PargrafodaLista"/>
        <w:numPr>
          <w:ilvl w:val="1"/>
          <w:numId w:val="9"/>
        </w:numPr>
        <w:spacing w:after="120" w:line="276" w:lineRule="auto"/>
        <w:jc w:val="both"/>
        <w:rPr>
          <w:rFonts w:ascii="Cambria" w:hAnsi="Cambria"/>
          <w:sz w:val="22"/>
        </w:rPr>
      </w:pPr>
      <w:r w:rsidRPr="00137E53">
        <w:rPr>
          <w:rFonts w:ascii="Cambria" w:hAnsi="Cambria"/>
          <w:sz w:val="22"/>
        </w:rPr>
        <w:t>A rescisão deste contrato se dará nos termos dos artigos 79 e 80 da Lei nº 8.666/93.</w:t>
      </w:r>
    </w:p>
    <w:p w14:paraId="40AEF112" w14:textId="77777777" w:rsidR="005303D0" w:rsidRPr="00137E53" w:rsidRDefault="005303D0" w:rsidP="005303D0">
      <w:pPr>
        <w:pStyle w:val="PargrafodaLista"/>
        <w:numPr>
          <w:ilvl w:val="2"/>
          <w:numId w:val="9"/>
        </w:numPr>
        <w:tabs>
          <w:tab w:val="left" w:pos="1276"/>
        </w:tabs>
        <w:spacing w:after="120" w:line="276" w:lineRule="auto"/>
        <w:jc w:val="both"/>
        <w:rPr>
          <w:rFonts w:ascii="Cambria" w:hAnsi="Cambria"/>
          <w:sz w:val="22"/>
        </w:rPr>
      </w:pPr>
      <w:r w:rsidRPr="00137E53">
        <w:rPr>
          <w:rFonts w:ascii="Cambria" w:hAnsi="Cambria"/>
          <w:sz w:val="22"/>
        </w:rPr>
        <w:lastRenderedPageBreak/>
        <w:t>No caso de rescisão provocada por inadimplemento do CONTRATADO, o CONTRATANTE poderá reter, cautelarmente, os créditos decorrentes do contrato até o valor dos prejuízos causados, já calculados ou estimados.</w:t>
      </w:r>
    </w:p>
    <w:p w14:paraId="1263236C" w14:textId="77777777" w:rsidR="005303D0" w:rsidRPr="00137E53" w:rsidRDefault="005303D0" w:rsidP="005303D0">
      <w:pPr>
        <w:pStyle w:val="PargrafodaLista"/>
        <w:numPr>
          <w:ilvl w:val="2"/>
          <w:numId w:val="9"/>
        </w:numPr>
        <w:tabs>
          <w:tab w:val="left" w:pos="1276"/>
        </w:tabs>
        <w:spacing w:after="120" w:line="276" w:lineRule="auto"/>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sem prejuízo da possibilidade de o CONTRATANTE adotar, motivadamente, providências acauteladoras.</w:t>
      </w:r>
    </w:p>
    <w:p w14:paraId="00529E96" w14:textId="77777777" w:rsidR="005303D0" w:rsidRPr="00137E53" w:rsidRDefault="005303D0" w:rsidP="005303D0">
      <w:pPr>
        <w:numPr>
          <w:ilvl w:val="0"/>
          <w:numId w:val="9"/>
        </w:numPr>
        <w:autoSpaceDE w:val="0"/>
        <w:spacing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7C9A8461" w14:textId="77777777" w:rsidR="005303D0" w:rsidRPr="00137E53" w:rsidRDefault="005303D0" w:rsidP="005303D0">
      <w:pPr>
        <w:pStyle w:val="PargrafodaLista"/>
        <w:numPr>
          <w:ilvl w:val="1"/>
          <w:numId w:val="9"/>
        </w:numPr>
        <w:tabs>
          <w:tab w:val="left" w:pos="567"/>
        </w:tabs>
        <w:spacing w:after="120" w:line="276" w:lineRule="auto"/>
        <w:jc w:val="both"/>
        <w:rPr>
          <w:rFonts w:ascii="Cambria" w:hAnsi="Cambria"/>
          <w:sz w:val="22"/>
        </w:rPr>
      </w:pPr>
      <w:r w:rsidRPr="00137E53">
        <w:rPr>
          <w:rFonts w:ascii="Cambria" w:hAnsi="Cambria"/>
          <w:sz w:val="22"/>
        </w:rPr>
        <w:t xml:space="preserve">O preço </w:t>
      </w:r>
      <w:r>
        <w:rPr>
          <w:rFonts w:ascii="Cambria" w:hAnsi="Cambria"/>
          <w:sz w:val="22"/>
        </w:rPr>
        <w:t>global</w:t>
      </w:r>
      <w:r w:rsidRPr="00137E53">
        <w:rPr>
          <w:rFonts w:ascii="Cambria" w:hAnsi="Cambria"/>
          <w:sz w:val="22"/>
        </w:rPr>
        <w:t xml:space="preserve"> considerado para </w:t>
      </w:r>
      <w:r>
        <w:rPr>
          <w:rFonts w:ascii="Cambria" w:hAnsi="Cambria"/>
          <w:sz w:val="22"/>
        </w:rPr>
        <w:t xml:space="preserve">a prestação dos serviços </w:t>
      </w:r>
      <w:r w:rsidRPr="00137E53">
        <w:rPr>
          <w:rFonts w:ascii="Cambria" w:hAnsi="Cambria"/>
          <w:sz w:val="22"/>
        </w:rPr>
        <w:t xml:space="preserve">será o preço da proposta </w:t>
      </w:r>
      <w:r>
        <w:rPr>
          <w:rFonts w:ascii="Cambria" w:hAnsi="Cambria"/>
          <w:sz w:val="22"/>
        </w:rPr>
        <w:t>realinhada</w:t>
      </w:r>
      <w:r w:rsidRPr="00137E53">
        <w:rPr>
          <w:rFonts w:ascii="Cambria" w:hAnsi="Cambria"/>
          <w:sz w:val="22"/>
        </w:rPr>
        <w:t>.</w:t>
      </w:r>
    </w:p>
    <w:p w14:paraId="4ED57DAB" w14:textId="77777777" w:rsidR="005303D0" w:rsidRDefault="005303D0" w:rsidP="005303D0">
      <w:pPr>
        <w:pStyle w:val="PargrafodaLista"/>
        <w:numPr>
          <w:ilvl w:val="2"/>
          <w:numId w:val="9"/>
        </w:numPr>
        <w:tabs>
          <w:tab w:val="left" w:pos="1276"/>
        </w:tabs>
        <w:spacing w:after="120" w:line="276" w:lineRule="auto"/>
        <w:jc w:val="both"/>
        <w:rPr>
          <w:rFonts w:ascii="Cambria" w:hAnsi="Cambria"/>
          <w:sz w:val="22"/>
        </w:rPr>
      </w:pPr>
      <w:r w:rsidRPr="00137E53">
        <w:rPr>
          <w:rFonts w:ascii="Cambria" w:hAnsi="Cambria"/>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6F42D7B8" w14:textId="77777777" w:rsidR="005303D0" w:rsidRDefault="005303D0" w:rsidP="005303D0">
      <w:pPr>
        <w:pStyle w:val="PargrafodaLista"/>
        <w:numPr>
          <w:ilvl w:val="1"/>
          <w:numId w:val="9"/>
        </w:numPr>
        <w:tabs>
          <w:tab w:val="left" w:pos="567"/>
        </w:tabs>
        <w:spacing w:after="120" w:line="276" w:lineRule="auto"/>
        <w:jc w:val="both"/>
        <w:rPr>
          <w:rFonts w:ascii="Cambria" w:hAnsi="Cambria" w:cs="Calibri"/>
          <w:color w:val="000000"/>
          <w:sz w:val="22"/>
          <w:szCs w:val="20"/>
        </w:rPr>
      </w:pPr>
      <w:r w:rsidRPr="00671CE5">
        <w:rPr>
          <w:rFonts w:ascii="Cambria" w:hAnsi="Cambria" w:cs="Calibri"/>
          <w:sz w:val="22"/>
          <w:szCs w:val="22"/>
        </w:rPr>
        <w:t xml:space="preserve">Os preços são fixos e irreajustáveis, mas </w:t>
      </w:r>
      <w:r w:rsidRPr="00671CE5">
        <w:rPr>
          <w:rFonts w:ascii="Cambria" w:hAnsi="Cambria" w:cs="Calibri"/>
          <w:color w:val="000000"/>
          <w:sz w:val="22"/>
          <w:szCs w:val="20"/>
        </w:rPr>
        <w:t xml:space="preserve">poderão ser revistos em decorrência de eventual redução dos preços praticados no mercado ou de fato que eleve o custo dos </w:t>
      </w:r>
      <w:r>
        <w:rPr>
          <w:rFonts w:ascii="Cambria" w:hAnsi="Cambria" w:cs="Calibri"/>
          <w:color w:val="000000"/>
          <w:sz w:val="22"/>
          <w:szCs w:val="20"/>
        </w:rPr>
        <w:t>serviço</w:t>
      </w:r>
      <w:r w:rsidRPr="00671CE5">
        <w:rPr>
          <w:rFonts w:ascii="Cambria" w:hAnsi="Cambria" w:cs="Calibri"/>
          <w:color w:val="000000"/>
          <w:sz w:val="22"/>
          <w:szCs w:val="20"/>
        </w:rPr>
        <w:t xml:space="preserve">s, cabendo ao órgão gerenciador promover as negociações juntos aos fornecedores, observadas as disposições contidas na alínea “d” do inciso II do </w:t>
      </w:r>
      <w:r w:rsidRPr="00671CE5">
        <w:rPr>
          <w:rFonts w:ascii="Cambria" w:hAnsi="Cambria" w:cs="Calibri"/>
          <w:i/>
          <w:color w:val="000000"/>
          <w:sz w:val="22"/>
          <w:szCs w:val="20"/>
        </w:rPr>
        <w:t>caput</w:t>
      </w:r>
      <w:r w:rsidRPr="00671CE5">
        <w:rPr>
          <w:rFonts w:ascii="Cambria" w:hAnsi="Cambria" w:cs="Calibri"/>
          <w:color w:val="000000"/>
          <w:sz w:val="22"/>
          <w:szCs w:val="20"/>
        </w:rPr>
        <w:t xml:space="preserve"> do art. 65 da Lei nº 8.666, de 1993.</w:t>
      </w:r>
    </w:p>
    <w:p w14:paraId="725A9C6F" w14:textId="77777777" w:rsidR="005303D0" w:rsidRPr="00473DBC" w:rsidRDefault="005303D0" w:rsidP="005303D0">
      <w:pPr>
        <w:numPr>
          <w:ilvl w:val="0"/>
          <w:numId w:val="9"/>
        </w:numPr>
        <w:spacing w:line="276" w:lineRule="auto"/>
        <w:ind w:right="-15"/>
        <w:jc w:val="both"/>
        <w:rPr>
          <w:rFonts w:ascii="Cambria" w:hAnsi="Cambria" w:cs="Calibri"/>
          <w:b/>
          <w:sz w:val="22"/>
          <w:szCs w:val="20"/>
        </w:rPr>
      </w:pPr>
      <w:r w:rsidRPr="00473DBC">
        <w:rPr>
          <w:rFonts w:ascii="Cambria" w:hAnsi="Cambria" w:cs="Calibri"/>
          <w:b/>
          <w:sz w:val="22"/>
          <w:szCs w:val="20"/>
        </w:rPr>
        <w:t>DAS SANÇÕES ADMINISTRATIVAS</w:t>
      </w:r>
    </w:p>
    <w:p w14:paraId="1930526D" w14:textId="77777777" w:rsidR="005303D0" w:rsidRPr="0090301D" w:rsidRDefault="005303D0" w:rsidP="005303D0">
      <w:pPr>
        <w:numPr>
          <w:ilvl w:val="1"/>
          <w:numId w:val="9"/>
        </w:numPr>
        <w:tabs>
          <w:tab w:val="left" w:pos="1134"/>
        </w:tabs>
        <w:spacing w:after="120"/>
        <w:ind w:right="-15"/>
        <w:jc w:val="both"/>
        <w:rPr>
          <w:rFonts w:ascii="Cambria" w:hAnsi="Cambria" w:cs="Calibri"/>
          <w:sz w:val="22"/>
          <w:szCs w:val="20"/>
        </w:rPr>
      </w:pPr>
      <w:r w:rsidRPr="0090301D">
        <w:rPr>
          <w:rFonts w:ascii="Cambria" w:hAnsi="Cambria" w:cs="Calibri"/>
          <w:sz w:val="22"/>
          <w:szCs w:val="20"/>
        </w:rPr>
        <w:t>Comete infração administrativa nos termos da Lei nº 10.520, de 2002, a Contratada que:</w:t>
      </w:r>
    </w:p>
    <w:p w14:paraId="6DD6DC10" w14:textId="77777777" w:rsidR="005303D0" w:rsidRPr="0090301D" w:rsidRDefault="005303D0" w:rsidP="005303D0">
      <w:pPr>
        <w:numPr>
          <w:ilvl w:val="2"/>
          <w:numId w:val="9"/>
        </w:numPr>
        <w:tabs>
          <w:tab w:val="left" w:pos="1134"/>
        </w:tabs>
        <w:spacing w:after="120"/>
        <w:ind w:left="851" w:right="-15"/>
        <w:jc w:val="both"/>
        <w:rPr>
          <w:rFonts w:ascii="Cambria" w:hAnsi="Cambria" w:cs="Calibri"/>
          <w:sz w:val="22"/>
          <w:szCs w:val="20"/>
        </w:rPr>
      </w:pPr>
      <w:proofErr w:type="spellStart"/>
      <w:proofErr w:type="gramStart"/>
      <w:r w:rsidRPr="0090301D">
        <w:rPr>
          <w:rFonts w:ascii="Cambria" w:hAnsi="Cambria" w:cs="Calibri"/>
          <w:sz w:val="22"/>
          <w:szCs w:val="20"/>
        </w:rPr>
        <w:t>inexecutar</w:t>
      </w:r>
      <w:proofErr w:type="spellEnd"/>
      <w:proofErr w:type="gramEnd"/>
      <w:r w:rsidRPr="0090301D">
        <w:rPr>
          <w:rFonts w:ascii="Cambria" w:hAnsi="Cambria" w:cs="Calibri"/>
          <w:sz w:val="22"/>
          <w:szCs w:val="20"/>
        </w:rPr>
        <w:t xml:space="preserve"> total ou parcialmente qualquer das obrigações assumidas em decorrência da contratação;</w:t>
      </w:r>
    </w:p>
    <w:p w14:paraId="66C5420E" w14:textId="77777777" w:rsidR="005303D0" w:rsidRPr="0090301D" w:rsidRDefault="005303D0" w:rsidP="005303D0">
      <w:pPr>
        <w:numPr>
          <w:ilvl w:val="2"/>
          <w:numId w:val="9"/>
        </w:numPr>
        <w:tabs>
          <w:tab w:val="left" w:pos="1134"/>
        </w:tabs>
        <w:spacing w:after="120"/>
        <w:ind w:left="851" w:right="-15"/>
        <w:jc w:val="both"/>
        <w:rPr>
          <w:rFonts w:ascii="Cambria" w:hAnsi="Cambria" w:cs="Calibri"/>
          <w:sz w:val="22"/>
          <w:szCs w:val="20"/>
        </w:rPr>
      </w:pPr>
      <w:proofErr w:type="gramStart"/>
      <w:r w:rsidRPr="0090301D">
        <w:rPr>
          <w:rFonts w:ascii="Cambria" w:hAnsi="Cambria" w:cs="Calibri"/>
          <w:sz w:val="22"/>
          <w:szCs w:val="20"/>
        </w:rPr>
        <w:t>ensejar</w:t>
      </w:r>
      <w:proofErr w:type="gramEnd"/>
      <w:r w:rsidRPr="0090301D">
        <w:rPr>
          <w:rFonts w:ascii="Cambria" w:hAnsi="Cambria" w:cs="Calibri"/>
          <w:sz w:val="22"/>
          <w:szCs w:val="20"/>
        </w:rPr>
        <w:t xml:space="preserve"> o retardamento da execução do objeto;</w:t>
      </w:r>
    </w:p>
    <w:p w14:paraId="3883F0D2" w14:textId="77777777" w:rsidR="005303D0" w:rsidRPr="0090301D" w:rsidRDefault="005303D0" w:rsidP="005303D0">
      <w:pPr>
        <w:numPr>
          <w:ilvl w:val="2"/>
          <w:numId w:val="9"/>
        </w:numPr>
        <w:tabs>
          <w:tab w:val="left" w:pos="1134"/>
        </w:tabs>
        <w:spacing w:after="120"/>
        <w:ind w:left="851" w:right="-15"/>
        <w:jc w:val="both"/>
        <w:rPr>
          <w:rFonts w:ascii="Cambria" w:hAnsi="Cambria" w:cs="Calibri"/>
          <w:sz w:val="22"/>
          <w:szCs w:val="20"/>
        </w:rPr>
      </w:pPr>
      <w:proofErr w:type="gramStart"/>
      <w:r w:rsidRPr="0090301D">
        <w:rPr>
          <w:rFonts w:ascii="Cambria" w:hAnsi="Cambria" w:cs="Calibri"/>
          <w:sz w:val="22"/>
          <w:szCs w:val="20"/>
        </w:rPr>
        <w:t>fraudar</w:t>
      </w:r>
      <w:proofErr w:type="gramEnd"/>
      <w:r w:rsidRPr="0090301D">
        <w:rPr>
          <w:rFonts w:ascii="Cambria" w:hAnsi="Cambria" w:cs="Calibri"/>
          <w:sz w:val="22"/>
          <w:szCs w:val="20"/>
        </w:rPr>
        <w:t xml:space="preserve"> na execução do contrato;</w:t>
      </w:r>
    </w:p>
    <w:p w14:paraId="38BA8B0C" w14:textId="77777777" w:rsidR="005303D0" w:rsidRPr="0090301D" w:rsidRDefault="005303D0" w:rsidP="005303D0">
      <w:pPr>
        <w:numPr>
          <w:ilvl w:val="2"/>
          <w:numId w:val="9"/>
        </w:numPr>
        <w:tabs>
          <w:tab w:val="left" w:pos="1134"/>
        </w:tabs>
        <w:spacing w:after="120"/>
        <w:ind w:left="851" w:right="-15"/>
        <w:jc w:val="both"/>
        <w:rPr>
          <w:rFonts w:ascii="Cambria" w:hAnsi="Cambria" w:cs="Calibri"/>
          <w:sz w:val="22"/>
          <w:szCs w:val="20"/>
        </w:rPr>
      </w:pPr>
      <w:proofErr w:type="gramStart"/>
      <w:r w:rsidRPr="0090301D">
        <w:rPr>
          <w:rFonts w:ascii="Cambria" w:hAnsi="Cambria" w:cs="Calibri"/>
          <w:sz w:val="22"/>
          <w:szCs w:val="20"/>
        </w:rPr>
        <w:t>comportar</w:t>
      </w:r>
      <w:proofErr w:type="gramEnd"/>
      <w:r w:rsidRPr="0090301D">
        <w:rPr>
          <w:rFonts w:ascii="Cambria" w:hAnsi="Cambria" w:cs="Calibri"/>
          <w:sz w:val="22"/>
          <w:szCs w:val="20"/>
        </w:rPr>
        <w:t>-se de modo inidôneo;</w:t>
      </w:r>
    </w:p>
    <w:p w14:paraId="67750E45" w14:textId="77777777" w:rsidR="005303D0" w:rsidRPr="0090301D" w:rsidRDefault="005303D0" w:rsidP="005303D0">
      <w:pPr>
        <w:numPr>
          <w:ilvl w:val="2"/>
          <w:numId w:val="9"/>
        </w:numPr>
        <w:tabs>
          <w:tab w:val="left" w:pos="1134"/>
        </w:tabs>
        <w:spacing w:after="120"/>
        <w:ind w:left="851" w:right="-15"/>
        <w:jc w:val="both"/>
        <w:rPr>
          <w:rFonts w:ascii="Cambria" w:hAnsi="Cambria" w:cs="Calibri"/>
          <w:sz w:val="22"/>
          <w:szCs w:val="20"/>
        </w:rPr>
      </w:pPr>
      <w:proofErr w:type="gramStart"/>
      <w:r w:rsidRPr="0090301D">
        <w:rPr>
          <w:rFonts w:ascii="Cambria" w:hAnsi="Cambria" w:cs="Calibri"/>
          <w:sz w:val="22"/>
          <w:szCs w:val="20"/>
        </w:rPr>
        <w:t>cometer</w:t>
      </w:r>
      <w:proofErr w:type="gramEnd"/>
      <w:r w:rsidRPr="0090301D">
        <w:rPr>
          <w:rFonts w:ascii="Cambria" w:hAnsi="Cambria" w:cs="Calibri"/>
          <w:sz w:val="22"/>
          <w:szCs w:val="20"/>
        </w:rPr>
        <w:t xml:space="preserve"> fraude fiscal;</w:t>
      </w:r>
    </w:p>
    <w:p w14:paraId="10B14EC7" w14:textId="77777777" w:rsidR="005303D0" w:rsidRPr="0090301D" w:rsidRDefault="005303D0" w:rsidP="005303D0">
      <w:pPr>
        <w:numPr>
          <w:ilvl w:val="2"/>
          <w:numId w:val="9"/>
        </w:numPr>
        <w:tabs>
          <w:tab w:val="left" w:pos="1134"/>
        </w:tabs>
        <w:spacing w:after="120"/>
        <w:ind w:left="851" w:right="-15"/>
        <w:jc w:val="both"/>
        <w:rPr>
          <w:rFonts w:ascii="Cambria" w:hAnsi="Cambria" w:cs="Calibri"/>
          <w:sz w:val="22"/>
          <w:szCs w:val="20"/>
        </w:rPr>
      </w:pPr>
      <w:proofErr w:type="gramStart"/>
      <w:r w:rsidRPr="0090301D">
        <w:rPr>
          <w:rFonts w:ascii="Cambria" w:hAnsi="Cambria" w:cs="Calibri"/>
          <w:sz w:val="22"/>
          <w:szCs w:val="20"/>
        </w:rPr>
        <w:t>não</w:t>
      </w:r>
      <w:proofErr w:type="gramEnd"/>
      <w:r w:rsidRPr="0090301D">
        <w:rPr>
          <w:rFonts w:ascii="Cambria" w:hAnsi="Cambria" w:cs="Calibri"/>
          <w:sz w:val="22"/>
          <w:szCs w:val="20"/>
        </w:rPr>
        <w:t xml:space="preserve"> mantiver a proposta.</w:t>
      </w:r>
    </w:p>
    <w:p w14:paraId="7D27D65F" w14:textId="77777777" w:rsidR="005303D0" w:rsidRDefault="005303D0" w:rsidP="005303D0">
      <w:pPr>
        <w:numPr>
          <w:ilvl w:val="1"/>
          <w:numId w:val="9"/>
        </w:numPr>
        <w:tabs>
          <w:tab w:val="left" w:pos="1134"/>
        </w:tabs>
        <w:spacing w:after="120" w:line="276" w:lineRule="auto"/>
        <w:jc w:val="both"/>
        <w:rPr>
          <w:rFonts w:ascii="Cambria" w:hAnsi="Cambria" w:cs="Calibri"/>
          <w:sz w:val="22"/>
          <w:szCs w:val="20"/>
        </w:rPr>
      </w:pPr>
      <w:r w:rsidRPr="0090301D">
        <w:rPr>
          <w:rFonts w:ascii="Cambria" w:hAnsi="Cambria" w:cs="Calibri"/>
          <w:sz w:val="22"/>
          <w:szCs w:val="20"/>
        </w:rPr>
        <w:t xml:space="preserve">Pela inexecução </w:t>
      </w:r>
      <w:r w:rsidRPr="0090301D">
        <w:rPr>
          <w:rFonts w:ascii="Cambria" w:hAnsi="Cambria" w:cs="Calibri"/>
          <w:sz w:val="22"/>
          <w:szCs w:val="20"/>
          <w:u w:val="single"/>
        </w:rPr>
        <w:t>total ou parcial</w:t>
      </w:r>
      <w:r w:rsidRPr="0090301D">
        <w:rPr>
          <w:rFonts w:ascii="Cambria" w:hAnsi="Cambria" w:cs="Calibri"/>
          <w:sz w:val="22"/>
          <w:szCs w:val="20"/>
        </w:rPr>
        <w:t xml:space="preserve"> do objeto deste contrato, a Administração pode aplicar à CONTRATADA as seguintes sanções:</w:t>
      </w:r>
    </w:p>
    <w:p w14:paraId="7C57EF8C" w14:textId="77777777" w:rsidR="005303D0" w:rsidRPr="0090301D"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r w:rsidRPr="0090301D">
        <w:rPr>
          <w:rFonts w:ascii="Cambria" w:hAnsi="Cambria" w:cs="Arial"/>
          <w:b/>
          <w:bCs/>
          <w:sz w:val="22"/>
          <w:szCs w:val="22"/>
        </w:rPr>
        <w:t xml:space="preserve">Advertência por </w:t>
      </w:r>
      <w:proofErr w:type="gramStart"/>
      <w:r w:rsidRPr="0090301D">
        <w:rPr>
          <w:rFonts w:ascii="Cambria" w:hAnsi="Cambria" w:cs="Arial"/>
          <w:b/>
          <w:bCs/>
          <w:sz w:val="22"/>
          <w:szCs w:val="22"/>
        </w:rPr>
        <w:t>escrito</w:t>
      </w:r>
      <w:r w:rsidRPr="0090301D">
        <w:rPr>
          <w:rFonts w:ascii="Cambria" w:hAnsi="Cambria" w:cs="Arial"/>
          <w:sz w:val="22"/>
          <w:szCs w:val="22"/>
        </w:rPr>
        <w:t>, quando do não cumprimento de quaisquer das obrigações contratuais consideradas faltas leves, assim entendidas</w:t>
      </w:r>
      <w:proofErr w:type="gramEnd"/>
      <w:r w:rsidRPr="0090301D">
        <w:rPr>
          <w:rFonts w:ascii="Cambria" w:hAnsi="Cambria" w:cs="Arial"/>
          <w:sz w:val="22"/>
          <w:szCs w:val="22"/>
        </w:rPr>
        <w:t xml:space="preserve"> aquelas que não acarretam prejuízos significativos para o serviço contratado;</w:t>
      </w:r>
    </w:p>
    <w:p w14:paraId="548DC392" w14:textId="77777777" w:rsidR="005303D0" w:rsidRPr="0090301D"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r w:rsidRPr="0090301D">
        <w:rPr>
          <w:rFonts w:ascii="Cambria" w:hAnsi="Cambria" w:cs="Arial"/>
          <w:b/>
          <w:bCs/>
          <w:sz w:val="22"/>
          <w:szCs w:val="22"/>
        </w:rPr>
        <w:t>Multa de</w:t>
      </w:r>
      <w:r w:rsidRPr="0090301D">
        <w:rPr>
          <w:rFonts w:ascii="Cambria" w:hAnsi="Cambria" w:cs="Arial"/>
          <w:sz w:val="22"/>
          <w:szCs w:val="22"/>
        </w:rPr>
        <w:t xml:space="preserve">: </w:t>
      </w:r>
    </w:p>
    <w:p w14:paraId="5D949FAA" w14:textId="77777777" w:rsidR="005303D0" w:rsidRPr="0090301D" w:rsidRDefault="005303D0" w:rsidP="005303D0">
      <w:pPr>
        <w:numPr>
          <w:ilvl w:val="3"/>
          <w:numId w:val="9"/>
        </w:numPr>
        <w:tabs>
          <w:tab w:val="left" w:pos="1134"/>
        </w:tabs>
        <w:spacing w:after="120" w:line="276" w:lineRule="auto"/>
        <w:ind w:left="1560" w:right="-15"/>
        <w:jc w:val="both"/>
        <w:rPr>
          <w:rFonts w:ascii="Cambria" w:hAnsi="Cambria" w:cs="Calibri"/>
          <w:sz w:val="22"/>
          <w:szCs w:val="20"/>
        </w:rPr>
      </w:pPr>
      <w:r w:rsidRPr="0090301D">
        <w:rPr>
          <w:rFonts w:ascii="Cambria" w:hAnsi="Cambria" w:cs="Calibri"/>
          <w:sz w:val="22"/>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90301D">
        <w:rPr>
          <w:rFonts w:ascii="Cambria" w:hAnsi="Cambria" w:cs="Calibri"/>
          <w:sz w:val="22"/>
          <w:szCs w:val="20"/>
        </w:rPr>
        <w:t>não-aceitação</w:t>
      </w:r>
      <w:proofErr w:type="gramEnd"/>
      <w:r w:rsidRPr="0090301D">
        <w:rPr>
          <w:rFonts w:ascii="Cambria" w:hAnsi="Cambria" w:cs="Calibri"/>
          <w:sz w:val="22"/>
          <w:szCs w:val="20"/>
        </w:rPr>
        <w:t xml:space="preserve"> do objeto, de forma a configurar, nessa hipótese, inexecução total da obrigação assumida, sem prejuízo da rescisão unilateral da avença; </w:t>
      </w:r>
    </w:p>
    <w:p w14:paraId="29BE1E9E" w14:textId="77777777" w:rsidR="005303D0" w:rsidRPr="0090301D" w:rsidRDefault="005303D0" w:rsidP="005303D0">
      <w:pPr>
        <w:numPr>
          <w:ilvl w:val="3"/>
          <w:numId w:val="9"/>
        </w:numPr>
        <w:tabs>
          <w:tab w:val="left" w:pos="1134"/>
        </w:tabs>
        <w:spacing w:after="120" w:line="276" w:lineRule="auto"/>
        <w:ind w:left="1560" w:right="-15"/>
        <w:jc w:val="both"/>
        <w:rPr>
          <w:rFonts w:ascii="Cambria" w:hAnsi="Cambria" w:cs="Calibri"/>
          <w:sz w:val="22"/>
          <w:szCs w:val="20"/>
        </w:rPr>
      </w:pPr>
      <w:r w:rsidRPr="0090301D">
        <w:rPr>
          <w:rFonts w:ascii="Cambria" w:hAnsi="Cambria" w:cs="Calibri"/>
          <w:sz w:val="22"/>
          <w:szCs w:val="20"/>
        </w:rPr>
        <w:lastRenderedPageBreak/>
        <w:t>0,1% (um décimo por cento) até 10% (dez por cento) sobre o valor adjudicado, em caso de atraso na execução do objeto, por período superior ao previsto no subitem acima, ou de inexecução parcial da obrigação assumida;</w:t>
      </w:r>
    </w:p>
    <w:p w14:paraId="7DA94F6A" w14:textId="77777777" w:rsidR="005303D0" w:rsidRPr="0090301D" w:rsidRDefault="005303D0" w:rsidP="005303D0">
      <w:pPr>
        <w:numPr>
          <w:ilvl w:val="3"/>
          <w:numId w:val="9"/>
        </w:numPr>
        <w:tabs>
          <w:tab w:val="left" w:pos="1134"/>
        </w:tabs>
        <w:spacing w:after="120" w:line="276" w:lineRule="auto"/>
        <w:ind w:left="1560" w:right="-15"/>
        <w:jc w:val="both"/>
        <w:rPr>
          <w:rFonts w:ascii="Cambria" w:hAnsi="Cambria" w:cs="Calibri"/>
          <w:sz w:val="22"/>
          <w:szCs w:val="20"/>
        </w:rPr>
      </w:pPr>
      <w:r w:rsidRPr="0090301D">
        <w:rPr>
          <w:rFonts w:ascii="Cambria" w:hAnsi="Cambria" w:cs="Calibri"/>
          <w:sz w:val="22"/>
          <w:szCs w:val="20"/>
        </w:rPr>
        <w:t>0,1% (um décimo por cento) até 15% (quinze por cento) sobre o valor adjudicado, em caso de inexecução total da obrigação assumida;</w:t>
      </w:r>
    </w:p>
    <w:p w14:paraId="6358824D" w14:textId="77777777" w:rsidR="005303D0" w:rsidRPr="008B1C61" w:rsidRDefault="005303D0" w:rsidP="005303D0">
      <w:pPr>
        <w:numPr>
          <w:ilvl w:val="3"/>
          <w:numId w:val="9"/>
        </w:numPr>
        <w:tabs>
          <w:tab w:val="left" w:pos="1134"/>
        </w:tabs>
        <w:spacing w:after="120" w:line="276" w:lineRule="auto"/>
        <w:ind w:left="1560" w:right="-15"/>
        <w:jc w:val="both"/>
        <w:rPr>
          <w:rFonts w:ascii="Cambria" w:hAnsi="Cambria" w:cs="Calibri"/>
          <w:sz w:val="22"/>
          <w:szCs w:val="20"/>
        </w:rPr>
      </w:pPr>
      <w:proofErr w:type="gramStart"/>
      <w:r w:rsidRPr="008B1C61">
        <w:rPr>
          <w:rFonts w:ascii="Cambria" w:hAnsi="Cambria" w:cs="Calibri"/>
          <w:sz w:val="22"/>
          <w:szCs w:val="20"/>
        </w:rPr>
        <w:t>as</w:t>
      </w:r>
      <w:proofErr w:type="gramEnd"/>
      <w:r w:rsidRPr="008B1C61">
        <w:rPr>
          <w:rFonts w:ascii="Cambria" w:hAnsi="Cambria" w:cs="Calibri"/>
          <w:sz w:val="22"/>
          <w:szCs w:val="20"/>
        </w:rPr>
        <w:t xml:space="preserve"> penalidades de multa decorrentes de fatos diversos serão consideradas independentes entre si.</w:t>
      </w:r>
    </w:p>
    <w:p w14:paraId="558BBA49" w14:textId="77777777" w:rsidR="005303D0" w:rsidRPr="008B1C61"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r w:rsidRPr="008B1C61">
        <w:rPr>
          <w:rFonts w:ascii="Cambria" w:hAnsi="Cambria" w:cs="Arial"/>
          <w:sz w:val="22"/>
          <w:szCs w:val="22"/>
        </w:rPr>
        <w:t>Suspensão de licitar e impedimento de contratar com o órgão, entidade ou unidade administrativa pela qual a Administração Pública opera e atua concretamente, pelo prazo de até dois anos;</w:t>
      </w:r>
    </w:p>
    <w:p w14:paraId="6C765517" w14:textId="77777777" w:rsidR="005303D0" w:rsidRPr="008B1C61"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r w:rsidRPr="008B1C61">
        <w:rPr>
          <w:rFonts w:ascii="Cambria" w:hAnsi="Cambria" w:cs="Arial"/>
          <w:sz w:val="22"/>
          <w:szCs w:val="22"/>
        </w:rPr>
        <w:t xml:space="preserve">Sanção de impedimento de licitar e contratar com órgãos e entidades da União, com o consequente descredenciamento no </w:t>
      </w:r>
      <w:r>
        <w:rPr>
          <w:rFonts w:ascii="Cambria" w:hAnsi="Cambria" w:cs="Arial"/>
          <w:sz w:val="22"/>
          <w:szCs w:val="22"/>
        </w:rPr>
        <w:t>Cadastro de Prestadores de Serviços</w:t>
      </w:r>
      <w:r w:rsidRPr="008B1C61">
        <w:rPr>
          <w:rFonts w:ascii="Cambria" w:hAnsi="Cambria" w:cs="Arial"/>
          <w:sz w:val="22"/>
          <w:szCs w:val="22"/>
        </w:rPr>
        <w:t xml:space="preserve"> pelo prazo de até cinco anos.</w:t>
      </w:r>
    </w:p>
    <w:p w14:paraId="12AB33A4" w14:textId="77777777" w:rsidR="005303D0" w:rsidRPr="008B1C61" w:rsidRDefault="005303D0" w:rsidP="005303D0">
      <w:pPr>
        <w:numPr>
          <w:ilvl w:val="3"/>
          <w:numId w:val="9"/>
        </w:numPr>
        <w:tabs>
          <w:tab w:val="left" w:pos="1134"/>
        </w:tabs>
        <w:spacing w:after="120" w:line="276" w:lineRule="auto"/>
        <w:ind w:left="1560" w:right="-15"/>
        <w:jc w:val="both"/>
        <w:rPr>
          <w:rFonts w:ascii="Cambria" w:hAnsi="Cambria" w:cs="Calibri"/>
          <w:sz w:val="22"/>
          <w:szCs w:val="20"/>
        </w:rPr>
      </w:pPr>
      <w:r w:rsidRPr="008B1C61">
        <w:rPr>
          <w:rFonts w:ascii="Cambria" w:hAnsi="Cambria" w:cs="Calibri"/>
          <w:sz w:val="22"/>
          <w:szCs w:val="20"/>
        </w:rPr>
        <w:t xml:space="preserve">A Sanção de impedimento de licitar e contratar prevista neste subitem também é aplicável em quaisquer das hipóteses previstas como infração administrativa no subitem </w:t>
      </w:r>
      <w:r>
        <w:rPr>
          <w:rFonts w:ascii="Cambria" w:hAnsi="Cambria" w:cs="Calibri"/>
          <w:sz w:val="22"/>
          <w:szCs w:val="20"/>
        </w:rPr>
        <w:t>17</w:t>
      </w:r>
      <w:r w:rsidRPr="008B1C61">
        <w:rPr>
          <w:rFonts w:ascii="Cambria" w:hAnsi="Cambria" w:cs="Calibri"/>
          <w:sz w:val="22"/>
          <w:szCs w:val="20"/>
        </w:rPr>
        <w:t>.1 deste Termo de Referência</w:t>
      </w:r>
      <w:r>
        <w:rPr>
          <w:rFonts w:ascii="Cambria" w:hAnsi="Cambria" w:cs="Calibri"/>
          <w:sz w:val="22"/>
          <w:szCs w:val="20"/>
        </w:rPr>
        <w:t>.</w:t>
      </w:r>
    </w:p>
    <w:p w14:paraId="4CE8DDCA" w14:textId="77777777" w:rsidR="005303D0" w:rsidRPr="008B1C61"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r w:rsidRPr="008B1C61">
        <w:rPr>
          <w:rFonts w:ascii="Cambria" w:hAnsi="Cambria"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C91659A"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 xml:space="preserve">As sanções previstas nos subitens </w:t>
      </w:r>
      <w:r>
        <w:rPr>
          <w:rFonts w:ascii="Cambria" w:hAnsi="Cambria" w:cs="Calibri"/>
          <w:sz w:val="22"/>
          <w:szCs w:val="20"/>
        </w:rPr>
        <w:t>17</w:t>
      </w:r>
      <w:r w:rsidRPr="008B1C61">
        <w:rPr>
          <w:rFonts w:ascii="Cambria" w:hAnsi="Cambria" w:cs="Calibri"/>
          <w:sz w:val="22"/>
          <w:szCs w:val="20"/>
        </w:rPr>
        <w:t xml:space="preserve">.2.1, </w:t>
      </w:r>
      <w:r>
        <w:rPr>
          <w:rFonts w:ascii="Cambria" w:hAnsi="Cambria" w:cs="Calibri"/>
          <w:sz w:val="22"/>
          <w:szCs w:val="20"/>
        </w:rPr>
        <w:t>17</w:t>
      </w:r>
      <w:r w:rsidRPr="008B1C61">
        <w:rPr>
          <w:rFonts w:ascii="Cambria" w:hAnsi="Cambria" w:cs="Calibri"/>
          <w:sz w:val="22"/>
          <w:szCs w:val="20"/>
        </w:rPr>
        <w:t xml:space="preserve">.2.3, </w:t>
      </w:r>
      <w:r>
        <w:rPr>
          <w:rFonts w:ascii="Cambria" w:hAnsi="Cambria" w:cs="Calibri"/>
          <w:sz w:val="22"/>
          <w:szCs w:val="20"/>
        </w:rPr>
        <w:t>17</w:t>
      </w:r>
      <w:r w:rsidRPr="008B1C61">
        <w:rPr>
          <w:rFonts w:ascii="Cambria" w:hAnsi="Cambria" w:cs="Calibri"/>
          <w:sz w:val="22"/>
          <w:szCs w:val="20"/>
        </w:rPr>
        <w:t xml:space="preserve">.2.4 e </w:t>
      </w:r>
      <w:r>
        <w:rPr>
          <w:rFonts w:ascii="Cambria" w:hAnsi="Cambria" w:cs="Calibri"/>
          <w:sz w:val="22"/>
          <w:szCs w:val="20"/>
        </w:rPr>
        <w:t>17</w:t>
      </w:r>
      <w:r w:rsidRPr="008B1C61">
        <w:rPr>
          <w:rFonts w:ascii="Cambria" w:hAnsi="Cambria" w:cs="Calibri"/>
          <w:sz w:val="22"/>
          <w:szCs w:val="20"/>
        </w:rPr>
        <w:t>.2.5 poderão ser aplicadas à CONTRATADA juntamente com as de multa, descontando-a dos pagamentos a serem efetuados.</w:t>
      </w:r>
    </w:p>
    <w:p w14:paraId="10F388E9"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Também ficam sujeitas às penalidades do art. 87, III e IV da Lei nº 8.666, de 1993, as empresas ou profissionais que:</w:t>
      </w:r>
    </w:p>
    <w:p w14:paraId="69D7FC74" w14:textId="77777777" w:rsidR="005303D0" w:rsidRPr="008B1C61"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proofErr w:type="gramStart"/>
      <w:r w:rsidRPr="008B1C61">
        <w:rPr>
          <w:rFonts w:ascii="Cambria" w:hAnsi="Cambria" w:cs="Arial"/>
          <w:sz w:val="22"/>
          <w:szCs w:val="22"/>
        </w:rPr>
        <w:t>tenham</w:t>
      </w:r>
      <w:proofErr w:type="gramEnd"/>
      <w:r w:rsidRPr="008B1C61">
        <w:rPr>
          <w:rFonts w:ascii="Cambria" w:hAnsi="Cambria" w:cs="Arial"/>
          <w:sz w:val="22"/>
          <w:szCs w:val="22"/>
        </w:rPr>
        <w:t xml:space="preserve"> sofrido condenação definitiva por praticar, por meio dolosos, fraude fiscal no recolhimento de quaisquer tributos;</w:t>
      </w:r>
    </w:p>
    <w:p w14:paraId="1DFCD59E" w14:textId="77777777" w:rsidR="005303D0" w:rsidRPr="008B1C61"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proofErr w:type="gramStart"/>
      <w:r w:rsidRPr="008B1C61">
        <w:rPr>
          <w:rFonts w:ascii="Cambria" w:hAnsi="Cambria" w:cs="Arial"/>
          <w:sz w:val="22"/>
          <w:szCs w:val="22"/>
        </w:rPr>
        <w:t>tenham</w:t>
      </w:r>
      <w:proofErr w:type="gramEnd"/>
      <w:r w:rsidRPr="008B1C61">
        <w:rPr>
          <w:rFonts w:ascii="Cambria" w:hAnsi="Cambria" w:cs="Arial"/>
          <w:sz w:val="22"/>
          <w:szCs w:val="22"/>
        </w:rPr>
        <w:t xml:space="preserve"> praticado atos ilícitos visando a frustrar os objetivos da licitação;</w:t>
      </w:r>
    </w:p>
    <w:p w14:paraId="079BE252" w14:textId="77777777" w:rsidR="005303D0" w:rsidRPr="008B1C61"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proofErr w:type="gramStart"/>
      <w:r w:rsidRPr="008B1C61">
        <w:rPr>
          <w:rFonts w:ascii="Cambria" w:hAnsi="Cambria" w:cs="Arial"/>
          <w:sz w:val="22"/>
          <w:szCs w:val="22"/>
        </w:rPr>
        <w:t>demonstrem</w:t>
      </w:r>
      <w:proofErr w:type="gramEnd"/>
      <w:r w:rsidRPr="008B1C61">
        <w:rPr>
          <w:rFonts w:ascii="Cambria" w:hAnsi="Cambria" w:cs="Arial"/>
          <w:sz w:val="22"/>
          <w:szCs w:val="22"/>
        </w:rPr>
        <w:t xml:space="preserve"> não possuir idoneidade para contratar com a Administração em virtude de atos ilícitos praticados. </w:t>
      </w:r>
    </w:p>
    <w:p w14:paraId="0246280E"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87B4068"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 xml:space="preserve">As multas devidas e/ou prejuízos causados à Contratante serão deduzidos dos valores a serem pagos, ou recolhidos em favor </w:t>
      </w:r>
      <w:r>
        <w:rPr>
          <w:rFonts w:ascii="Cambria" w:hAnsi="Cambria" w:cs="Calibri"/>
          <w:sz w:val="22"/>
          <w:szCs w:val="20"/>
        </w:rPr>
        <w:t>do Município</w:t>
      </w:r>
      <w:r w:rsidRPr="008B1C61">
        <w:rPr>
          <w:rFonts w:ascii="Cambria" w:hAnsi="Cambria" w:cs="Calibri"/>
          <w:sz w:val="22"/>
          <w:szCs w:val="20"/>
        </w:rPr>
        <w:t xml:space="preserve">, ou deduzidos da garantia, ou ainda, quando for o caso, serão inscritos na Dívida Ativa </w:t>
      </w:r>
      <w:r>
        <w:rPr>
          <w:rFonts w:ascii="Cambria" w:hAnsi="Cambria" w:cs="Calibri"/>
          <w:sz w:val="22"/>
          <w:szCs w:val="20"/>
        </w:rPr>
        <w:t>do Município</w:t>
      </w:r>
      <w:r w:rsidRPr="008B1C61">
        <w:rPr>
          <w:rFonts w:ascii="Cambria" w:hAnsi="Cambria" w:cs="Calibri"/>
          <w:sz w:val="22"/>
          <w:szCs w:val="20"/>
        </w:rPr>
        <w:t xml:space="preserve"> e cobrados judicialmente.</w:t>
      </w:r>
    </w:p>
    <w:p w14:paraId="0B62ACC7" w14:textId="77777777" w:rsidR="005303D0" w:rsidRPr="008B1C61" w:rsidRDefault="005303D0" w:rsidP="005303D0">
      <w:pPr>
        <w:pStyle w:val="PargrafodaLista1"/>
        <w:numPr>
          <w:ilvl w:val="2"/>
          <w:numId w:val="9"/>
        </w:numPr>
        <w:spacing w:before="120" w:after="120" w:line="276" w:lineRule="auto"/>
        <w:ind w:left="851" w:right="-30"/>
        <w:jc w:val="both"/>
        <w:rPr>
          <w:rFonts w:ascii="Cambria" w:hAnsi="Cambria" w:cs="Arial"/>
          <w:sz w:val="22"/>
          <w:szCs w:val="22"/>
        </w:rPr>
      </w:pPr>
      <w:proofErr w:type="gramStart"/>
      <w:r>
        <w:rPr>
          <w:rFonts w:ascii="Cambria" w:hAnsi="Cambria" w:cs="Arial"/>
          <w:sz w:val="22"/>
          <w:szCs w:val="22"/>
        </w:rPr>
        <w:t>c</w:t>
      </w:r>
      <w:r w:rsidRPr="008B1C61">
        <w:rPr>
          <w:rFonts w:ascii="Cambria" w:hAnsi="Cambria" w:cs="Arial"/>
          <w:sz w:val="22"/>
          <w:szCs w:val="22"/>
        </w:rPr>
        <w:t>aso</w:t>
      </w:r>
      <w:proofErr w:type="gramEnd"/>
      <w:r w:rsidRPr="008B1C61">
        <w:rPr>
          <w:rFonts w:ascii="Cambria" w:hAnsi="Cambria" w:cs="Arial"/>
          <w:sz w:val="22"/>
          <w:szCs w:val="22"/>
        </w:rPr>
        <w:t xml:space="preserve"> a Contratante determine, a multa deverá ser recolhida no prazo máximo de </w:t>
      </w:r>
      <w:r>
        <w:rPr>
          <w:rFonts w:ascii="Cambria" w:hAnsi="Cambria" w:cs="Arial"/>
          <w:sz w:val="22"/>
          <w:szCs w:val="22"/>
        </w:rPr>
        <w:t>10</w:t>
      </w:r>
      <w:r w:rsidRPr="008B1C61">
        <w:rPr>
          <w:rFonts w:ascii="Cambria" w:hAnsi="Cambria" w:cs="Arial"/>
          <w:sz w:val="22"/>
          <w:szCs w:val="22"/>
        </w:rPr>
        <w:t xml:space="preserve"> (</w:t>
      </w:r>
      <w:r>
        <w:rPr>
          <w:rFonts w:ascii="Cambria" w:hAnsi="Cambria" w:cs="Arial"/>
          <w:sz w:val="22"/>
          <w:szCs w:val="22"/>
        </w:rPr>
        <w:t>dez</w:t>
      </w:r>
      <w:r w:rsidRPr="008B1C61">
        <w:rPr>
          <w:rFonts w:ascii="Cambria" w:hAnsi="Cambria" w:cs="Arial"/>
          <w:sz w:val="22"/>
          <w:szCs w:val="22"/>
        </w:rPr>
        <w:t>) dias, a contar da data do recebimento da comunicação enviada pela autoridade competente.</w:t>
      </w:r>
    </w:p>
    <w:p w14:paraId="638B1459"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lastRenderedPageBreak/>
        <w:t xml:space="preserve">Caso o valor da multa não seja suficiente para cobrir os prejuízos causados pela conduta do licitante, </w:t>
      </w:r>
      <w:r>
        <w:rPr>
          <w:rFonts w:ascii="Cambria" w:hAnsi="Cambria" w:cs="Calibri"/>
          <w:sz w:val="22"/>
          <w:szCs w:val="20"/>
        </w:rPr>
        <w:t>o Município</w:t>
      </w:r>
      <w:r w:rsidRPr="008B1C61">
        <w:rPr>
          <w:rFonts w:ascii="Cambria" w:hAnsi="Cambria" w:cs="Calibri"/>
          <w:sz w:val="22"/>
          <w:szCs w:val="20"/>
        </w:rPr>
        <w:t xml:space="preserve"> ou Entidade poderá cobrar o valor remanescente judicialmente, conforme artigo 419 do Código Civil.</w:t>
      </w:r>
    </w:p>
    <w:p w14:paraId="6998942A"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1D78F670"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492DEBC"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177A70A"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 xml:space="preserve">O processamento do PAR não interfere no seguimento regular dos processos administrativos específicos para apuração da ocorrência de danos e prejuízos à Administração </w:t>
      </w:r>
      <w:proofErr w:type="gramStart"/>
      <w:r w:rsidRPr="008B1C61">
        <w:rPr>
          <w:rFonts w:ascii="Cambria" w:hAnsi="Cambria" w:cs="Calibri"/>
          <w:sz w:val="22"/>
          <w:szCs w:val="20"/>
        </w:rPr>
        <w:t xml:space="preserve">Pública </w:t>
      </w:r>
      <w:r>
        <w:rPr>
          <w:rFonts w:ascii="Cambria" w:hAnsi="Cambria" w:cs="Calibri"/>
          <w:sz w:val="22"/>
          <w:szCs w:val="20"/>
        </w:rPr>
        <w:t>Municip</w:t>
      </w:r>
      <w:r w:rsidRPr="008B1C61">
        <w:rPr>
          <w:rFonts w:ascii="Cambria" w:hAnsi="Cambria" w:cs="Calibri"/>
          <w:sz w:val="22"/>
          <w:szCs w:val="20"/>
        </w:rPr>
        <w:t>al resultantes</w:t>
      </w:r>
      <w:proofErr w:type="gramEnd"/>
      <w:r w:rsidRPr="008B1C61">
        <w:rPr>
          <w:rFonts w:ascii="Cambria" w:hAnsi="Cambria" w:cs="Calibri"/>
          <w:sz w:val="22"/>
          <w:szCs w:val="20"/>
        </w:rPr>
        <w:t xml:space="preserve"> de ato lesivo cometido por pessoa jurídica, com ou sem a participação de agente público. </w:t>
      </w:r>
    </w:p>
    <w:p w14:paraId="7650152E" w14:textId="77777777" w:rsidR="005303D0" w:rsidRPr="008B1C61" w:rsidRDefault="005303D0" w:rsidP="005303D0">
      <w:pPr>
        <w:numPr>
          <w:ilvl w:val="1"/>
          <w:numId w:val="9"/>
        </w:numPr>
        <w:tabs>
          <w:tab w:val="left" w:pos="1134"/>
        </w:tabs>
        <w:spacing w:after="120" w:line="276" w:lineRule="auto"/>
        <w:ind w:right="-15"/>
        <w:jc w:val="both"/>
        <w:rPr>
          <w:rFonts w:ascii="Cambria" w:hAnsi="Cambria" w:cs="Calibri"/>
          <w:sz w:val="22"/>
          <w:szCs w:val="20"/>
        </w:rPr>
      </w:pPr>
      <w:r w:rsidRPr="008B1C61">
        <w:rPr>
          <w:rFonts w:ascii="Cambria" w:hAnsi="Cambria" w:cs="Calibri"/>
          <w:sz w:val="22"/>
          <w:szCs w:val="20"/>
        </w:rPr>
        <w:t xml:space="preserve">As penalidades serão obrigatoriamente registradas no </w:t>
      </w:r>
      <w:r>
        <w:rPr>
          <w:rFonts w:ascii="Cambria" w:hAnsi="Cambria" w:cs="Calibri"/>
          <w:sz w:val="22"/>
          <w:szCs w:val="20"/>
        </w:rPr>
        <w:t>Cadastro de Prestadores de Serviços do Município</w:t>
      </w:r>
      <w:r w:rsidRPr="008B1C61">
        <w:rPr>
          <w:rFonts w:ascii="Cambria" w:hAnsi="Cambria" w:cs="Calibri"/>
          <w:sz w:val="22"/>
          <w:szCs w:val="20"/>
        </w:rPr>
        <w:t>.</w:t>
      </w:r>
    </w:p>
    <w:p w14:paraId="79496AC9" w14:textId="77777777" w:rsidR="005303D0" w:rsidRDefault="005303D0" w:rsidP="005303D0">
      <w:pPr>
        <w:numPr>
          <w:ilvl w:val="0"/>
          <w:numId w:val="9"/>
        </w:numPr>
        <w:spacing w:line="276" w:lineRule="auto"/>
        <w:ind w:right="-15"/>
        <w:jc w:val="both"/>
        <w:rPr>
          <w:rFonts w:ascii="Cambria" w:hAnsi="Cambria" w:cs="Calibri"/>
          <w:b/>
          <w:sz w:val="22"/>
          <w:szCs w:val="20"/>
        </w:rPr>
      </w:pPr>
      <w:r w:rsidRPr="00352436">
        <w:rPr>
          <w:rFonts w:ascii="Cambria" w:hAnsi="Cambria" w:cs="Calibri"/>
          <w:b/>
          <w:sz w:val="22"/>
          <w:szCs w:val="20"/>
        </w:rPr>
        <w:t>ESTIMATIVA DE PREÇOS E PREÇOS REFERENCIAIS</w:t>
      </w:r>
    </w:p>
    <w:p w14:paraId="1092A293" w14:textId="77777777" w:rsidR="005303D0" w:rsidRPr="00352436" w:rsidRDefault="005303D0" w:rsidP="005303D0">
      <w:pPr>
        <w:numPr>
          <w:ilvl w:val="1"/>
          <w:numId w:val="9"/>
        </w:numPr>
        <w:spacing w:after="120" w:line="276" w:lineRule="auto"/>
        <w:ind w:right="-15"/>
        <w:jc w:val="both"/>
        <w:rPr>
          <w:rFonts w:ascii="Cambria" w:hAnsi="Cambria" w:cs="Calibri"/>
          <w:b/>
          <w:sz w:val="22"/>
          <w:szCs w:val="20"/>
        </w:rPr>
      </w:pPr>
      <w:r>
        <w:rPr>
          <w:rFonts w:ascii="Cambria" w:hAnsi="Cambria" w:cs="Calibri"/>
          <w:bCs/>
          <w:sz w:val="22"/>
          <w:szCs w:val="20"/>
        </w:rPr>
        <w:t>O custo estimado da contratação é de R$41.000,00 (quarenta e um mil reais).</w:t>
      </w:r>
    </w:p>
    <w:p w14:paraId="64739720" w14:textId="77777777" w:rsidR="005303D0" w:rsidRDefault="005303D0" w:rsidP="005303D0">
      <w:pPr>
        <w:numPr>
          <w:ilvl w:val="0"/>
          <w:numId w:val="9"/>
        </w:numPr>
        <w:spacing w:line="276" w:lineRule="auto"/>
        <w:ind w:right="-15"/>
        <w:jc w:val="both"/>
        <w:rPr>
          <w:rFonts w:ascii="Cambria" w:hAnsi="Cambria" w:cs="Calibri"/>
          <w:b/>
          <w:sz w:val="22"/>
          <w:szCs w:val="20"/>
        </w:rPr>
      </w:pPr>
      <w:r>
        <w:rPr>
          <w:rFonts w:ascii="Cambria" w:hAnsi="Cambria" w:cs="Calibri"/>
          <w:b/>
          <w:sz w:val="22"/>
          <w:szCs w:val="20"/>
        </w:rPr>
        <w:t>DOS RECURSOS ORÇAMENTÁRIOS</w:t>
      </w:r>
    </w:p>
    <w:p w14:paraId="41798988" w14:textId="77777777" w:rsidR="005303D0" w:rsidRPr="003F3CC2" w:rsidRDefault="005303D0" w:rsidP="005303D0">
      <w:pPr>
        <w:numPr>
          <w:ilvl w:val="1"/>
          <w:numId w:val="9"/>
        </w:numPr>
        <w:suppressAutoHyphens/>
        <w:spacing w:line="276" w:lineRule="auto"/>
        <w:jc w:val="both"/>
        <w:rPr>
          <w:rFonts w:ascii="Cambria" w:hAnsi="Cambria"/>
          <w:b/>
          <w:sz w:val="22"/>
          <w:szCs w:val="22"/>
          <w:u w:val="single"/>
          <w:shd w:val="clear" w:color="auto" w:fill="B3B3B3"/>
        </w:rPr>
      </w:pPr>
      <w:bookmarkStart w:id="1" w:name="_Hlk33776764"/>
      <w:r w:rsidRPr="003F3CC2">
        <w:rPr>
          <w:rFonts w:ascii="Cambria" w:hAnsi="Cambria"/>
          <w:sz w:val="22"/>
          <w:szCs w:val="22"/>
        </w:rPr>
        <w:t>As despesas decorrentes da presente contratação correrão à conta de recursos específicos consignados no Orçamento Município deste exercício, na dotação abaixo discriminada:</w:t>
      </w:r>
    </w:p>
    <w:bookmarkEnd w:id="1"/>
    <w:p w14:paraId="6E9DF740" w14:textId="77777777" w:rsidR="005303D0" w:rsidRPr="00994D23" w:rsidRDefault="005303D0" w:rsidP="005303D0">
      <w:pPr>
        <w:widowControl w:val="0"/>
        <w:jc w:val="both"/>
        <w:rPr>
          <w:rFonts w:ascii="Cambria" w:hAnsi="Cambria" w:cs="Arial"/>
          <w:sz w:val="22"/>
        </w:rPr>
      </w:pPr>
      <w:r>
        <w:rPr>
          <w:rFonts w:ascii="Cambria" w:hAnsi="Cambria"/>
          <w:sz w:val="22"/>
        </w:rPr>
        <w:t xml:space="preserve">                                             </w:t>
      </w:r>
      <w:r w:rsidRPr="00994D23">
        <w:rPr>
          <w:rFonts w:ascii="Cambria" w:hAnsi="Cambria"/>
          <w:sz w:val="22"/>
        </w:rPr>
        <w:t>02.02.00.04.123.003.2.001</w:t>
      </w:r>
      <w:r>
        <w:rPr>
          <w:rFonts w:ascii="Cambria" w:hAnsi="Cambria"/>
          <w:sz w:val="22"/>
        </w:rPr>
        <w:t>7</w:t>
      </w:r>
      <w:r w:rsidRPr="00994D23">
        <w:rPr>
          <w:rFonts w:ascii="Cambria" w:hAnsi="Cambria"/>
          <w:sz w:val="22"/>
        </w:rPr>
        <w:t xml:space="preserve"> </w:t>
      </w:r>
      <w:r w:rsidRPr="00994D23">
        <w:rPr>
          <w:rFonts w:ascii="Cambria" w:hAnsi="Cambria" w:cs="Arial"/>
          <w:sz w:val="22"/>
        </w:rPr>
        <w:t>– Manutenção Despesas Fazenda e Fiscalização</w:t>
      </w:r>
    </w:p>
    <w:p w14:paraId="3D235214" w14:textId="77777777" w:rsidR="005303D0" w:rsidRPr="00994D23" w:rsidRDefault="005303D0" w:rsidP="005303D0">
      <w:pPr>
        <w:widowControl w:val="0"/>
        <w:jc w:val="both"/>
        <w:rPr>
          <w:rFonts w:ascii="Cambria" w:hAnsi="Cambria" w:cs="Arial"/>
          <w:sz w:val="22"/>
        </w:rPr>
      </w:pPr>
      <w:r w:rsidRPr="00994D23">
        <w:rPr>
          <w:rFonts w:ascii="Cambria" w:hAnsi="Cambria" w:cs="Arial"/>
          <w:sz w:val="22"/>
        </w:rPr>
        <w:t xml:space="preserve">                                                                      </w:t>
      </w:r>
      <w:r>
        <w:rPr>
          <w:rFonts w:ascii="Cambria" w:hAnsi="Cambria" w:cs="Arial"/>
          <w:sz w:val="22"/>
        </w:rPr>
        <w:t xml:space="preserve">        </w:t>
      </w:r>
      <w:r w:rsidRPr="00994D23">
        <w:rPr>
          <w:rFonts w:ascii="Cambria" w:hAnsi="Cambria" w:cs="Arial"/>
          <w:sz w:val="22"/>
        </w:rPr>
        <w:t xml:space="preserve">   3.3.90.36 – Outros Serviços de Terceiros – Pessoa Física</w:t>
      </w:r>
    </w:p>
    <w:p w14:paraId="0F109E9D" w14:textId="77777777" w:rsidR="005303D0" w:rsidRPr="00994D23" w:rsidRDefault="005303D0" w:rsidP="005303D0">
      <w:pPr>
        <w:spacing w:after="120" w:line="276" w:lineRule="auto"/>
        <w:jc w:val="both"/>
        <w:rPr>
          <w:rFonts w:ascii="Cambria" w:hAnsi="Cambria" w:cs="Calibri"/>
          <w:b/>
          <w:sz w:val="22"/>
          <w:szCs w:val="20"/>
        </w:rPr>
      </w:pPr>
      <w:r w:rsidRPr="00994D23">
        <w:rPr>
          <w:rFonts w:ascii="Cambria" w:hAnsi="Cambria" w:cs="Arial"/>
          <w:sz w:val="22"/>
        </w:rPr>
        <w:t xml:space="preserve">                                                                     </w:t>
      </w:r>
      <w:r>
        <w:rPr>
          <w:rFonts w:ascii="Cambria" w:hAnsi="Cambria" w:cs="Arial"/>
          <w:sz w:val="22"/>
        </w:rPr>
        <w:t xml:space="preserve">        </w:t>
      </w:r>
      <w:r w:rsidRPr="00994D23">
        <w:rPr>
          <w:rFonts w:ascii="Cambria" w:hAnsi="Cambria" w:cs="Arial"/>
          <w:sz w:val="22"/>
        </w:rPr>
        <w:t xml:space="preserve">    3.3.90.39 – Outros Serviços de Terceiros – Pessoa Jurídica</w:t>
      </w:r>
      <w:proofErr w:type="gramStart"/>
      <w:r w:rsidRPr="00994D23">
        <w:rPr>
          <w:rFonts w:ascii="Cambria" w:hAnsi="Cambria" w:cs="Arial"/>
          <w:sz w:val="22"/>
        </w:rPr>
        <w:t xml:space="preserve">   </w:t>
      </w:r>
    </w:p>
    <w:p w14:paraId="0BA19C3E" w14:textId="77777777" w:rsidR="005303D0" w:rsidRPr="00994D23" w:rsidRDefault="005303D0" w:rsidP="005303D0">
      <w:pPr>
        <w:ind w:left="360"/>
        <w:jc w:val="center"/>
        <w:rPr>
          <w:rFonts w:ascii="Cambria" w:hAnsi="Cambria" w:cs="Calibri"/>
          <w:sz w:val="22"/>
          <w:szCs w:val="20"/>
        </w:rPr>
      </w:pPr>
      <w:proofErr w:type="gramEnd"/>
      <w:r w:rsidRPr="00994D23">
        <w:rPr>
          <w:rFonts w:ascii="Cambria" w:hAnsi="Cambria" w:cs="Calibri"/>
          <w:sz w:val="22"/>
          <w:szCs w:val="20"/>
        </w:rPr>
        <w:t xml:space="preserve">Município de Santa Rita de </w:t>
      </w:r>
      <w:proofErr w:type="gramStart"/>
      <w:r w:rsidRPr="00994D23">
        <w:rPr>
          <w:rFonts w:ascii="Cambria" w:hAnsi="Cambria" w:cs="Calibri"/>
          <w:sz w:val="22"/>
          <w:szCs w:val="20"/>
        </w:rPr>
        <w:t>Ibitipoca(</w:t>
      </w:r>
      <w:proofErr w:type="gramEnd"/>
      <w:r w:rsidRPr="00994D23">
        <w:rPr>
          <w:rFonts w:ascii="Cambria" w:hAnsi="Cambria" w:cs="Calibri"/>
          <w:sz w:val="22"/>
          <w:szCs w:val="20"/>
        </w:rPr>
        <w:t xml:space="preserve">MG), </w:t>
      </w:r>
      <w:r>
        <w:rPr>
          <w:rFonts w:ascii="Cambria" w:hAnsi="Cambria" w:cs="Calibri"/>
          <w:sz w:val="22"/>
          <w:szCs w:val="20"/>
        </w:rPr>
        <w:t>08</w:t>
      </w:r>
      <w:r w:rsidRPr="00994D23">
        <w:rPr>
          <w:rFonts w:ascii="Cambria" w:hAnsi="Cambria" w:cs="Calibri"/>
          <w:sz w:val="22"/>
          <w:szCs w:val="20"/>
        </w:rPr>
        <w:t xml:space="preserve"> de </w:t>
      </w:r>
      <w:r>
        <w:rPr>
          <w:rFonts w:ascii="Cambria" w:hAnsi="Cambria" w:cs="Calibri"/>
          <w:sz w:val="22"/>
          <w:szCs w:val="20"/>
        </w:rPr>
        <w:t>janei</w:t>
      </w:r>
      <w:r w:rsidRPr="00994D23">
        <w:rPr>
          <w:rFonts w:ascii="Cambria" w:hAnsi="Cambria" w:cs="Calibri"/>
          <w:sz w:val="22"/>
          <w:szCs w:val="20"/>
        </w:rPr>
        <w:t>ro de 20</w:t>
      </w:r>
      <w:r>
        <w:rPr>
          <w:rFonts w:ascii="Cambria" w:hAnsi="Cambria" w:cs="Calibri"/>
          <w:sz w:val="22"/>
          <w:szCs w:val="20"/>
        </w:rPr>
        <w:t>21</w:t>
      </w:r>
      <w:r w:rsidRPr="00994D23">
        <w:rPr>
          <w:rFonts w:ascii="Cambria" w:hAnsi="Cambria" w:cs="Calibri"/>
          <w:sz w:val="22"/>
          <w:szCs w:val="20"/>
        </w:rPr>
        <w:t>.</w:t>
      </w:r>
    </w:p>
    <w:p w14:paraId="51F3BAA2" w14:textId="77777777" w:rsidR="005303D0" w:rsidRDefault="005303D0" w:rsidP="005303D0">
      <w:pPr>
        <w:ind w:left="360"/>
        <w:jc w:val="center"/>
        <w:rPr>
          <w:rFonts w:ascii="Calibri" w:hAnsi="Calibri" w:cs="Calibri"/>
          <w:sz w:val="22"/>
          <w:szCs w:val="20"/>
        </w:rPr>
      </w:pPr>
    </w:p>
    <w:p w14:paraId="0E4BB6F7" w14:textId="77777777" w:rsidR="005303D0" w:rsidRDefault="005303D0" w:rsidP="005303D0">
      <w:pPr>
        <w:ind w:left="360"/>
        <w:jc w:val="center"/>
        <w:rPr>
          <w:rFonts w:ascii="Calibri" w:hAnsi="Calibri" w:cs="Calibri"/>
          <w:sz w:val="22"/>
          <w:szCs w:val="20"/>
        </w:rPr>
      </w:pPr>
    </w:p>
    <w:p w14:paraId="09B6DA9B" w14:textId="77777777" w:rsidR="005303D0" w:rsidRDefault="005303D0" w:rsidP="005303D0">
      <w:pPr>
        <w:ind w:left="360"/>
        <w:jc w:val="center"/>
        <w:rPr>
          <w:rFonts w:ascii="Calibri" w:hAnsi="Calibri" w:cs="Calibri"/>
          <w:sz w:val="22"/>
          <w:szCs w:val="20"/>
        </w:rPr>
      </w:pPr>
    </w:p>
    <w:p w14:paraId="1122DC9E" w14:textId="77777777" w:rsidR="005303D0" w:rsidRPr="00514C83" w:rsidRDefault="005303D0" w:rsidP="005303D0">
      <w:pPr>
        <w:ind w:left="360"/>
        <w:jc w:val="center"/>
        <w:rPr>
          <w:rFonts w:ascii="Calibri" w:hAnsi="Calibri" w:cs="Calibri"/>
          <w:sz w:val="22"/>
          <w:szCs w:val="20"/>
        </w:rPr>
      </w:pPr>
    </w:p>
    <w:p w14:paraId="01765C3D" w14:textId="164B3564" w:rsidR="005303D0" w:rsidRPr="004F0671" w:rsidRDefault="005303D0" w:rsidP="005303D0">
      <w:pPr>
        <w:ind w:left="360"/>
        <w:jc w:val="center"/>
        <w:rPr>
          <w:rFonts w:ascii="Cambria" w:hAnsi="Cambria" w:cs="Calibri"/>
          <w:b/>
          <w:sz w:val="22"/>
          <w:szCs w:val="20"/>
        </w:rPr>
      </w:pPr>
      <w:r>
        <w:rPr>
          <w:rFonts w:ascii="Cambria" w:hAnsi="Cambria" w:cs="Calibri"/>
          <w:b/>
          <w:sz w:val="22"/>
          <w:szCs w:val="20"/>
        </w:rPr>
        <w:t>FILICIO PARAIZO GARCIA</w:t>
      </w:r>
    </w:p>
    <w:p w14:paraId="34BD4489" w14:textId="2319D83C" w:rsidR="005303D0" w:rsidRPr="004F0671" w:rsidRDefault="005303D0" w:rsidP="005303D0">
      <w:pPr>
        <w:ind w:left="360"/>
        <w:jc w:val="center"/>
        <w:rPr>
          <w:rFonts w:ascii="Cambria" w:hAnsi="Cambria" w:cs="Calibri"/>
          <w:b/>
          <w:i/>
          <w:sz w:val="16"/>
          <w:szCs w:val="20"/>
        </w:rPr>
      </w:pPr>
      <w:r>
        <w:rPr>
          <w:rFonts w:ascii="Cambria" w:hAnsi="Cambria" w:cs="Calibri"/>
          <w:b/>
          <w:i/>
          <w:sz w:val="16"/>
          <w:szCs w:val="20"/>
        </w:rPr>
        <w:t>Chefe de Gabinete</w:t>
      </w:r>
    </w:p>
    <w:p w14:paraId="5BFB1456" w14:textId="77777777" w:rsidR="005303D0" w:rsidRPr="004F0671" w:rsidRDefault="005303D0" w:rsidP="005303D0">
      <w:pPr>
        <w:rPr>
          <w:rFonts w:ascii="Cambria" w:hAnsi="Cambria" w:cs="Calibri"/>
          <w:sz w:val="22"/>
          <w:szCs w:val="20"/>
        </w:rPr>
      </w:pPr>
    </w:p>
    <w:p w14:paraId="4A48010B" w14:textId="77777777" w:rsidR="005303D0" w:rsidRDefault="005303D0" w:rsidP="005303D0">
      <w:pPr>
        <w:spacing w:after="360"/>
        <w:jc w:val="both"/>
        <w:rPr>
          <w:rFonts w:ascii="Calibri" w:hAnsi="Calibri" w:cs="Calibri"/>
          <w:b/>
          <w:sz w:val="22"/>
          <w:szCs w:val="20"/>
        </w:rPr>
      </w:pPr>
    </w:p>
    <w:p w14:paraId="475CE467" w14:textId="77777777" w:rsidR="005303D0" w:rsidRDefault="005303D0" w:rsidP="005303D0">
      <w:pPr>
        <w:spacing w:after="360"/>
        <w:jc w:val="both"/>
        <w:rPr>
          <w:rFonts w:ascii="Calibri" w:hAnsi="Calibri" w:cs="Calibri"/>
          <w:b/>
          <w:sz w:val="22"/>
          <w:szCs w:val="20"/>
        </w:rPr>
      </w:pPr>
    </w:p>
    <w:p w14:paraId="51B3225A" w14:textId="77777777" w:rsidR="005303D0" w:rsidRDefault="005303D0" w:rsidP="005303D0">
      <w:pPr>
        <w:spacing w:after="360"/>
        <w:jc w:val="both"/>
        <w:rPr>
          <w:rFonts w:ascii="Calibri" w:hAnsi="Calibri" w:cs="Calibri"/>
          <w:b/>
          <w:sz w:val="22"/>
          <w:szCs w:val="20"/>
        </w:rPr>
      </w:pPr>
    </w:p>
    <w:p w14:paraId="094F0CDE" w14:textId="77777777" w:rsidR="00385AB8" w:rsidRDefault="00385AB8" w:rsidP="00654DDC">
      <w:pPr>
        <w:spacing w:after="360"/>
        <w:rPr>
          <w:rFonts w:ascii="Calibri" w:hAnsi="Calibri"/>
          <w:sz w:val="22"/>
          <w:szCs w:val="20"/>
        </w:rPr>
      </w:pPr>
    </w:p>
    <w:p w14:paraId="31892D9F" w14:textId="77777777" w:rsidR="005303D0" w:rsidRDefault="005303D0" w:rsidP="001933C7">
      <w:pPr>
        <w:spacing w:after="360"/>
        <w:jc w:val="center"/>
        <w:rPr>
          <w:rFonts w:ascii="Cambria" w:hAnsi="Cambria" w:cs="Calibri"/>
          <w:b/>
          <w:sz w:val="22"/>
          <w:szCs w:val="20"/>
        </w:rPr>
      </w:pPr>
    </w:p>
    <w:p w14:paraId="3F7CC3A8" w14:textId="77777777" w:rsidR="001933C7" w:rsidRPr="00ED3862" w:rsidRDefault="001933C7" w:rsidP="001933C7">
      <w:pPr>
        <w:spacing w:after="360"/>
        <w:jc w:val="center"/>
        <w:rPr>
          <w:rFonts w:ascii="Cambria" w:hAnsi="Cambria" w:cs="Calibri"/>
          <w:b/>
          <w:sz w:val="22"/>
          <w:szCs w:val="20"/>
        </w:rPr>
      </w:pPr>
      <w:r w:rsidRPr="00ED3862">
        <w:rPr>
          <w:rFonts w:ascii="Cambria" w:hAnsi="Cambria" w:cs="Calibri"/>
          <w:b/>
          <w:sz w:val="22"/>
          <w:szCs w:val="20"/>
        </w:rPr>
        <w:t>ANEXO II</w:t>
      </w:r>
    </w:p>
    <w:p w14:paraId="306ADAE0" w14:textId="77777777" w:rsidR="001933C7" w:rsidRPr="00ED3862" w:rsidRDefault="001933C7" w:rsidP="001933C7">
      <w:pPr>
        <w:spacing w:after="360"/>
        <w:jc w:val="center"/>
        <w:rPr>
          <w:rFonts w:ascii="Cambria" w:hAnsi="Cambria" w:cs="Calibri"/>
          <w:sz w:val="22"/>
          <w:szCs w:val="20"/>
        </w:rPr>
      </w:pPr>
    </w:p>
    <w:p w14:paraId="0E5B8ADC" w14:textId="77777777" w:rsidR="001933C7" w:rsidRPr="00ED3862" w:rsidRDefault="001933C7" w:rsidP="001933C7">
      <w:pPr>
        <w:spacing w:after="360"/>
        <w:jc w:val="both"/>
        <w:rPr>
          <w:rFonts w:ascii="Cambria" w:hAnsi="Cambria" w:cs="Calibri"/>
          <w:sz w:val="22"/>
          <w:szCs w:val="20"/>
        </w:rPr>
      </w:pPr>
      <w:r w:rsidRPr="00ED3862">
        <w:rPr>
          <w:rFonts w:ascii="Cambria" w:hAnsi="Cambria" w:cs="Calibri"/>
          <w:sz w:val="22"/>
          <w:szCs w:val="20"/>
        </w:rPr>
        <w:t>(PAPEL TIMBRADO DA EMPRESA)</w:t>
      </w:r>
    </w:p>
    <w:p w14:paraId="68EAD856" w14:textId="77777777" w:rsidR="001933C7" w:rsidRPr="00ED3862" w:rsidRDefault="001933C7" w:rsidP="001933C7">
      <w:pPr>
        <w:spacing w:after="360"/>
        <w:jc w:val="center"/>
        <w:rPr>
          <w:rFonts w:ascii="Cambria" w:hAnsi="Cambria" w:cs="Calibri"/>
          <w:b/>
          <w:sz w:val="22"/>
          <w:szCs w:val="20"/>
        </w:rPr>
      </w:pPr>
      <w:r w:rsidRPr="00ED3862">
        <w:rPr>
          <w:rFonts w:ascii="Cambria" w:hAnsi="Cambria" w:cs="Calibri"/>
          <w:b/>
          <w:sz w:val="22"/>
          <w:szCs w:val="20"/>
        </w:rPr>
        <w:t>DECLARAÇÃO DE HABILITAÇÃO</w:t>
      </w:r>
    </w:p>
    <w:p w14:paraId="147A40D9" w14:textId="77777777" w:rsidR="001933C7" w:rsidRPr="00ED3862" w:rsidRDefault="001933C7" w:rsidP="001933C7">
      <w:pPr>
        <w:spacing w:after="360"/>
        <w:jc w:val="both"/>
        <w:rPr>
          <w:rFonts w:ascii="Cambria" w:hAnsi="Cambria" w:cs="Calibri"/>
          <w:sz w:val="22"/>
          <w:szCs w:val="20"/>
        </w:rPr>
      </w:pPr>
    </w:p>
    <w:p w14:paraId="311683FF" w14:textId="54EAC614" w:rsidR="001933C7" w:rsidRPr="00ED3862" w:rsidRDefault="001933C7" w:rsidP="001933C7">
      <w:pPr>
        <w:spacing w:after="360" w:line="360" w:lineRule="auto"/>
        <w:ind w:firstLine="1418"/>
        <w:jc w:val="both"/>
        <w:rPr>
          <w:rFonts w:ascii="Cambria" w:hAnsi="Cambria" w:cs="Calibri"/>
          <w:sz w:val="22"/>
          <w:szCs w:val="20"/>
        </w:rPr>
      </w:pPr>
      <w:r w:rsidRPr="00ED3862">
        <w:rPr>
          <w:rFonts w:ascii="Cambria" w:hAnsi="Cambria" w:cs="Calibri"/>
          <w:sz w:val="22"/>
          <w:szCs w:val="20"/>
        </w:rPr>
        <w:t>A ______________________________,</w:t>
      </w:r>
      <w:r w:rsidR="00ED3862" w:rsidRPr="00ED3862">
        <w:rPr>
          <w:rFonts w:ascii="Cambria" w:hAnsi="Cambria" w:cs="Calibri"/>
          <w:sz w:val="22"/>
          <w:szCs w:val="20"/>
        </w:rPr>
        <w:t xml:space="preserve"> </w:t>
      </w:r>
      <w:r w:rsidRPr="00ED386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F1579B">
        <w:rPr>
          <w:rFonts w:ascii="Cambria" w:hAnsi="Cambria" w:cs="Calibri"/>
          <w:sz w:val="22"/>
          <w:szCs w:val="20"/>
        </w:rPr>
        <w:t>001/2021</w:t>
      </w:r>
      <w:r w:rsidRPr="00ED3862">
        <w:rPr>
          <w:rFonts w:ascii="Cambria" w:hAnsi="Cambria" w:cs="Calibri"/>
          <w:sz w:val="22"/>
          <w:szCs w:val="20"/>
        </w:rPr>
        <w:t xml:space="preserve">. </w:t>
      </w:r>
    </w:p>
    <w:p w14:paraId="47D2AC32" w14:textId="77777777" w:rsidR="001933C7" w:rsidRPr="00ED3862" w:rsidRDefault="001933C7" w:rsidP="001933C7">
      <w:pPr>
        <w:spacing w:after="360"/>
        <w:jc w:val="center"/>
        <w:rPr>
          <w:rFonts w:ascii="Cambria" w:hAnsi="Cambria" w:cs="Calibri"/>
          <w:sz w:val="22"/>
          <w:szCs w:val="20"/>
        </w:rPr>
      </w:pPr>
      <w:r w:rsidRPr="00ED3862">
        <w:rPr>
          <w:rFonts w:ascii="Cambria" w:hAnsi="Cambria" w:cs="Calibri"/>
          <w:sz w:val="22"/>
          <w:szCs w:val="20"/>
        </w:rPr>
        <w:t xml:space="preserve">Cidade/UF, ____ de ____________ </w:t>
      </w:r>
      <w:proofErr w:type="spellStart"/>
      <w:r w:rsidRPr="00ED3862">
        <w:rPr>
          <w:rFonts w:ascii="Cambria" w:hAnsi="Cambria" w:cs="Calibri"/>
          <w:sz w:val="22"/>
          <w:szCs w:val="20"/>
        </w:rPr>
        <w:t>de</w:t>
      </w:r>
      <w:proofErr w:type="spellEnd"/>
      <w:r w:rsidRPr="00ED3862">
        <w:rPr>
          <w:rFonts w:ascii="Cambria" w:hAnsi="Cambria" w:cs="Calibri"/>
          <w:sz w:val="22"/>
          <w:szCs w:val="20"/>
        </w:rPr>
        <w:t xml:space="preserve"> 20</w:t>
      </w:r>
      <w:r w:rsidR="00ED3862">
        <w:rPr>
          <w:rFonts w:ascii="Cambria" w:hAnsi="Cambria" w:cs="Calibri"/>
          <w:sz w:val="22"/>
          <w:szCs w:val="20"/>
        </w:rPr>
        <w:t>2</w:t>
      </w:r>
      <w:r w:rsidR="007C5E73">
        <w:rPr>
          <w:rFonts w:ascii="Cambria" w:hAnsi="Cambria" w:cs="Calibri"/>
          <w:sz w:val="22"/>
          <w:szCs w:val="20"/>
        </w:rPr>
        <w:t>1</w:t>
      </w:r>
      <w:r w:rsidRPr="00ED3862">
        <w:rPr>
          <w:rFonts w:ascii="Cambria" w:hAnsi="Cambria" w:cs="Calibri"/>
          <w:sz w:val="22"/>
          <w:szCs w:val="20"/>
        </w:rPr>
        <w:t>.</w:t>
      </w:r>
    </w:p>
    <w:p w14:paraId="7824DCD7" w14:textId="77777777" w:rsidR="001933C7" w:rsidRPr="00ED3862" w:rsidRDefault="001933C7" w:rsidP="001933C7">
      <w:pPr>
        <w:spacing w:after="360"/>
        <w:jc w:val="center"/>
        <w:rPr>
          <w:rFonts w:ascii="Cambria" w:hAnsi="Cambria" w:cs="Calibri"/>
          <w:sz w:val="22"/>
          <w:szCs w:val="20"/>
        </w:rPr>
      </w:pPr>
    </w:p>
    <w:p w14:paraId="39392CC7" w14:textId="77777777" w:rsidR="001933C7" w:rsidRPr="00ED3862" w:rsidRDefault="001933C7" w:rsidP="001933C7">
      <w:pPr>
        <w:spacing w:after="360"/>
        <w:jc w:val="center"/>
        <w:rPr>
          <w:rFonts w:ascii="Cambria" w:hAnsi="Cambria" w:cs="Calibri"/>
          <w:sz w:val="22"/>
          <w:szCs w:val="20"/>
        </w:rPr>
      </w:pPr>
    </w:p>
    <w:p w14:paraId="61778DC1" w14:textId="77777777" w:rsidR="001933C7" w:rsidRPr="00ED3862" w:rsidRDefault="001933C7" w:rsidP="001933C7">
      <w:pPr>
        <w:spacing w:after="360"/>
        <w:jc w:val="center"/>
        <w:rPr>
          <w:rFonts w:ascii="Cambria" w:hAnsi="Cambria" w:cs="Calibri"/>
          <w:sz w:val="22"/>
          <w:szCs w:val="20"/>
        </w:rPr>
      </w:pPr>
    </w:p>
    <w:p w14:paraId="42861F8C" w14:textId="77777777" w:rsidR="001933C7" w:rsidRPr="00ED3862" w:rsidRDefault="001933C7" w:rsidP="001933C7">
      <w:pPr>
        <w:spacing w:after="360"/>
        <w:jc w:val="center"/>
        <w:rPr>
          <w:rFonts w:ascii="Cambria" w:hAnsi="Cambria" w:cs="Calibri"/>
          <w:sz w:val="22"/>
          <w:szCs w:val="20"/>
        </w:rPr>
      </w:pPr>
      <w:r w:rsidRPr="00ED3862">
        <w:rPr>
          <w:rFonts w:ascii="Cambria" w:hAnsi="Cambria" w:cs="Calibri"/>
          <w:sz w:val="22"/>
          <w:szCs w:val="20"/>
        </w:rPr>
        <w:t>Assinatura do Representante Legal da Empresa</w:t>
      </w:r>
    </w:p>
    <w:p w14:paraId="2E75100F" w14:textId="77777777" w:rsidR="001933C7" w:rsidRPr="00ED3862" w:rsidRDefault="001933C7" w:rsidP="001933C7">
      <w:pPr>
        <w:autoSpaceDE w:val="0"/>
        <w:autoSpaceDN w:val="0"/>
        <w:adjustRightInd w:val="0"/>
        <w:spacing w:line="360" w:lineRule="auto"/>
        <w:ind w:right="-32"/>
        <w:jc w:val="both"/>
        <w:rPr>
          <w:rFonts w:ascii="Cambria" w:hAnsi="Cambria" w:cs="Calibri"/>
          <w:b/>
          <w:bCs/>
          <w:sz w:val="22"/>
          <w:szCs w:val="20"/>
        </w:rPr>
      </w:pPr>
    </w:p>
    <w:p w14:paraId="5BF5CCE4" w14:textId="77777777" w:rsidR="001933C7" w:rsidRPr="00ED3862" w:rsidRDefault="001933C7" w:rsidP="001933C7">
      <w:pPr>
        <w:autoSpaceDE w:val="0"/>
        <w:autoSpaceDN w:val="0"/>
        <w:adjustRightInd w:val="0"/>
        <w:spacing w:line="360" w:lineRule="auto"/>
        <w:ind w:right="-32"/>
        <w:jc w:val="both"/>
        <w:rPr>
          <w:rFonts w:ascii="Cambria" w:hAnsi="Cambria" w:cs="Calibri"/>
          <w:b/>
          <w:bCs/>
          <w:sz w:val="22"/>
          <w:szCs w:val="20"/>
        </w:rPr>
      </w:pPr>
    </w:p>
    <w:p w14:paraId="7FC21E91" w14:textId="77777777" w:rsidR="001933C7" w:rsidRPr="00ED3862" w:rsidRDefault="001933C7" w:rsidP="001933C7">
      <w:pPr>
        <w:autoSpaceDE w:val="0"/>
        <w:autoSpaceDN w:val="0"/>
        <w:adjustRightInd w:val="0"/>
        <w:spacing w:line="360" w:lineRule="auto"/>
        <w:ind w:right="-32"/>
        <w:jc w:val="both"/>
        <w:rPr>
          <w:rFonts w:ascii="Cambria" w:hAnsi="Cambria" w:cs="Calibri"/>
          <w:b/>
          <w:bCs/>
          <w:sz w:val="22"/>
          <w:szCs w:val="20"/>
        </w:rPr>
      </w:pPr>
    </w:p>
    <w:p w14:paraId="551B956A" w14:textId="77777777" w:rsidR="001933C7" w:rsidRPr="00ED3862" w:rsidRDefault="001933C7" w:rsidP="001933C7">
      <w:pPr>
        <w:autoSpaceDE w:val="0"/>
        <w:autoSpaceDN w:val="0"/>
        <w:adjustRightInd w:val="0"/>
        <w:spacing w:line="360" w:lineRule="auto"/>
        <w:ind w:right="-32"/>
        <w:jc w:val="both"/>
        <w:rPr>
          <w:rFonts w:ascii="Cambria" w:hAnsi="Cambria" w:cs="Calibri"/>
          <w:b/>
          <w:bCs/>
          <w:sz w:val="22"/>
          <w:szCs w:val="20"/>
        </w:rPr>
      </w:pPr>
    </w:p>
    <w:p w14:paraId="1E3FDD59" w14:textId="77777777" w:rsidR="001933C7" w:rsidRPr="00ED3862" w:rsidRDefault="001933C7" w:rsidP="001933C7">
      <w:pPr>
        <w:autoSpaceDE w:val="0"/>
        <w:autoSpaceDN w:val="0"/>
        <w:adjustRightInd w:val="0"/>
        <w:spacing w:line="360" w:lineRule="auto"/>
        <w:ind w:right="-32"/>
        <w:jc w:val="both"/>
        <w:rPr>
          <w:rFonts w:ascii="Cambria" w:hAnsi="Cambria" w:cs="Calibri"/>
          <w:b/>
          <w:bCs/>
          <w:sz w:val="22"/>
          <w:szCs w:val="20"/>
        </w:rPr>
      </w:pPr>
    </w:p>
    <w:p w14:paraId="131B7102" w14:textId="77777777" w:rsidR="001933C7" w:rsidRPr="00ED3862" w:rsidRDefault="001933C7" w:rsidP="001933C7">
      <w:pPr>
        <w:autoSpaceDE w:val="0"/>
        <w:autoSpaceDN w:val="0"/>
        <w:adjustRightInd w:val="0"/>
        <w:ind w:right="-32"/>
        <w:jc w:val="both"/>
        <w:rPr>
          <w:rFonts w:ascii="Cambria" w:hAnsi="Cambria" w:cs="Calibri"/>
          <w:sz w:val="22"/>
          <w:szCs w:val="20"/>
        </w:rPr>
      </w:pPr>
      <w:r w:rsidRPr="00ED3862">
        <w:rPr>
          <w:rFonts w:ascii="Cambria" w:hAnsi="Cambria" w:cs="Calibri"/>
          <w:b/>
          <w:sz w:val="22"/>
          <w:szCs w:val="20"/>
        </w:rPr>
        <w:t>Observação:</w:t>
      </w:r>
      <w:r w:rsidRPr="00ED3862">
        <w:rPr>
          <w:rFonts w:ascii="Cambria" w:hAnsi="Cambria" w:cs="Calibri"/>
          <w:b/>
          <w:bCs/>
          <w:sz w:val="22"/>
          <w:szCs w:val="20"/>
        </w:rPr>
        <w:t xml:space="preserve"> </w:t>
      </w:r>
      <w:r w:rsidRPr="00ED3862">
        <w:rPr>
          <w:rFonts w:ascii="Cambria" w:hAnsi="Cambria" w:cs="Calibri"/>
          <w:sz w:val="22"/>
          <w:szCs w:val="20"/>
        </w:rPr>
        <w:t xml:space="preserve">esta declaração deverá ser apresentada </w:t>
      </w:r>
      <w:proofErr w:type="gramStart"/>
      <w:r w:rsidRPr="00ED3862">
        <w:rPr>
          <w:rFonts w:ascii="Cambria" w:hAnsi="Cambria" w:cs="Calibri"/>
          <w:sz w:val="22"/>
          <w:szCs w:val="20"/>
        </w:rPr>
        <w:t>ao(</w:t>
      </w:r>
      <w:proofErr w:type="gramEnd"/>
      <w:r w:rsidRPr="00ED3862">
        <w:rPr>
          <w:rFonts w:ascii="Cambria" w:hAnsi="Cambria" w:cs="Calibri"/>
          <w:sz w:val="22"/>
          <w:szCs w:val="20"/>
        </w:rPr>
        <w:t>à) pregoeiro(a) na fase de credenciamento, fora de qualquer envelope.</w:t>
      </w:r>
    </w:p>
    <w:p w14:paraId="1ECB0CC1" w14:textId="77777777" w:rsidR="001933C7" w:rsidRPr="00514C83" w:rsidRDefault="001933C7" w:rsidP="001933C7">
      <w:pPr>
        <w:spacing w:after="360"/>
        <w:jc w:val="center"/>
        <w:rPr>
          <w:rFonts w:ascii="Calibri" w:hAnsi="Calibri" w:cs="Calibri"/>
          <w:sz w:val="22"/>
          <w:szCs w:val="20"/>
        </w:rPr>
      </w:pPr>
    </w:p>
    <w:p w14:paraId="6EB51656" w14:textId="77777777" w:rsidR="001933C7" w:rsidRPr="00514C83" w:rsidRDefault="001933C7" w:rsidP="001933C7">
      <w:pPr>
        <w:spacing w:after="360"/>
        <w:jc w:val="center"/>
        <w:rPr>
          <w:rFonts w:ascii="Calibri" w:hAnsi="Calibri" w:cs="Calibri"/>
          <w:b/>
          <w:sz w:val="22"/>
          <w:szCs w:val="20"/>
        </w:rPr>
      </w:pPr>
    </w:p>
    <w:p w14:paraId="3426D35C" w14:textId="77777777" w:rsidR="000D4805" w:rsidRDefault="000D4805" w:rsidP="001933C7">
      <w:pPr>
        <w:spacing w:after="360"/>
        <w:jc w:val="center"/>
        <w:rPr>
          <w:rFonts w:ascii="Calibri" w:hAnsi="Calibri" w:cs="Calibri"/>
          <w:b/>
          <w:sz w:val="22"/>
          <w:szCs w:val="20"/>
        </w:rPr>
      </w:pPr>
    </w:p>
    <w:p w14:paraId="76A7EC99" w14:textId="77777777" w:rsidR="005303D0" w:rsidRDefault="005303D0" w:rsidP="001933C7">
      <w:pPr>
        <w:spacing w:after="360"/>
        <w:jc w:val="center"/>
        <w:rPr>
          <w:rFonts w:ascii="Cambria" w:hAnsi="Cambria" w:cs="Calibri"/>
          <w:b/>
          <w:sz w:val="22"/>
          <w:szCs w:val="20"/>
        </w:rPr>
      </w:pPr>
    </w:p>
    <w:p w14:paraId="50873C79" w14:textId="77777777" w:rsidR="001933C7" w:rsidRPr="00ED3862" w:rsidRDefault="001933C7" w:rsidP="001933C7">
      <w:pPr>
        <w:spacing w:after="360"/>
        <w:jc w:val="center"/>
        <w:rPr>
          <w:rFonts w:ascii="Cambria" w:hAnsi="Cambria" w:cs="Calibri"/>
          <w:b/>
          <w:sz w:val="22"/>
          <w:szCs w:val="20"/>
        </w:rPr>
      </w:pPr>
      <w:r w:rsidRPr="00ED3862">
        <w:rPr>
          <w:rFonts w:ascii="Cambria" w:hAnsi="Cambria" w:cs="Calibri"/>
          <w:b/>
          <w:sz w:val="22"/>
          <w:szCs w:val="20"/>
        </w:rPr>
        <w:t>ANEXO III</w:t>
      </w:r>
    </w:p>
    <w:p w14:paraId="6F27D5CE" w14:textId="77777777" w:rsidR="001933C7" w:rsidRPr="00ED3862" w:rsidRDefault="001933C7" w:rsidP="001933C7">
      <w:pPr>
        <w:spacing w:after="360"/>
        <w:jc w:val="both"/>
        <w:rPr>
          <w:rFonts w:ascii="Cambria" w:hAnsi="Cambria" w:cs="Calibri"/>
          <w:sz w:val="22"/>
          <w:szCs w:val="20"/>
        </w:rPr>
      </w:pPr>
      <w:r w:rsidRPr="00ED3862">
        <w:rPr>
          <w:rFonts w:ascii="Cambria" w:hAnsi="Cambria" w:cs="Calibri"/>
          <w:sz w:val="22"/>
          <w:szCs w:val="20"/>
        </w:rPr>
        <w:t>(PAPEL TIMBRADO DA EMPRESA)</w:t>
      </w:r>
    </w:p>
    <w:p w14:paraId="66423698" w14:textId="77777777" w:rsidR="001933C7" w:rsidRPr="00ED3862" w:rsidRDefault="001933C7" w:rsidP="001933C7">
      <w:pPr>
        <w:spacing w:after="360"/>
        <w:jc w:val="center"/>
        <w:rPr>
          <w:rFonts w:ascii="Cambria" w:hAnsi="Cambria" w:cs="Calibri"/>
          <w:b/>
          <w:sz w:val="22"/>
          <w:szCs w:val="20"/>
        </w:rPr>
      </w:pPr>
    </w:p>
    <w:p w14:paraId="153561AD" w14:textId="77777777" w:rsidR="001933C7" w:rsidRPr="00ED3862" w:rsidRDefault="001933C7" w:rsidP="001933C7">
      <w:pPr>
        <w:spacing w:after="360"/>
        <w:jc w:val="center"/>
        <w:rPr>
          <w:rFonts w:ascii="Cambria" w:hAnsi="Cambria" w:cs="Calibri"/>
          <w:b/>
          <w:sz w:val="22"/>
          <w:szCs w:val="20"/>
        </w:rPr>
      </w:pPr>
      <w:r w:rsidRPr="00ED3862">
        <w:rPr>
          <w:rFonts w:ascii="Cambria" w:hAnsi="Cambria" w:cs="Calibri"/>
          <w:b/>
          <w:sz w:val="22"/>
          <w:szCs w:val="20"/>
        </w:rPr>
        <w:t>DECLARAÇÃO DE INEXISTÊNCIA DE FATOS IMPEDITIVOS</w:t>
      </w:r>
    </w:p>
    <w:p w14:paraId="3BF0F860" w14:textId="77777777" w:rsidR="001933C7" w:rsidRPr="00ED3862" w:rsidRDefault="001933C7" w:rsidP="001933C7">
      <w:pPr>
        <w:spacing w:after="360"/>
        <w:jc w:val="center"/>
        <w:rPr>
          <w:rFonts w:ascii="Cambria" w:hAnsi="Cambria" w:cs="Calibri"/>
          <w:sz w:val="22"/>
          <w:szCs w:val="20"/>
        </w:rPr>
      </w:pPr>
    </w:p>
    <w:p w14:paraId="26753C24" w14:textId="77777777" w:rsidR="001933C7" w:rsidRPr="00ED3862" w:rsidRDefault="001933C7" w:rsidP="001933C7">
      <w:pPr>
        <w:spacing w:after="360"/>
        <w:jc w:val="center"/>
        <w:rPr>
          <w:rFonts w:ascii="Cambria" w:hAnsi="Cambria" w:cs="Calibri"/>
          <w:sz w:val="22"/>
          <w:szCs w:val="20"/>
        </w:rPr>
      </w:pPr>
    </w:p>
    <w:p w14:paraId="7A90EC91" w14:textId="77777777" w:rsidR="001933C7" w:rsidRPr="00ED3862" w:rsidRDefault="001933C7" w:rsidP="001933C7">
      <w:pPr>
        <w:spacing w:after="120" w:line="360" w:lineRule="auto"/>
        <w:ind w:firstLine="1418"/>
        <w:jc w:val="both"/>
        <w:rPr>
          <w:rFonts w:ascii="Cambria" w:hAnsi="Cambria" w:cs="Calibri"/>
          <w:sz w:val="22"/>
          <w:szCs w:val="20"/>
        </w:rPr>
      </w:pPr>
      <w:r w:rsidRPr="00ED386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24D07F6C" w14:textId="77777777" w:rsidR="001933C7" w:rsidRPr="00ED3862" w:rsidRDefault="001933C7" w:rsidP="001933C7">
      <w:pPr>
        <w:spacing w:after="360"/>
        <w:ind w:firstLine="1418"/>
        <w:jc w:val="center"/>
        <w:rPr>
          <w:rFonts w:ascii="Cambria" w:hAnsi="Cambria" w:cs="Calibri"/>
          <w:sz w:val="22"/>
          <w:szCs w:val="20"/>
        </w:rPr>
      </w:pPr>
    </w:p>
    <w:p w14:paraId="6DB518BD" w14:textId="77777777" w:rsidR="001933C7" w:rsidRPr="00ED3862" w:rsidRDefault="001933C7" w:rsidP="001933C7">
      <w:pPr>
        <w:spacing w:after="360"/>
        <w:jc w:val="center"/>
        <w:rPr>
          <w:rFonts w:ascii="Cambria" w:hAnsi="Cambria" w:cs="Calibri"/>
          <w:sz w:val="22"/>
          <w:szCs w:val="20"/>
        </w:rPr>
      </w:pPr>
      <w:r w:rsidRPr="00ED3862">
        <w:rPr>
          <w:rFonts w:ascii="Cambria" w:hAnsi="Cambria" w:cs="Calibri"/>
          <w:sz w:val="22"/>
          <w:szCs w:val="20"/>
        </w:rPr>
        <w:t xml:space="preserve">Cidade/UF, ___ de ____________ </w:t>
      </w:r>
      <w:proofErr w:type="spellStart"/>
      <w:r w:rsidRPr="00ED3862">
        <w:rPr>
          <w:rFonts w:ascii="Cambria" w:hAnsi="Cambria" w:cs="Calibri"/>
          <w:sz w:val="22"/>
          <w:szCs w:val="20"/>
        </w:rPr>
        <w:t>de</w:t>
      </w:r>
      <w:proofErr w:type="spellEnd"/>
      <w:r w:rsidRPr="00ED3862">
        <w:rPr>
          <w:rFonts w:ascii="Cambria" w:hAnsi="Cambria" w:cs="Calibri"/>
          <w:sz w:val="22"/>
          <w:szCs w:val="20"/>
        </w:rPr>
        <w:t xml:space="preserve"> 20</w:t>
      </w:r>
      <w:r w:rsidR="00ED3862">
        <w:rPr>
          <w:rFonts w:ascii="Cambria" w:hAnsi="Cambria" w:cs="Calibri"/>
          <w:sz w:val="22"/>
          <w:szCs w:val="20"/>
        </w:rPr>
        <w:t>2</w:t>
      </w:r>
      <w:r w:rsidR="007C5E73">
        <w:rPr>
          <w:rFonts w:ascii="Cambria" w:hAnsi="Cambria" w:cs="Calibri"/>
          <w:sz w:val="22"/>
          <w:szCs w:val="20"/>
        </w:rPr>
        <w:t>1</w:t>
      </w:r>
      <w:r w:rsidRPr="00ED3862">
        <w:rPr>
          <w:rFonts w:ascii="Cambria" w:hAnsi="Cambria" w:cs="Calibri"/>
          <w:sz w:val="22"/>
          <w:szCs w:val="20"/>
        </w:rPr>
        <w:t>.</w:t>
      </w:r>
    </w:p>
    <w:p w14:paraId="578307F0" w14:textId="77777777" w:rsidR="001933C7" w:rsidRPr="00ED3862" w:rsidRDefault="001933C7" w:rsidP="001933C7">
      <w:pPr>
        <w:spacing w:after="360"/>
        <w:jc w:val="center"/>
        <w:rPr>
          <w:rFonts w:ascii="Cambria" w:hAnsi="Cambria" w:cs="Calibri"/>
          <w:sz w:val="22"/>
          <w:szCs w:val="20"/>
        </w:rPr>
      </w:pPr>
    </w:p>
    <w:p w14:paraId="58D47700" w14:textId="77777777" w:rsidR="001933C7" w:rsidRPr="00ED3862" w:rsidRDefault="001933C7" w:rsidP="001933C7">
      <w:pPr>
        <w:spacing w:after="360"/>
        <w:jc w:val="center"/>
        <w:rPr>
          <w:rFonts w:ascii="Cambria" w:hAnsi="Cambria" w:cs="Calibri"/>
          <w:sz w:val="22"/>
          <w:szCs w:val="20"/>
        </w:rPr>
      </w:pPr>
    </w:p>
    <w:p w14:paraId="69E61BA8" w14:textId="77777777" w:rsidR="001933C7" w:rsidRPr="00ED386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ED3862">
        <w:rPr>
          <w:rFonts w:ascii="Cambria" w:hAnsi="Cambria" w:cs="Calibri"/>
          <w:sz w:val="22"/>
          <w:szCs w:val="20"/>
        </w:rPr>
        <w:t>(nome e número da identidade do declarante)</w:t>
      </w:r>
    </w:p>
    <w:p w14:paraId="3BBFE202" w14:textId="77777777" w:rsidR="001933C7" w:rsidRPr="00ED3862" w:rsidRDefault="001933C7" w:rsidP="001933C7">
      <w:pPr>
        <w:spacing w:after="360"/>
        <w:jc w:val="center"/>
        <w:rPr>
          <w:rFonts w:ascii="Cambria" w:hAnsi="Cambria" w:cs="Calibri"/>
          <w:sz w:val="22"/>
          <w:szCs w:val="20"/>
        </w:rPr>
      </w:pPr>
    </w:p>
    <w:p w14:paraId="4B4E48BB" w14:textId="77777777" w:rsidR="001933C7" w:rsidRPr="00514C83" w:rsidRDefault="001933C7" w:rsidP="001933C7">
      <w:pPr>
        <w:spacing w:after="360"/>
        <w:jc w:val="center"/>
        <w:rPr>
          <w:rFonts w:ascii="Calibri" w:hAnsi="Calibri" w:cs="Calibri"/>
          <w:sz w:val="22"/>
          <w:szCs w:val="20"/>
        </w:rPr>
      </w:pPr>
    </w:p>
    <w:p w14:paraId="15491E41" w14:textId="77777777" w:rsidR="001933C7" w:rsidRPr="00514C83" w:rsidRDefault="001933C7" w:rsidP="001933C7">
      <w:pPr>
        <w:spacing w:after="360"/>
        <w:jc w:val="center"/>
        <w:rPr>
          <w:rFonts w:ascii="Calibri" w:hAnsi="Calibri" w:cs="Calibri"/>
          <w:sz w:val="22"/>
          <w:szCs w:val="20"/>
        </w:rPr>
      </w:pPr>
    </w:p>
    <w:p w14:paraId="311A61CE" w14:textId="77777777" w:rsidR="001933C7" w:rsidRDefault="001933C7" w:rsidP="001933C7">
      <w:pPr>
        <w:spacing w:after="360"/>
        <w:jc w:val="center"/>
        <w:rPr>
          <w:rFonts w:ascii="Calibri" w:hAnsi="Calibri" w:cs="Calibri"/>
          <w:sz w:val="22"/>
          <w:szCs w:val="20"/>
        </w:rPr>
      </w:pPr>
    </w:p>
    <w:p w14:paraId="232CA07F" w14:textId="77777777" w:rsidR="005303D0" w:rsidRDefault="005303D0" w:rsidP="001933C7">
      <w:pPr>
        <w:spacing w:after="360"/>
        <w:jc w:val="center"/>
        <w:rPr>
          <w:rFonts w:ascii="Calibri" w:hAnsi="Calibri" w:cs="Calibri"/>
          <w:sz w:val="22"/>
          <w:szCs w:val="20"/>
        </w:rPr>
      </w:pPr>
    </w:p>
    <w:p w14:paraId="0215E5CF" w14:textId="77777777" w:rsidR="005303D0" w:rsidRDefault="005303D0" w:rsidP="001933C7">
      <w:pPr>
        <w:spacing w:after="360"/>
        <w:jc w:val="center"/>
        <w:rPr>
          <w:rFonts w:ascii="Calibri" w:hAnsi="Calibri" w:cs="Calibri"/>
          <w:sz w:val="22"/>
          <w:szCs w:val="20"/>
        </w:rPr>
      </w:pPr>
    </w:p>
    <w:p w14:paraId="1D1DD61F" w14:textId="77777777" w:rsidR="005303D0" w:rsidRPr="00514C83" w:rsidRDefault="005303D0" w:rsidP="001933C7">
      <w:pPr>
        <w:spacing w:after="360"/>
        <w:jc w:val="center"/>
        <w:rPr>
          <w:rFonts w:ascii="Calibri" w:hAnsi="Calibri" w:cs="Calibri"/>
          <w:sz w:val="22"/>
          <w:szCs w:val="20"/>
        </w:rPr>
      </w:pPr>
    </w:p>
    <w:p w14:paraId="5C26EC88" w14:textId="77777777" w:rsidR="001933C7" w:rsidRPr="00514C83" w:rsidRDefault="001933C7" w:rsidP="001933C7">
      <w:pPr>
        <w:spacing w:after="360"/>
        <w:jc w:val="center"/>
        <w:rPr>
          <w:rFonts w:ascii="Calibri" w:hAnsi="Calibri" w:cs="Calibri"/>
          <w:sz w:val="22"/>
          <w:szCs w:val="20"/>
        </w:rPr>
      </w:pPr>
    </w:p>
    <w:p w14:paraId="31B28F95" w14:textId="77777777" w:rsidR="001933C7" w:rsidRPr="00ED3862" w:rsidRDefault="001933C7" w:rsidP="001933C7">
      <w:pPr>
        <w:spacing w:after="360"/>
        <w:jc w:val="center"/>
        <w:rPr>
          <w:rFonts w:ascii="Cambria" w:hAnsi="Cambria" w:cs="Calibri"/>
          <w:b/>
          <w:sz w:val="22"/>
          <w:szCs w:val="20"/>
        </w:rPr>
      </w:pPr>
      <w:r w:rsidRPr="00ED3862">
        <w:rPr>
          <w:rFonts w:ascii="Cambria" w:hAnsi="Cambria" w:cs="Calibri"/>
          <w:b/>
          <w:sz w:val="22"/>
          <w:szCs w:val="20"/>
        </w:rPr>
        <w:t>ANEXO IV</w:t>
      </w:r>
    </w:p>
    <w:p w14:paraId="2A3B034C" w14:textId="77777777" w:rsidR="001933C7" w:rsidRPr="00ED3862" w:rsidRDefault="001933C7" w:rsidP="001933C7">
      <w:pPr>
        <w:spacing w:after="360"/>
        <w:jc w:val="both"/>
        <w:rPr>
          <w:rFonts w:ascii="Cambria" w:hAnsi="Cambria" w:cs="Calibri"/>
          <w:sz w:val="22"/>
          <w:szCs w:val="20"/>
        </w:rPr>
      </w:pPr>
      <w:r w:rsidRPr="00ED3862">
        <w:rPr>
          <w:rFonts w:ascii="Cambria" w:hAnsi="Cambria" w:cs="Calibri"/>
          <w:sz w:val="22"/>
          <w:szCs w:val="20"/>
        </w:rPr>
        <w:t>(PAPEL TIMBRADO DA EMPRESA)</w:t>
      </w:r>
    </w:p>
    <w:p w14:paraId="34FA4EFB" w14:textId="77777777" w:rsidR="001933C7" w:rsidRPr="00ED3862" w:rsidRDefault="001933C7" w:rsidP="001933C7">
      <w:pPr>
        <w:spacing w:after="360"/>
        <w:jc w:val="center"/>
        <w:rPr>
          <w:rFonts w:ascii="Cambria" w:hAnsi="Cambria" w:cs="Calibri"/>
          <w:b/>
          <w:sz w:val="22"/>
          <w:szCs w:val="20"/>
        </w:rPr>
      </w:pPr>
    </w:p>
    <w:p w14:paraId="01B4BAE5" w14:textId="77777777" w:rsidR="001933C7" w:rsidRPr="00ED3862" w:rsidRDefault="001933C7" w:rsidP="001933C7">
      <w:pPr>
        <w:spacing w:after="360"/>
        <w:jc w:val="center"/>
        <w:rPr>
          <w:rFonts w:ascii="Cambria" w:hAnsi="Cambria" w:cs="Calibri"/>
          <w:b/>
          <w:sz w:val="22"/>
          <w:szCs w:val="20"/>
        </w:rPr>
      </w:pPr>
      <w:r w:rsidRPr="00ED3862">
        <w:rPr>
          <w:rFonts w:ascii="Cambria" w:hAnsi="Cambria" w:cs="Calibri"/>
          <w:b/>
          <w:sz w:val="22"/>
          <w:szCs w:val="20"/>
        </w:rPr>
        <w:t>D E C L A R A Ç Ã O</w:t>
      </w:r>
    </w:p>
    <w:p w14:paraId="0D729027" w14:textId="77777777" w:rsidR="001933C7" w:rsidRPr="00ED3862" w:rsidRDefault="001933C7" w:rsidP="001933C7">
      <w:pPr>
        <w:spacing w:after="360"/>
        <w:jc w:val="center"/>
        <w:rPr>
          <w:rFonts w:ascii="Cambria" w:hAnsi="Cambria" w:cs="Calibri"/>
          <w:sz w:val="22"/>
          <w:szCs w:val="20"/>
        </w:rPr>
      </w:pPr>
    </w:p>
    <w:p w14:paraId="7F10DB0B" w14:textId="77777777" w:rsidR="001933C7" w:rsidRPr="00ED3862" w:rsidRDefault="001933C7" w:rsidP="001933C7">
      <w:pPr>
        <w:spacing w:after="360"/>
        <w:jc w:val="center"/>
        <w:rPr>
          <w:rFonts w:ascii="Cambria" w:hAnsi="Cambria" w:cs="Calibri"/>
          <w:sz w:val="22"/>
          <w:szCs w:val="20"/>
        </w:rPr>
      </w:pPr>
    </w:p>
    <w:p w14:paraId="44B032A7" w14:textId="77777777" w:rsidR="001933C7" w:rsidRPr="00ED3862" w:rsidRDefault="001933C7" w:rsidP="001933C7">
      <w:pPr>
        <w:spacing w:after="360" w:line="360" w:lineRule="auto"/>
        <w:ind w:firstLine="1418"/>
        <w:jc w:val="both"/>
        <w:rPr>
          <w:rFonts w:ascii="Cambria" w:hAnsi="Cambria" w:cs="Calibri"/>
          <w:sz w:val="22"/>
          <w:szCs w:val="20"/>
        </w:rPr>
      </w:pPr>
      <w:r w:rsidRPr="00ED386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ED3862">
        <w:rPr>
          <w:rFonts w:ascii="Cambria" w:hAnsi="Cambria" w:cs="Calibri"/>
          <w:sz w:val="22"/>
          <w:szCs w:val="20"/>
        </w:rPr>
        <w:t xml:space="preserve">  </w:t>
      </w:r>
      <w:proofErr w:type="spellStart"/>
      <w:proofErr w:type="gramEnd"/>
      <w:r w:rsidRPr="00ED3862">
        <w:rPr>
          <w:rFonts w:ascii="Cambria" w:hAnsi="Cambria" w:cs="Calibri"/>
          <w:sz w:val="22"/>
          <w:szCs w:val="20"/>
        </w:rPr>
        <w:t>Sr</w:t>
      </w:r>
      <w:proofErr w:type="spellEnd"/>
      <w:r w:rsidRPr="00ED386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3693FBAC" w14:textId="77777777" w:rsidR="001933C7" w:rsidRPr="00ED3862" w:rsidRDefault="001933C7" w:rsidP="001933C7">
      <w:pPr>
        <w:widowControl w:val="0"/>
        <w:autoSpaceDE w:val="0"/>
        <w:autoSpaceDN w:val="0"/>
        <w:adjustRightInd w:val="0"/>
        <w:spacing w:line="223" w:lineRule="exact"/>
        <w:ind w:left="20" w:right="-30"/>
        <w:rPr>
          <w:rFonts w:ascii="Cambria" w:hAnsi="Cambria" w:cs="Calibri"/>
          <w:sz w:val="22"/>
          <w:szCs w:val="20"/>
        </w:rPr>
      </w:pPr>
      <w:r w:rsidRPr="00ED3862">
        <w:rPr>
          <w:rFonts w:ascii="Cambria" w:hAnsi="Cambria" w:cs="Calibri"/>
          <w:b/>
          <w:sz w:val="22"/>
          <w:szCs w:val="20"/>
        </w:rPr>
        <w:t>Ressalva:</w:t>
      </w:r>
      <w:r w:rsidRPr="00ED3862">
        <w:rPr>
          <w:rFonts w:ascii="Cambria" w:hAnsi="Cambria" w:cs="Calibri"/>
          <w:sz w:val="22"/>
          <w:szCs w:val="20"/>
        </w:rPr>
        <w:t xml:space="preserve"> emprega menor, a partir de 14 (catorze), anos na condição de aprendiz. </w:t>
      </w:r>
      <w:proofErr w:type="gramStart"/>
      <w:r w:rsidRPr="00ED3862">
        <w:rPr>
          <w:rFonts w:ascii="Cambria" w:hAnsi="Cambria" w:cs="Calibri"/>
          <w:sz w:val="22"/>
          <w:szCs w:val="20"/>
        </w:rPr>
        <w:t xml:space="preserve">(   </w:t>
      </w:r>
      <w:proofErr w:type="gramEnd"/>
      <w:r w:rsidRPr="00ED3862">
        <w:rPr>
          <w:rFonts w:ascii="Cambria" w:hAnsi="Cambria" w:cs="Calibri"/>
          <w:sz w:val="22"/>
          <w:szCs w:val="20"/>
        </w:rPr>
        <w:t>).</w:t>
      </w:r>
    </w:p>
    <w:p w14:paraId="662AC881" w14:textId="77777777" w:rsidR="001933C7" w:rsidRPr="00ED386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25AE099" w14:textId="77777777" w:rsidR="00ED3862" w:rsidRPr="00ED3862" w:rsidRDefault="00ED3862" w:rsidP="00ED3862">
      <w:pPr>
        <w:spacing w:after="360"/>
        <w:jc w:val="center"/>
        <w:rPr>
          <w:rFonts w:ascii="Cambria" w:hAnsi="Cambria" w:cs="Calibri"/>
          <w:sz w:val="22"/>
          <w:szCs w:val="20"/>
        </w:rPr>
      </w:pPr>
      <w:r w:rsidRPr="00ED3862">
        <w:rPr>
          <w:rFonts w:ascii="Cambria" w:hAnsi="Cambria" w:cs="Calibri"/>
          <w:sz w:val="22"/>
          <w:szCs w:val="20"/>
        </w:rPr>
        <w:t xml:space="preserve">Cidade/UF, ___ de ____________ </w:t>
      </w:r>
      <w:proofErr w:type="spellStart"/>
      <w:r w:rsidRPr="00ED3862">
        <w:rPr>
          <w:rFonts w:ascii="Cambria" w:hAnsi="Cambria" w:cs="Calibri"/>
          <w:sz w:val="22"/>
          <w:szCs w:val="20"/>
        </w:rPr>
        <w:t>de</w:t>
      </w:r>
      <w:proofErr w:type="spellEnd"/>
      <w:r w:rsidRPr="00ED3862">
        <w:rPr>
          <w:rFonts w:ascii="Cambria" w:hAnsi="Cambria" w:cs="Calibri"/>
          <w:sz w:val="22"/>
          <w:szCs w:val="20"/>
        </w:rPr>
        <w:t xml:space="preserve"> 20</w:t>
      </w:r>
      <w:r>
        <w:rPr>
          <w:rFonts w:ascii="Cambria" w:hAnsi="Cambria" w:cs="Calibri"/>
          <w:sz w:val="22"/>
          <w:szCs w:val="20"/>
        </w:rPr>
        <w:t>2</w:t>
      </w:r>
      <w:r w:rsidR="007C5E73">
        <w:rPr>
          <w:rFonts w:ascii="Cambria" w:hAnsi="Cambria" w:cs="Calibri"/>
          <w:sz w:val="22"/>
          <w:szCs w:val="20"/>
        </w:rPr>
        <w:t>1</w:t>
      </w:r>
      <w:r w:rsidRPr="00ED3862">
        <w:rPr>
          <w:rFonts w:ascii="Cambria" w:hAnsi="Cambria" w:cs="Calibri"/>
          <w:sz w:val="22"/>
          <w:szCs w:val="20"/>
        </w:rPr>
        <w:t>.</w:t>
      </w:r>
    </w:p>
    <w:p w14:paraId="4366F7FE" w14:textId="77777777" w:rsidR="001933C7" w:rsidRPr="00ED386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60449DC5" w14:textId="77777777" w:rsidR="00DD2A2A" w:rsidRPr="00ED386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436567E2" w14:textId="77777777" w:rsidR="00DD2A2A" w:rsidRPr="00ED386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244F105C" w14:textId="77777777" w:rsidR="001933C7" w:rsidRPr="00ED386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833694D" w14:textId="77777777" w:rsidR="001933C7" w:rsidRPr="00ED386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ED3862">
        <w:rPr>
          <w:rFonts w:ascii="Cambria" w:hAnsi="Cambria" w:cs="Calibri"/>
          <w:sz w:val="22"/>
          <w:szCs w:val="20"/>
        </w:rPr>
        <w:t>(nome e número da identidade do declarante)</w:t>
      </w:r>
    </w:p>
    <w:p w14:paraId="375B5436" w14:textId="77777777" w:rsidR="001933C7" w:rsidRPr="00ED386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45BA8005" w14:textId="77777777" w:rsidR="001933C7" w:rsidRPr="00ED386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ED3862">
        <w:rPr>
          <w:rFonts w:ascii="Cambria" w:hAnsi="Cambria" w:cs="Calibri"/>
          <w:b/>
          <w:color w:val="FF0000"/>
          <w:sz w:val="22"/>
          <w:szCs w:val="20"/>
        </w:rPr>
        <w:t>Obs</w:t>
      </w:r>
      <w:proofErr w:type="spellEnd"/>
      <w:r w:rsidRPr="00ED3862">
        <w:rPr>
          <w:rFonts w:ascii="Cambria" w:hAnsi="Cambria" w:cs="Calibri"/>
          <w:b/>
          <w:color w:val="FF0000"/>
          <w:sz w:val="22"/>
          <w:szCs w:val="20"/>
        </w:rPr>
        <w:t>: em caso afirmativo, assinalar a ressalva acima</w:t>
      </w:r>
      <w:r w:rsidRPr="00ED3862">
        <w:rPr>
          <w:rFonts w:ascii="Cambria" w:hAnsi="Cambria" w:cs="Calibri"/>
          <w:b/>
          <w:color w:val="FF0000"/>
          <w:w w:val="127"/>
          <w:sz w:val="22"/>
          <w:szCs w:val="20"/>
        </w:rPr>
        <w:t>.</w:t>
      </w:r>
    </w:p>
    <w:p w14:paraId="1ECE28F1" w14:textId="77777777" w:rsidR="001933C7" w:rsidRPr="00ED386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6605795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7B0C1B79"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1A86E540"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1CAC2547" w14:textId="77777777" w:rsidR="005303D0" w:rsidRPr="00514C83" w:rsidRDefault="005303D0" w:rsidP="001933C7">
      <w:pPr>
        <w:widowControl w:val="0"/>
        <w:autoSpaceDE w:val="0"/>
        <w:autoSpaceDN w:val="0"/>
        <w:adjustRightInd w:val="0"/>
        <w:spacing w:line="223" w:lineRule="exact"/>
        <w:ind w:left="20" w:right="-30"/>
        <w:rPr>
          <w:rFonts w:ascii="Calibri" w:hAnsi="Calibri" w:cs="Calibri"/>
          <w:sz w:val="22"/>
          <w:szCs w:val="20"/>
        </w:rPr>
      </w:pPr>
    </w:p>
    <w:p w14:paraId="44157821"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06AE6674"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B9D2929"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23135FF"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8344DF9" w14:textId="77777777" w:rsidR="00C35CE7" w:rsidRPr="00514C83" w:rsidRDefault="00C35CE7" w:rsidP="001933C7">
      <w:pPr>
        <w:widowControl w:val="0"/>
        <w:autoSpaceDE w:val="0"/>
        <w:autoSpaceDN w:val="0"/>
        <w:adjustRightInd w:val="0"/>
        <w:spacing w:line="223" w:lineRule="exact"/>
        <w:ind w:left="20"/>
        <w:jc w:val="center"/>
        <w:rPr>
          <w:rFonts w:ascii="Calibri" w:hAnsi="Calibri" w:cs="Calibri"/>
          <w:b/>
          <w:sz w:val="22"/>
          <w:szCs w:val="20"/>
        </w:rPr>
      </w:pPr>
    </w:p>
    <w:p w14:paraId="2F5A1910" w14:textId="77777777" w:rsidR="005303D0" w:rsidRDefault="005303D0" w:rsidP="00B5257E">
      <w:pPr>
        <w:widowControl w:val="0"/>
        <w:autoSpaceDE w:val="0"/>
        <w:autoSpaceDN w:val="0"/>
        <w:adjustRightInd w:val="0"/>
        <w:spacing w:line="223" w:lineRule="exact"/>
        <w:ind w:left="20"/>
        <w:jc w:val="center"/>
        <w:rPr>
          <w:rFonts w:ascii="Cambria" w:hAnsi="Cambria" w:cs="Calibri"/>
          <w:b/>
          <w:sz w:val="22"/>
          <w:szCs w:val="20"/>
        </w:rPr>
      </w:pPr>
    </w:p>
    <w:p w14:paraId="69A04191" w14:textId="77777777" w:rsidR="00B5257E" w:rsidRPr="00765E3B" w:rsidRDefault="00B5257E" w:rsidP="00B5257E">
      <w:pPr>
        <w:widowControl w:val="0"/>
        <w:autoSpaceDE w:val="0"/>
        <w:autoSpaceDN w:val="0"/>
        <w:adjustRightInd w:val="0"/>
        <w:spacing w:line="223" w:lineRule="exact"/>
        <w:ind w:left="20"/>
        <w:jc w:val="center"/>
        <w:rPr>
          <w:rFonts w:ascii="Cambria" w:hAnsi="Cambria" w:cs="Calibri"/>
          <w:b/>
          <w:sz w:val="22"/>
          <w:szCs w:val="20"/>
        </w:rPr>
      </w:pPr>
      <w:r w:rsidRPr="00765E3B">
        <w:rPr>
          <w:rFonts w:ascii="Cambria" w:hAnsi="Cambria" w:cs="Calibri"/>
          <w:b/>
          <w:sz w:val="22"/>
          <w:szCs w:val="20"/>
        </w:rPr>
        <w:t>ANEXO V</w:t>
      </w:r>
    </w:p>
    <w:p w14:paraId="44003809" w14:textId="77777777" w:rsidR="00B5257E" w:rsidRPr="00765E3B" w:rsidRDefault="00B5257E" w:rsidP="00B5257E">
      <w:pPr>
        <w:widowControl w:val="0"/>
        <w:autoSpaceDE w:val="0"/>
        <w:autoSpaceDN w:val="0"/>
        <w:adjustRightInd w:val="0"/>
        <w:spacing w:line="223" w:lineRule="exact"/>
        <w:ind w:left="20"/>
        <w:jc w:val="center"/>
        <w:rPr>
          <w:rFonts w:ascii="Cambria" w:hAnsi="Cambria" w:cs="Calibri"/>
          <w:sz w:val="22"/>
          <w:szCs w:val="20"/>
        </w:rPr>
      </w:pPr>
    </w:p>
    <w:p w14:paraId="57727B5F" w14:textId="77777777" w:rsidR="00B5257E" w:rsidRPr="00765E3B" w:rsidRDefault="00B5257E" w:rsidP="00B5257E">
      <w:pPr>
        <w:widowControl w:val="0"/>
        <w:autoSpaceDE w:val="0"/>
        <w:autoSpaceDN w:val="0"/>
        <w:adjustRightInd w:val="0"/>
        <w:spacing w:line="223" w:lineRule="exact"/>
        <w:ind w:left="20"/>
        <w:jc w:val="center"/>
        <w:rPr>
          <w:rFonts w:ascii="Cambria" w:hAnsi="Cambria" w:cs="Calibri"/>
          <w:sz w:val="22"/>
          <w:szCs w:val="20"/>
        </w:rPr>
      </w:pPr>
    </w:p>
    <w:p w14:paraId="5DF3DE00" w14:textId="77777777" w:rsidR="00B5257E" w:rsidRPr="00765E3B" w:rsidRDefault="00B5257E" w:rsidP="00B5257E">
      <w:pPr>
        <w:spacing w:after="360"/>
        <w:jc w:val="both"/>
        <w:rPr>
          <w:rFonts w:ascii="Cambria" w:hAnsi="Cambria" w:cs="Calibri"/>
          <w:sz w:val="22"/>
          <w:szCs w:val="20"/>
        </w:rPr>
      </w:pPr>
      <w:r w:rsidRPr="00765E3B">
        <w:rPr>
          <w:rFonts w:ascii="Cambria" w:hAnsi="Cambria" w:cs="Calibri"/>
          <w:sz w:val="22"/>
          <w:szCs w:val="20"/>
        </w:rPr>
        <w:t>(PAPEL TIMBRADO DA EMPRESA)</w:t>
      </w:r>
    </w:p>
    <w:p w14:paraId="6F9894D1" w14:textId="77777777" w:rsidR="00B5257E" w:rsidRPr="00765E3B" w:rsidRDefault="00B5257E" w:rsidP="00B5257E">
      <w:pPr>
        <w:widowControl w:val="0"/>
        <w:autoSpaceDE w:val="0"/>
        <w:autoSpaceDN w:val="0"/>
        <w:adjustRightInd w:val="0"/>
        <w:spacing w:line="223" w:lineRule="exact"/>
        <w:ind w:left="20"/>
        <w:rPr>
          <w:rFonts w:ascii="Cambria" w:hAnsi="Cambria" w:cs="Calibri"/>
          <w:sz w:val="22"/>
          <w:szCs w:val="20"/>
        </w:rPr>
      </w:pPr>
    </w:p>
    <w:p w14:paraId="4B920891" w14:textId="77777777" w:rsidR="00B5257E" w:rsidRPr="00765E3B" w:rsidRDefault="00B5257E" w:rsidP="00B5257E">
      <w:pPr>
        <w:widowControl w:val="0"/>
        <w:autoSpaceDE w:val="0"/>
        <w:autoSpaceDN w:val="0"/>
        <w:adjustRightInd w:val="0"/>
        <w:spacing w:line="223" w:lineRule="exact"/>
        <w:ind w:left="20"/>
        <w:jc w:val="center"/>
        <w:rPr>
          <w:rFonts w:ascii="Cambria" w:hAnsi="Cambria" w:cs="Calibri"/>
          <w:sz w:val="22"/>
          <w:szCs w:val="20"/>
        </w:rPr>
      </w:pPr>
    </w:p>
    <w:p w14:paraId="3C5F7938" w14:textId="77777777" w:rsidR="00B5257E" w:rsidRPr="00765E3B" w:rsidRDefault="00B5257E" w:rsidP="00B5257E">
      <w:pPr>
        <w:pStyle w:val="Corpodetexto21"/>
        <w:jc w:val="center"/>
        <w:rPr>
          <w:rFonts w:ascii="Cambria" w:eastAsia="Arial" w:hAnsi="Cambria"/>
          <w:b/>
          <w:bCs/>
          <w:sz w:val="22"/>
          <w:szCs w:val="22"/>
          <w:u w:val="single"/>
        </w:rPr>
      </w:pPr>
      <w:r w:rsidRPr="00765E3B">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765E3B">
        <w:rPr>
          <w:rFonts w:ascii="Cambria" w:eastAsia="Arial" w:hAnsi="Cambria"/>
          <w:b/>
          <w:bCs/>
          <w:sz w:val="22"/>
          <w:szCs w:val="22"/>
          <w:u w:val="single"/>
        </w:rPr>
        <w:t>2007</w:t>
      </w:r>
      <w:proofErr w:type="gramEnd"/>
    </w:p>
    <w:p w14:paraId="35BA2B51" w14:textId="77777777" w:rsidR="00B5257E" w:rsidRPr="00765E3B" w:rsidRDefault="00B5257E" w:rsidP="00B5257E">
      <w:pPr>
        <w:pStyle w:val="Corpodetexto21"/>
        <w:jc w:val="center"/>
        <w:rPr>
          <w:rFonts w:ascii="Cambria" w:eastAsia="Arial" w:hAnsi="Cambria"/>
          <w:b/>
          <w:bCs/>
          <w:sz w:val="22"/>
          <w:szCs w:val="22"/>
          <w:u w:val="single"/>
        </w:rPr>
      </w:pPr>
    </w:p>
    <w:p w14:paraId="421C9153" w14:textId="77777777" w:rsidR="00B5257E" w:rsidRPr="00765E3B" w:rsidRDefault="00B5257E" w:rsidP="00B5257E">
      <w:pPr>
        <w:pStyle w:val="Corpodetexto21"/>
        <w:spacing w:line="360" w:lineRule="auto"/>
        <w:ind w:firstLine="2268"/>
        <w:rPr>
          <w:rFonts w:ascii="Cambria" w:eastAsia="Arial" w:hAnsi="Cambria"/>
          <w:b/>
          <w:bCs/>
          <w:sz w:val="22"/>
          <w:szCs w:val="22"/>
        </w:rPr>
      </w:pPr>
    </w:p>
    <w:p w14:paraId="5D000141" w14:textId="08605C62" w:rsidR="00B5257E" w:rsidRPr="00765E3B" w:rsidRDefault="00B5257E" w:rsidP="00B5257E">
      <w:pPr>
        <w:jc w:val="center"/>
        <w:rPr>
          <w:rFonts w:ascii="Cambria" w:hAnsi="Cambria"/>
          <w:b/>
          <w:bCs/>
          <w:sz w:val="22"/>
          <w:szCs w:val="22"/>
        </w:rPr>
      </w:pPr>
      <w:r w:rsidRPr="00765E3B">
        <w:rPr>
          <w:rFonts w:ascii="Cambria" w:hAnsi="Cambria"/>
          <w:b/>
          <w:bCs/>
          <w:sz w:val="22"/>
          <w:szCs w:val="22"/>
          <w:u w:val="single"/>
        </w:rPr>
        <w:t xml:space="preserve">PREGÃO PRESENCIAL PARA REGISTRO DE PREÇOS N° </w:t>
      </w:r>
      <w:r w:rsidR="00F1579B">
        <w:rPr>
          <w:rFonts w:ascii="Cambria" w:hAnsi="Cambria"/>
          <w:b/>
          <w:bCs/>
          <w:sz w:val="22"/>
          <w:szCs w:val="22"/>
          <w:u w:val="single"/>
        </w:rPr>
        <w:t>001/2021</w:t>
      </w:r>
    </w:p>
    <w:p w14:paraId="643D0E3A" w14:textId="77777777" w:rsidR="00B5257E" w:rsidRPr="00765E3B" w:rsidRDefault="00B5257E" w:rsidP="00B5257E">
      <w:pPr>
        <w:pStyle w:val="Corpodetexto21"/>
        <w:spacing w:line="360" w:lineRule="auto"/>
        <w:ind w:firstLine="2268"/>
        <w:rPr>
          <w:rFonts w:ascii="Cambria" w:eastAsia="Arial" w:hAnsi="Cambria"/>
          <w:b/>
          <w:bCs/>
          <w:sz w:val="22"/>
          <w:szCs w:val="22"/>
        </w:rPr>
      </w:pPr>
    </w:p>
    <w:p w14:paraId="1557AB54" w14:textId="77777777" w:rsidR="00B5257E" w:rsidRPr="00765E3B" w:rsidRDefault="00B5257E" w:rsidP="00B5257E">
      <w:pPr>
        <w:pStyle w:val="Corpodetexto21"/>
        <w:spacing w:line="360" w:lineRule="auto"/>
        <w:ind w:firstLine="2268"/>
        <w:rPr>
          <w:rFonts w:ascii="Cambria" w:eastAsia="Arial" w:hAnsi="Cambria"/>
          <w:b/>
          <w:bCs/>
          <w:sz w:val="22"/>
          <w:szCs w:val="22"/>
        </w:rPr>
      </w:pPr>
    </w:p>
    <w:p w14:paraId="5F546A57" w14:textId="77777777" w:rsidR="00B5257E" w:rsidRPr="00765E3B" w:rsidRDefault="00B5257E" w:rsidP="00B5257E">
      <w:pPr>
        <w:pStyle w:val="Corpodetexto21"/>
        <w:spacing w:line="360" w:lineRule="auto"/>
        <w:ind w:firstLine="2268"/>
        <w:rPr>
          <w:rFonts w:ascii="Cambria" w:eastAsia="Arial" w:hAnsi="Cambria"/>
          <w:sz w:val="22"/>
          <w:szCs w:val="22"/>
        </w:rPr>
      </w:pP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identificação do licitante</w:t>
      </w:r>
      <w:r w:rsidRPr="00765E3B">
        <w:rPr>
          <w:rFonts w:ascii="Cambria" w:eastAsia="Arial" w:hAnsi="Cambria"/>
          <w:sz w:val="22"/>
          <w:szCs w:val="22"/>
        </w:rPr>
        <w:t xml:space="preserve">), inscrita no CNPJ nº _______________, por intermédio de seu representante legal, o </w:t>
      </w:r>
      <w:proofErr w:type="gramStart"/>
      <w:r w:rsidRPr="00765E3B">
        <w:rPr>
          <w:rFonts w:ascii="Cambria" w:eastAsia="Arial" w:hAnsi="Cambria"/>
          <w:sz w:val="22"/>
          <w:szCs w:val="22"/>
        </w:rPr>
        <w:t>Sr.</w:t>
      </w:r>
      <w:proofErr w:type="gramEnd"/>
      <w:r w:rsidRPr="00765E3B">
        <w:rPr>
          <w:rFonts w:ascii="Cambria" w:eastAsia="Arial" w:hAnsi="Cambria"/>
          <w:sz w:val="22"/>
          <w:szCs w:val="22"/>
        </w:rPr>
        <w:t xml:space="preserve"> </w:t>
      </w: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nome do representante</w:t>
      </w:r>
      <w:r w:rsidRPr="00765E3B">
        <w:rPr>
          <w:rFonts w:ascii="Cambria" w:eastAsia="Arial" w:hAnsi="Cambria"/>
          <w:sz w:val="22"/>
          <w:szCs w:val="22"/>
        </w:rPr>
        <w:t xml:space="preserve">), portador da Cédula de Identidade RG nº _______________ e do CPF nº _______________, </w:t>
      </w:r>
      <w:r w:rsidRPr="00765E3B">
        <w:rPr>
          <w:rFonts w:ascii="Cambria" w:eastAsia="Arial" w:hAnsi="Cambria"/>
          <w:b/>
          <w:bCs/>
          <w:sz w:val="22"/>
          <w:szCs w:val="22"/>
          <w:u w:val="single"/>
        </w:rPr>
        <w:t>DECLARA</w:t>
      </w:r>
      <w:r w:rsidRPr="00765E3B">
        <w:rPr>
          <w:rFonts w:ascii="Cambria" w:eastAsia="Arial" w:hAnsi="Cambria"/>
          <w:sz w:val="22"/>
          <w:szCs w:val="22"/>
        </w:rPr>
        <w:t>, sob as penas da lei, que é considerada:</w:t>
      </w:r>
    </w:p>
    <w:p w14:paraId="4480679E" w14:textId="77777777" w:rsidR="00B5257E" w:rsidRPr="00765E3B" w:rsidRDefault="00B5257E" w:rsidP="00B5257E">
      <w:pPr>
        <w:pStyle w:val="Corpodetexto21"/>
        <w:spacing w:line="360" w:lineRule="auto"/>
        <w:ind w:firstLine="2268"/>
        <w:rPr>
          <w:rFonts w:ascii="Cambria" w:eastAsia="Arial" w:hAnsi="Cambria"/>
          <w:sz w:val="22"/>
          <w:szCs w:val="22"/>
        </w:rPr>
      </w:pPr>
    </w:p>
    <w:p w14:paraId="0D13F457" w14:textId="77777777" w:rsidR="00B5257E" w:rsidRPr="00765E3B" w:rsidRDefault="00B5257E" w:rsidP="00B5257E">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2"/>
      <w:r w:rsidRPr="00765E3B">
        <w:rPr>
          <w:rFonts w:ascii="Cambria" w:eastAsia="Arial" w:hAnsi="Cambria"/>
          <w:sz w:val="22"/>
          <w:szCs w:val="22"/>
        </w:rPr>
        <w:t xml:space="preserve"> </w:t>
      </w:r>
      <w:proofErr w:type="gramStart"/>
      <w:r w:rsidRPr="00765E3B">
        <w:rPr>
          <w:rFonts w:ascii="Cambria" w:eastAsia="Arial" w:hAnsi="Cambria"/>
          <w:sz w:val="22"/>
          <w:szCs w:val="22"/>
        </w:rPr>
        <w:t>microempresa</w:t>
      </w:r>
      <w:proofErr w:type="gramEnd"/>
      <w:r w:rsidRPr="00765E3B">
        <w:rPr>
          <w:rFonts w:ascii="Cambria" w:eastAsia="Arial" w:hAnsi="Cambria"/>
          <w:sz w:val="22"/>
          <w:szCs w:val="22"/>
        </w:rPr>
        <w:t xml:space="preserve"> ou empresa de pequeno porte, </w:t>
      </w:r>
      <w:r>
        <w:rPr>
          <w:rFonts w:ascii="Cambria" w:eastAsia="Arial" w:hAnsi="Cambria"/>
          <w:sz w:val="22"/>
          <w:szCs w:val="22"/>
        </w:rPr>
        <w:t xml:space="preserve">MEI, </w:t>
      </w:r>
      <w:r w:rsidRPr="00765E3B">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51915C36" w14:textId="77777777" w:rsidR="00B5257E" w:rsidRPr="00765E3B" w:rsidRDefault="00B5257E" w:rsidP="00B5257E">
      <w:pPr>
        <w:pStyle w:val="Corpodetexto21"/>
        <w:spacing w:line="360" w:lineRule="auto"/>
        <w:ind w:left="2268"/>
        <w:rPr>
          <w:rFonts w:ascii="Cambria" w:eastAsia="Arial" w:hAnsi="Cambria"/>
          <w:sz w:val="22"/>
          <w:szCs w:val="22"/>
        </w:rPr>
      </w:pPr>
      <w:r w:rsidRPr="00765E3B">
        <w:rPr>
          <w:rFonts w:ascii="Cambria" w:eastAsia="Arial" w:hAnsi="Cambria"/>
          <w:sz w:val="22"/>
          <w:szCs w:val="22"/>
        </w:rPr>
        <w:t>OU</w:t>
      </w:r>
    </w:p>
    <w:p w14:paraId="508B5CB5" w14:textId="77777777" w:rsidR="00B5257E" w:rsidRPr="00765E3B" w:rsidRDefault="00B5257E" w:rsidP="00B5257E">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3"/>
      <w:r w:rsidRPr="00765E3B">
        <w:rPr>
          <w:rFonts w:ascii="Cambria" w:eastAsia="Arial" w:hAnsi="Cambria"/>
          <w:sz w:val="22"/>
          <w:szCs w:val="22"/>
        </w:rPr>
        <w:t xml:space="preserve"> </w:t>
      </w:r>
      <w:proofErr w:type="gramStart"/>
      <w:r w:rsidRPr="00765E3B">
        <w:rPr>
          <w:rFonts w:ascii="Cambria" w:eastAsia="Arial" w:hAnsi="Cambria"/>
          <w:sz w:val="22"/>
          <w:szCs w:val="22"/>
        </w:rPr>
        <w:t>cooperativa</w:t>
      </w:r>
      <w:proofErr w:type="gramEnd"/>
      <w:r w:rsidRPr="00765E3B">
        <w:rPr>
          <w:rFonts w:ascii="Cambria" w:eastAsia="Arial" w:hAnsi="Cambria"/>
          <w:sz w:val="22"/>
          <w:szCs w:val="22"/>
        </w:rPr>
        <w:t xml:space="preserve"> enquadrada no artigo 34 da Lei nº 11.488, de 15 de junho de 2007;</w:t>
      </w:r>
    </w:p>
    <w:p w14:paraId="0D706479" w14:textId="77777777" w:rsidR="00B5257E" w:rsidRPr="00765E3B" w:rsidRDefault="00B5257E" w:rsidP="00B5257E">
      <w:pPr>
        <w:pStyle w:val="Corpodetexto21"/>
        <w:spacing w:line="276" w:lineRule="auto"/>
        <w:ind w:left="2835"/>
        <w:rPr>
          <w:rFonts w:ascii="Cambria" w:eastAsia="Arial" w:hAnsi="Cambria"/>
          <w:sz w:val="22"/>
          <w:szCs w:val="22"/>
        </w:rPr>
      </w:pPr>
    </w:p>
    <w:p w14:paraId="2BCB2BD5" w14:textId="77777777" w:rsidR="00B5257E" w:rsidRPr="00765E3B" w:rsidRDefault="00B5257E" w:rsidP="00B5257E">
      <w:pPr>
        <w:pStyle w:val="Corpodetexto21"/>
        <w:spacing w:line="360" w:lineRule="auto"/>
        <w:ind w:firstLine="2268"/>
        <w:rPr>
          <w:rFonts w:ascii="Cambria" w:eastAsia="Arial" w:hAnsi="Cambria"/>
          <w:sz w:val="22"/>
          <w:szCs w:val="22"/>
        </w:rPr>
      </w:pPr>
      <w:proofErr w:type="gramStart"/>
      <w:r w:rsidRPr="00765E3B">
        <w:rPr>
          <w:rFonts w:ascii="Cambria" w:eastAsia="Arial" w:hAnsi="Cambria"/>
          <w:sz w:val="22"/>
          <w:szCs w:val="22"/>
        </w:rPr>
        <w:t>gozando</w:t>
      </w:r>
      <w:proofErr w:type="gramEnd"/>
      <w:r w:rsidRPr="00765E3B">
        <w:rPr>
          <w:rFonts w:ascii="Cambria" w:eastAsia="Arial" w:hAnsi="Cambria"/>
          <w:sz w:val="22"/>
          <w:szCs w:val="22"/>
        </w:rPr>
        <w:t>, assim, do regime diferenciado e favorecido instituído pela referida Lei Complementar, para fins de participação na presente licitação.</w:t>
      </w:r>
    </w:p>
    <w:p w14:paraId="2C5D54DC" w14:textId="77777777" w:rsidR="00B5257E" w:rsidRPr="00765E3B" w:rsidRDefault="00B5257E" w:rsidP="00B5257E">
      <w:pPr>
        <w:pStyle w:val="Corpodetexto21"/>
        <w:spacing w:line="360" w:lineRule="auto"/>
        <w:ind w:firstLine="2268"/>
        <w:rPr>
          <w:rFonts w:ascii="Cambria" w:eastAsia="Arial" w:hAnsi="Cambria"/>
          <w:sz w:val="22"/>
          <w:szCs w:val="22"/>
        </w:rPr>
      </w:pPr>
    </w:p>
    <w:p w14:paraId="138D4488" w14:textId="77777777" w:rsidR="00B5257E" w:rsidRPr="00765E3B" w:rsidRDefault="00B5257E" w:rsidP="00B5257E">
      <w:pPr>
        <w:pStyle w:val="Corpodetexto21"/>
        <w:spacing w:line="360" w:lineRule="auto"/>
        <w:jc w:val="center"/>
        <w:rPr>
          <w:rFonts w:ascii="Cambria" w:eastAsia="Arial" w:hAnsi="Cambria"/>
          <w:sz w:val="22"/>
          <w:szCs w:val="22"/>
        </w:rPr>
      </w:pPr>
      <w:r w:rsidRPr="00765E3B">
        <w:rPr>
          <w:rFonts w:ascii="Cambria" w:eastAsia="Arial" w:hAnsi="Cambria"/>
          <w:sz w:val="22"/>
          <w:szCs w:val="22"/>
        </w:rPr>
        <w:t xml:space="preserve">Cidade/UF, </w:t>
      </w:r>
      <w:r>
        <w:rPr>
          <w:rFonts w:ascii="Cambria" w:eastAsia="Arial" w:hAnsi="Cambria"/>
          <w:sz w:val="22"/>
          <w:szCs w:val="22"/>
        </w:rPr>
        <w:t xml:space="preserve">_____ de _______________ </w:t>
      </w:r>
      <w:proofErr w:type="spellStart"/>
      <w:r>
        <w:rPr>
          <w:rFonts w:ascii="Cambria" w:eastAsia="Arial" w:hAnsi="Cambria"/>
          <w:sz w:val="22"/>
          <w:szCs w:val="22"/>
        </w:rPr>
        <w:t>de</w:t>
      </w:r>
      <w:proofErr w:type="spellEnd"/>
      <w:r>
        <w:rPr>
          <w:rFonts w:ascii="Cambria" w:eastAsia="Arial" w:hAnsi="Cambria"/>
          <w:sz w:val="22"/>
          <w:szCs w:val="22"/>
        </w:rPr>
        <w:t xml:space="preserve"> 202</w:t>
      </w:r>
      <w:r w:rsidR="007C5E73">
        <w:rPr>
          <w:rFonts w:ascii="Cambria" w:eastAsia="Arial" w:hAnsi="Cambria"/>
          <w:sz w:val="22"/>
          <w:szCs w:val="22"/>
        </w:rPr>
        <w:t>1</w:t>
      </w:r>
      <w:r w:rsidRPr="00765E3B">
        <w:rPr>
          <w:rFonts w:ascii="Cambria" w:eastAsia="Arial" w:hAnsi="Cambria"/>
          <w:sz w:val="22"/>
          <w:szCs w:val="22"/>
        </w:rPr>
        <w:t>.</w:t>
      </w:r>
    </w:p>
    <w:p w14:paraId="2D8AC942" w14:textId="77777777" w:rsidR="00B5257E" w:rsidRPr="00765E3B" w:rsidRDefault="00B5257E" w:rsidP="00B5257E">
      <w:pPr>
        <w:pStyle w:val="Corpodetexto21"/>
        <w:spacing w:line="360" w:lineRule="auto"/>
        <w:ind w:firstLine="2268"/>
        <w:rPr>
          <w:rFonts w:ascii="Cambria" w:eastAsia="Arial" w:hAnsi="Cambria"/>
          <w:sz w:val="22"/>
          <w:szCs w:val="22"/>
        </w:rPr>
      </w:pPr>
    </w:p>
    <w:p w14:paraId="4057B721" w14:textId="77777777" w:rsidR="00B5257E" w:rsidRPr="00765E3B" w:rsidRDefault="00B5257E" w:rsidP="00B5257E">
      <w:pPr>
        <w:pStyle w:val="Corpodetexto21"/>
        <w:spacing w:line="360" w:lineRule="auto"/>
        <w:ind w:firstLine="2268"/>
        <w:rPr>
          <w:rFonts w:ascii="Cambria" w:eastAsia="Arial" w:hAnsi="Cambria"/>
          <w:sz w:val="22"/>
          <w:szCs w:val="22"/>
        </w:rPr>
      </w:pPr>
    </w:p>
    <w:p w14:paraId="001931C7" w14:textId="77777777" w:rsidR="00B5257E" w:rsidRPr="00765E3B" w:rsidRDefault="00B5257E" w:rsidP="00B5257E">
      <w:pPr>
        <w:pStyle w:val="Corpodetexto21"/>
        <w:spacing w:line="360" w:lineRule="auto"/>
        <w:jc w:val="center"/>
        <w:rPr>
          <w:rFonts w:ascii="Cambria" w:eastAsia="Arial" w:hAnsi="Cambria"/>
          <w:i/>
          <w:iCs/>
          <w:sz w:val="22"/>
          <w:szCs w:val="22"/>
        </w:rPr>
      </w:pPr>
    </w:p>
    <w:p w14:paraId="61974907" w14:textId="77777777" w:rsidR="00B5257E" w:rsidRPr="00765E3B" w:rsidRDefault="00B5257E" w:rsidP="00B5257E">
      <w:pPr>
        <w:pStyle w:val="Corpodetexto21"/>
        <w:spacing w:line="360" w:lineRule="auto"/>
        <w:jc w:val="center"/>
        <w:rPr>
          <w:rFonts w:ascii="Cambria" w:eastAsia="Arial" w:hAnsi="Cambria"/>
          <w:i/>
          <w:iCs/>
        </w:rPr>
      </w:pPr>
      <w:r w:rsidRPr="00765E3B">
        <w:rPr>
          <w:rFonts w:ascii="Cambria" w:eastAsia="Arial" w:hAnsi="Cambria"/>
          <w:i/>
          <w:iCs/>
          <w:sz w:val="22"/>
          <w:szCs w:val="22"/>
        </w:rPr>
        <w:t xml:space="preserve"> (assinatura do representante legal)</w:t>
      </w:r>
    </w:p>
    <w:p w14:paraId="6AAE0EA9" w14:textId="77777777" w:rsidR="001933C7" w:rsidRDefault="001933C7" w:rsidP="001933C7">
      <w:pPr>
        <w:spacing w:after="360"/>
        <w:jc w:val="center"/>
        <w:rPr>
          <w:rFonts w:ascii="Calibri" w:hAnsi="Calibri" w:cs="Calibri"/>
          <w:sz w:val="22"/>
          <w:szCs w:val="20"/>
        </w:rPr>
      </w:pPr>
    </w:p>
    <w:p w14:paraId="131EE040" w14:textId="77777777" w:rsidR="005303D0" w:rsidRDefault="005303D0" w:rsidP="001933C7">
      <w:pPr>
        <w:spacing w:after="360"/>
        <w:jc w:val="center"/>
        <w:rPr>
          <w:rFonts w:ascii="Calibri" w:hAnsi="Calibri" w:cs="Calibri"/>
          <w:sz w:val="22"/>
          <w:szCs w:val="20"/>
        </w:rPr>
      </w:pPr>
    </w:p>
    <w:p w14:paraId="228DA75B" w14:textId="77777777" w:rsidR="005303D0" w:rsidRPr="00514C83" w:rsidRDefault="005303D0" w:rsidP="001933C7">
      <w:pPr>
        <w:spacing w:after="360"/>
        <w:jc w:val="center"/>
        <w:rPr>
          <w:rFonts w:ascii="Calibri" w:hAnsi="Calibri" w:cs="Calibri"/>
          <w:sz w:val="22"/>
          <w:szCs w:val="20"/>
        </w:rPr>
      </w:pPr>
    </w:p>
    <w:p w14:paraId="32754C73" w14:textId="77777777" w:rsidR="00B5257E" w:rsidRPr="00765E3B" w:rsidRDefault="00B5257E" w:rsidP="00B5257E">
      <w:pPr>
        <w:spacing w:after="360"/>
        <w:jc w:val="center"/>
        <w:rPr>
          <w:rFonts w:ascii="Cambria" w:hAnsi="Cambria" w:cs="Calibri"/>
          <w:b/>
          <w:sz w:val="22"/>
          <w:szCs w:val="20"/>
        </w:rPr>
      </w:pPr>
      <w:proofErr w:type="gramStart"/>
      <w:r w:rsidRPr="00765E3B">
        <w:rPr>
          <w:rFonts w:ascii="Cambria" w:hAnsi="Cambria" w:cs="Calibri"/>
          <w:b/>
          <w:sz w:val="22"/>
          <w:szCs w:val="20"/>
        </w:rPr>
        <w:t>ANEXO VI</w:t>
      </w:r>
      <w:proofErr w:type="gramEnd"/>
    </w:p>
    <w:p w14:paraId="5902B68F" w14:textId="77777777" w:rsidR="00B5257E" w:rsidRPr="00765E3B" w:rsidRDefault="00B5257E" w:rsidP="00B5257E">
      <w:pPr>
        <w:spacing w:after="360"/>
        <w:jc w:val="both"/>
        <w:rPr>
          <w:rFonts w:ascii="Cambria" w:hAnsi="Cambria" w:cs="Calibri"/>
          <w:b/>
          <w:sz w:val="22"/>
          <w:szCs w:val="20"/>
        </w:rPr>
      </w:pPr>
      <w:r w:rsidRPr="00765E3B">
        <w:rPr>
          <w:rFonts w:ascii="Cambria" w:hAnsi="Cambria" w:cs="Calibri"/>
          <w:sz w:val="22"/>
          <w:szCs w:val="20"/>
        </w:rPr>
        <w:t>(PAPEL TIMBRADO DA EMPRESA)</w:t>
      </w:r>
    </w:p>
    <w:p w14:paraId="58228389" w14:textId="77777777" w:rsidR="00B5257E" w:rsidRPr="00765E3B" w:rsidRDefault="00B5257E" w:rsidP="00B5257E">
      <w:pPr>
        <w:spacing w:after="120"/>
        <w:jc w:val="center"/>
        <w:rPr>
          <w:rFonts w:ascii="Cambria" w:hAnsi="Cambria" w:cs="Calibri"/>
          <w:b/>
          <w:sz w:val="22"/>
          <w:szCs w:val="20"/>
        </w:rPr>
      </w:pPr>
      <w:r w:rsidRPr="00765E3B">
        <w:rPr>
          <w:rFonts w:ascii="Cambria" w:hAnsi="Cambria" w:cs="Calibri"/>
          <w:b/>
          <w:sz w:val="22"/>
          <w:szCs w:val="20"/>
        </w:rPr>
        <w:t>MODELO DE DECLARAÇÃO DE ELABORAÇÃO INDEPENDENTE DE PROPOSTA</w:t>
      </w:r>
    </w:p>
    <w:p w14:paraId="3F1CF4B6" w14:textId="62570C45" w:rsidR="00B5257E" w:rsidRPr="00765E3B" w:rsidRDefault="00B5257E" w:rsidP="00B5257E">
      <w:pPr>
        <w:spacing w:after="120"/>
        <w:jc w:val="center"/>
        <w:rPr>
          <w:rFonts w:ascii="Cambria" w:hAnsi="Cambria" w:cs="Calibri"/>
          <w:b/>
          <w:sz w:val="22"/>
          <w:szCs w:val="20"/>
        </w:rPr>
      </w:pPr>
      <w:r w:rsidRPr="00765E3B">
        <w:rPr>
          <w:rFonts w:ascii="Cambria" w:hAnsi="Cambria" w:cs="Calibri"/>
          <w:b/>
          <w:sz w:val="22"/>
          <w:szCs w:val="20"/>
        </w:rPr>
        <w:t xml:space="preserve">PREGÃO PRESENCIAL PARA REGISTRO DE PREÇOS Nº </w:t>
      </w:r>
      <w:r w:rsidR="00F1579B">
        <w:rPr>
          <w:rFonts w:ascii="Cambria" w:hAnsi="Cambria" w:cs="Calibri"/>
          <w:b/>
          <w:sz w:val="22"/>
          <w:szCs w:val="20"/>
        </w:rPr>
        <w:t>001/2021</w:t>
      </w:r>
      <w:r w:rsidRPr="00765E3B">
        <w:rPr>
          <w:rFonts w:ascii="Cambria" w:hAnsi="Cambria" w:cs="Calibri"/>
          <w:b/>
          <w:sz w:val="22"/>
          <w:szCs w:val="20"/>
        </w:rPr>
        <w:t>.</w:t>
      </w:r>
    </w:p>
    <w:p w14:paraId="54E4D111" w14:textId="77777777" w:rsidR="00B5257E" w:rsidRPr="00765E3B" w:rsidRDefault="00B5257E" w:rsidP="00B5257E">
      <w:pPr>
        <w:autoSpaceDE w:val="0"/>
        <w:autoSpaceDN w:val="0"/>
        <w:adjustRightInd w:val="0"/>
        <w:spacing w:line="360" w:lineRule="auto"/>
        <w:jc w:val="both"/>
        <w:rPr>
          <w:rFonts w:ascii="Cambria" w:hAnsi="Cambria"/>
          <w:sz w:val="22"/>
          <w:szCs w:val="20"/>
        </w:rPr>
      </w:pPr>
    </w:p>
    <w:p w14:paraId="6935690B" w14:textId="77777777" w:rsidR="00B5257E" w:rsidRPr="00765E3B" w:rsidRDefault="00B5257E" w:rsidP="00B5257E">
      <w:pPr>
        <w:autoSpaceDE w:val="0"/>
        <w:autoSpaceDN w:val="0"/>
        <w:adjustRightInd w:val="0"/>
        <w:spacing w:after="120" w:line="276" w:lineRule="auto"/>
        <w:ind w:firstLine="2268"/>
        <w:jc w:val="both"/>
        <w:rPr>
          <w:rFonts w:ascii="Cambria" w:hAnsi="Cambria"/>
          <w:sz w:val="22"/>
          <w:szCs w:val="20"/>
        </w:rPr>
      </w:pPr>
      <w:r w:rsidRPr="00765E3B">
        <w:rPr>
          <w:rFonts w:ascii="Cambria" w:hAnsi="Cambria"/>
          <w:sz w:val="22"/>
          <w:szCs w:val="20"/>
        </w:rPr>
        <w:t xml:space="preserve">_________________________ </w:t>
      </w:r>
      <w:r w:rsidRPr="00765E3B">
        <w:rPr>
          <w:rFonts w:ascii="Cambria" w:hAnsi="Cambria"/>
          <w:i/>
          <w:sz w:val="22"/>
          <w:szCs w:val="20"/>
        </w:rPr>
        <w:t>(representante do licitante)</w:t>
      </w:r>
      <w:r w:rsidRPr="00765E3B">
        <w:rPr>
          <w:rFonts w:ascii="Cambria" w:hAnsi="Cambria"/>
          <w:sz w:val="22"/>
          <w:szCs w:val="20"/>
        </w:rPr>
        <w:t xml:space="preserve">, </w:t>
      </w:r>
      <w:r w:rsidRPr="00765E3B">
        <w:rPr>
          <w:rFonts w:ascii="Cambria" w:eastAsia="Arial" w:hAnsi="Cambria"/>
          <w:sz w:val="22"/>
          <w:szCs w:val="20"/>
        </w:rPr>
        <w:t>portador da Cédula de Identidade RG nº ____________ e do CPF nº ____________,</w:t>
      </w:r>
      <w:r w:rsidRPr="00765E3B">
        <w:rPr>
          <w:rFonts w:ascii="Cambria" w:hAnsi="Cambria"/>
          <w:sz w:val="22"/>
          <w:szCs w:val="20"/>
        </w:rPr>
        <w:t xml:space="preserve"> como representante devidamente constituído de _________________________ </w:t>
      </w:r>
      <w:r w:rsidRPr="00765E3B">
        <w:rPr>
          <w:rFonts w:ascii="Cambria" w:hAnsi="Cambria"/>
          <w:i/>
          <w:sz w:val="22"/>
          <w:szCs w:val="20"/>
        </w:rPr>
        <w:t>(identificação do licitante ou do Consórcio)</w:t>
      </w:r>
      <w:r w:rsidRPr="00765E3B">
        <w:rPr>
          <w:rFonts w:ascii="Cambria" w:hAnsi="Cambria"/>
          <w:sz w:val="22"/>
          <w:szCs w:val="20"/>
        </w:rPr>
        <w:t xml:space="preserve">, </w:t>
      </w:r>
      <w:r w:rsidRPr="00765E3B">
        <w:rPr>
          <w:rFonts w:ascii="Cambria" w:eastAsia="Arial" w:hAnsi="Cambria"/>
          <w:sz w:val="22"/>
          <w:szCs w:val="20"/>
        </w:rPr>
        <w:t xml:space="preserve">inscrita no CNPJ nº ____________, </w:t>
      </w:r>
      <w:r w:rsidRPr="00765E3B">
        <w:rPr>
          <w:rFonts w:ascii="Cambria" w:hAnsi="Cambria"/>
          <w:sz w:val="22"/>
          <w:szCs w:val="20"/>
        </w:rPr>
        <w:t>doravante denominado Licitante, para fins do disposto no Edital da presente Licitação, declara, sob as penas da lei, em especial o art. 299 do Código Penal Brasileiro, que:</w:t>
      </w:r>
    </w:p>
    <w:p w14:paraId="410BAC1A" w14:textId="77777777" w:rsidR="00B5257E" w:rsidRPr="00765E3B" w:rsidRDefault="00B5257E" w:rsidP="00B5257E">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7D64ADE" w14:textId="77777777" w:rsidR="00B5257E" w:rsidRPr="00765E3B" w:rsidRDefault="00B5257E" w:rsidP="00B5257E">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303164A" w14:textId="77777777" w:rsidR="00B5257E" w:rsidRPr="00765E3B" w:rsidRDefault="00B5257E" w:rsidP="00B5257E">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587B0799" w14:textId="77777777" w:rsidR="00B5257E" w:rsidRPr="00765E3B" w:rsidRDefault="00B5257E" w:rsidP="00B5257E">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2DF5606" w14:textId="77777777" w:rsidR="00B5257E" w:rsidRPr="00765E3B" w:rsidRDefault="00B5257E" w:rsidP="00B5257E">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765E3B">
        <w:rPr>
          <w:rFonts w:ascii="Cambria" w:hAnsi="Cambria"/>
          <w:sz w:val="22"/>
          <w:szCs w:val="20"/>
        </w:rPr>
        <w:t>e</w:t>
      </w:r>
      <w:proofErr w:type="gramEnd"/>
    </w:p>
    <w:p w14:paraId="4CF3C4B3" w14:textId="77777777" w:rsidR="00B5257E" w:rsidRPr="00765E3B" w:rsidRDefault="00B5257E" w:rsidP="00B5257E">
      <w:pPr>
        <w:autoSpaceDE w:val="0"/>
        <w:autoSpaceDN w:val="0"/>
        <w:adjustRightInd w:val="0"/>
        <w:spacing w:line="276" w:lineRule="auto"/>
        <w:jc w:val="both"/>
        <w:rPr>
          <w:rFonts w:ascii="Cambria" w:hAnsi="Cambria"/>
          <w:sz w:val="22"/>
          <w:szCs w:val="20"/>
        </w:rPr>
      </w:pPr>
      <w:r w:rsidRPr="00765E3B">
        <w:rPr>
          <w:rFonts w:ascii="Cambria" w:hAnsi="Cambria"/>
          <w:sz w:val="22"/>
          <w:szCs w:val="20"/>
        </w:rPr>
        <w:t>(f) que está plenamente ciente do teor e da extensão desta declaração e que detém plenos poderes e informações para firmá-la.</w:t>
      </w:r>
    </w:p>
    <w:p w14:paraId="3ECDDA6D" w14:textId="77777777" w:rsidR="00B5257E" w:rsidRPr="00765E3B" w:rsidRDefault="00B5257E" w:rsidP="00B5257E">
      <w:pPr>
        <w:autoSpaceDE w:val="0"/>
        <w:autoSpaceDN w:val="0"/>
        <w:adjustRightInd w:val="0"/>
        <w:jc w:val="both"/>
        <w:rPr>
          <w:rFonts w:ascii="Cambria" w:hAnsi="Cambria"/>
          <w:sz w:val="22"/>
          <w:szCs w:val="20"/>
        </w:rPr>
      </w:pPr>
    </w:p>
    <w:p w14:paraId="7A415871" w14:textId="77777777" w:rsidR="00B5257E" w:rsidRPr="00765E3B" w:rsidRDefault="00B5257E" w:rsidP="00B5257E">
      <w:pPr>
        <w:autoSpaceDE w:val="0"/>
        <w:autoSpaceDN w:val="0"/>
        <w:adjustRightInd w:val="0"/>
        <w:spacing w:line="360" w:lineRule="auto"/>
        <w:jc w:val="center"/>
        <w:rPr>
          <w:rFonts w:ascii="Cambria" w:hAnsi="Cambria"/>
          <w:sz w:val="22"/>
          <w:szCs w:val="20"/>
        </w:rPr>
      </w:pPr>
      <w:r w:rsidRPr="00765E3B">
        <w:rPr>
          <w:rFonts w:ascii="Cambria" w:hAnsi="Cambria"/>
          <w:sz w:val="22"/>
          <w:szCs w:val="20"/>
        </w:rPr>
        <w:t xml:space="preserve">Cidade/UF, em ___ de_____________ </w:t>
      </w:r>
      <w:proofErr w:type="spellStart"/>
      <w:r w:rsidRPr="00765E3B">
        <w:rPr>
          <w:rFonts w:ascii="Cambria" w:hAnsi="Cambria"/>
          <w:sz w:val="22"/>
          <w:szCs w:val="20"/>
        </w:rPr>
        <w:t>de</w:t>
      </w:r>
      <w:proofErr w:type="spellEnd"/>
      <w:r w:rsidRPr="00765E3B">
        <w:rPr>
          <w:rFonts w:ascii="Cambria" w:hAnsi="Cambria"/>
          <w:sz w:val="22"/>
          <w:szCs w:val="20"/>
        </w:rPr>
        <w:t xml:space="preserve"> 20</w:t>
      </w:r>
      <w:r>
        <w:rPr>
          <w:rFonts w:ascii="Cambria" w:hAnsi="Cambria"/>
          <w:sz w:val="22"/>
          <w:szCs w:val="20"/>
        </w:rPr>
        <w:t>2</w:t>
      </w:r>
      <w:r w:rsidR="007C5E73">
        <w:rPr>
          <w:rFonts w:ascii="Cambria" w:hAnsi="Cambria"/>
          <w:sz w:val="22"/>
          <w:szCs w:val="20"/>
        </w:rPr>
        <w:t>1</w:t>
      </w:r>
      <w:r w:rsidRPr="00765E3B">
        <w:rPr>
          <w:rFonts w:ascii="Cambria" w:hAnsi="Cambria"/>
          <w:sz w:val="22"/>
          <w:szCs w:val="20"/>
        </w:rPr>
        <w:t>.</w:t>
      </w:r>
    </w:p>
    <w:p w14:paraId="37EAE6E1" w14:textId="77777777" w:rsidR="00B5257E" w:rsidRPr="00765E3B" w:rsidRDefault="00B5257E" w:rsidP="00B5257E">
      <w:pPr>
        <w:autoSpaceDE w:val="0"/>
        <w:autoSpaceDN w:val="0"/>
        <w:adjustRightInd w:val="0"/>
        <w:spacing w:line="360" w:lineRule="auto"/>
        <w:jc w:val="center"/>
        <w:rPr>
          <w:rFonts w:ascii="Cambria" w:hAnsi="Cambria"/>
          <w:i/>
          <w:sz w:val="22"/>
          <w:szCs w:val="20"/>
        </w:rPr>
      </w:pPr>
    </w:p>
    <w:p w14:paraId="49A81B15" w14:textId="77777777" w:rsidR="00B5257E" w:rsidRPr="00765E3B" w:rsidRDefault="00B5257E" w:rsidP="00B5257E">
      <w:pPr>
        <w:autoSpaceDE w:val="0"/>
        <w:autoSpaceDN w:val="0"/>
        <w:adjustRightInd w:val="0"/>
        <w:jc w:val="center"/>
        <w:rPr>
          <w:rFonts w:ascii="Cambria" w:hAnsi="Cambria"/>
          <w:i/>
          <w:sz w:val="22"/>
          <w:szCs w:val="20"/>
        </w:rPr>
      </w:pPr>
    </w:p>
    <w:p w14:paraId="503AAD53" w14:textId="77777777" w:rsidR="00B5257E" w:rsidRPr="00765E3B" w:rsidRDefault="00B5257E" w:rsidP="00B5257E">
      <w:pPr>
        <w:autoSpaceDE w:val="0"/>
        <w:autoSpaceDN w:val="0"/>
        <w:adjustRightInd w:val="0"/>
        <w:jc w:val="center"/>
        <w:rPr>
          <w:rFonts w:ascii="Cambria" w:hAnsi="Cambria"/>
          <w:i/>
          <w:sz w:val="22"/>
          <w:szCs w:val="20"/>
        </w:rPr>
      </w:pPr>
      <w:r w:rsidRPr="00765E3B">
        <w:rPr>
          <w:rFonts w:ascii="Cambria" w:hAnsi="Cambria"/>
          <w:i/>
          <w:sz w:val="22"/>
          <w:szCs w:val="20"/>
        </w:rPr>
        <w:t xml:space="preserve"> (assinatura do representante legal do Licitante)</w:t>
      </w:r>
    </w:p>
    <w:p w14:paraId="76182862" w14:textId="77777777" w:rsidR="001933C7" w:rsidRDefault="001933C7" w:rsidP="00654DDC">
      <w:pPr>
        <w:spacing w:after="360"/>
        <w:rPr>
          <w:rFonts w:ascii="Calibri" w:hAnsi="Calibri"/>
          <w:sz w:val="22"/>
          <w:szCs w:val="20"/>
        </w:rPr>
      </w:pPr>
    </w:p>
    <w:p w14:paraId="2E804DD6" w14:textId="77777777" w:rsidR="005303D0" w:rsidRDefault="005303D0" w:rsidP="003B645F">
      <w:pPr>
        <w:spacing w:after="120" w:line="360" w:lineRule="auto"/>
        <w:ind w:right="-15"/>
        <w:jc w:val="center"/>
        <w:rPr>
          <w:rFonts w:ascii="Cambria" w:hAnsi="Cambria"/>
          <w:b/>
          <w:sz w:val="22"/>
          <w:szCs w:val="22"/>
        </w:rPr>
      </w:pPr>
    </w:p>
    <w:p w14:paraId="75ED5494" w14:textId="77777777" w:rsidR="003B645F" w:rsidRPr="00B5257E" w:rsidRDefault="003B645F" w:rsidP="003B645F">
      <w:pPr>
        <w:spacing w:after="120" w:line="360" w:lineRule="auto"/>
        <w:ind w:right="-15"/>
        <w:jc w:val="center"/>
        <w:rPr>
          <w:rFonts w:ascii="Cambria" w:hAnsi="Cambria"/>
          <w:b/>
          <w:sz w:val="22"/>
          <w:szCs w:val="22"/>
        </w:rPr>
      </w:pPr>
      <w:r w:rsidRPr="00B5257E">
        <w:rPr>
          <w:rFonts w:ascii="Cambria" w:hAnsi="Cambria"/>
          <w:b/>
          <w:sz w:val="22"/>
          <w:szCs w:val="22"/>
        </w:rPr>
        <w:lastRenderedPageBreak/>
        <w:t>ANEXO VII</w:t>
      </w:r>
    </w:p>
    <w:p w14:paraId="2CD2A8E7" w14:textId="77777777" w:rsidR="003B645F" w:rsidRPr="00B5257E" w:rsidRDefault="003B645F" w:rsidP="003B645F">
      <w:pPr>
        <w:spacing w:after="120" w:line="360" w:lineRule="auto"/>
        <w:ind w:right="-15"/>
        <w:jc w:val="center"/>
        <w:rPr>
          <w:rFonts w:ascii="Cambria" w:hAnsi="Cambria"/>
          <w:b/>
          <w:sz w:val="22"/>
          <w:szCs w:val="22"/>
        </w:rPr>
      </w:pPr>
      <w:r w:rsidRPr="00B5257E">
        <w:rPr>
          <w:rFonts w:ascii="Cambria" w:hAnsi="Cambria"/>
          <w:b/>
          <w:sz w:val="22"/>
          <w:szCs w:val="22"/>
        </w:rPr>
        <w:t>MINUTA DE CONTRATO</w:t>
      </w:r>
    </w:p>
    <w:p w14:paraId="28A67891" w14:textId="77777777" w:rsidR="003B645F" w:rsidRPr="00B5257E" w:rsidRDefault="003B645F" w:rsidP="003B645F">
      <w:pPr>
        <w:spacing w:after="120" w:line="360" w:lineRule="auto"/>
        <w:ind w:left="3969" w:right="-15"/>
        <w:jc w:val="both"/>
        <w:rPr>
          <w:rFonts w:ascii="Cambria" w:hAnsi="Cambria"/>
          <w:b/>
          <w:sz w:val="22"/>
          <w:szCs w:val="22"/>
        </w:rPr>
      </w:pPr>
    </w:p>
    <w:p w14:paraId="156C1391" w14:textId="77777777" w:rsidR="003B645F" w:rsidRPr="00B5257E" w:rsidRDefault="003B645F" w:rsidP="003B645F">
      <w:pPr>
        <w:spacing w:after="120" w:line="360" w:lineRule="auto"/>
        <w:ind w:left="3969" w:right="-15"/>
        <w:jc w:val="both"/>
        <w:rPr>
          <w:rFonts w:ascii="Cambria" w:hAnsi="Cambria"/>
          <w:b/>
          <w:color w:val="FF0000"/>
          <w:sz w:val="22"/>
          <w:szCs w:val="22"/>
        </w:rPr>
      </w:pPr>
      <w:r w:rsidRPr="00B5257E">
        <w:rPr>
          <w:rFonts w:ascii="Cambria" w:hAnsi="Cambria"/>
          <w:b/>
          <w:sz w:val="22"/>
          <w:szCs w:val="22"/>
        </w:rPr>
        <w:t xml:space="preserve">TERMO DE CONTRATO DE </w:t>
      </w:r>
      <w:r w:rsidR="00C35CE7" w:rsidRPr="00B5257E">
        <w:rPr>
          <w:rFonts w:ascii="Cambria" w:hAnsi="Cambria"/>
          <w:b/>
          <w:sz w:val="22"/>
          <w:szCs w:val="22"/>
        </w:rPr>
        <w:t>PRESTAÇÃO DE SERVIÇOS</w:t>
      </w:r>
      <w:r w:rsidRPr="00B5257E">
        <w:rPr>
          <w:rFonts w:ascii="Cambria" w:hAnsi="Cambria"/>
          <w:b/>
          <w:sz w:val="22"/>
          <w:szCs w:val="22"/>
        </w:rPr>
        <w:t xml:space="preserve"> QUE FAZEM ENTRE SI O MUNICÍPIO DE SANTA RITA DE IBITIPOCA E A </w:t>
      </w:r>
      <w:proofErr w:type="gramStart"/>
      <w:r w:rsidRPr="00B5257E">
        <w:rPr>
          <w:rFonts w:ascii="Cambria" w:hAnsi="Cambria"/>
          <w:b/>
          <w:sz w:val="22"/>
          <w:szCs w:val="22"/>
        </w:rPr>
        <w:t xml:space="preserve">EMPRESA </w:t>
      </w:r>
      <w:r w:rsidRPr="00B5257E">
        <w:rPr>
          <w:rFonts w:ascii="Cambria" w:hAnsi="Cambria"/>
          <w:b/>
          <w:color w:val="FF0000"/>
          <w:sz w:val="22"/>
          <w:szCs w:val="22"/>
        </w:rPr>
        <w:t>...</w:t>
      </w:r>
      <w:proofErr w:type="gramEnd"/>
      <w:r w:rsidRPr="00B5257E">
        <w:rPr>
          <w:rFonts w:ascii="Cambria" w:hAnsi="Cambria"/>
          <w:b/>
          <w:color w:val="FF0000"/>
          <w:sz w:val="22"/>
          <w:szCs w:val="22"/>
        </w:rPr>
        <w:t>.......................</w:t>
      </w:r>
    </w:p>
    <w:p w14:paraId="6E3760B0" w14:textId="77777777" w:rsidR="003B645F" w:rsidRPr="00B5257E" w:rsidRDefault="003B645F" w:rsidP="003B645F">
      <w:pPr>
        <w:spacing w:after="120" w:line="360" w:lineRule="auto"/>
        <w:ind w:right="-15"/>
        <w:jc w:val="both"/>
        <w:rPr>
          <w:rFonts w:ascii="Cambria" w:hAnsi="Cambria"/>
          <w:b/>
          <w:color w:val="FF0000"/>
          <w:sz w:val="22"/>
          <w:szCs w:val="22"/>
        </w:rPr>
      </w:pPr>
    </w:p>
    <w:p w14:paraId="5D8536EC" w14:textId="53D91BF8" w:rsidR="003B645F" w:rsidRPr="00B5257E" w:rsidRDefault="003B645F" w:rsidP="003B645F">
      <w:pPr>
        <w:spacing w:after="120" w:line="360" w:lineRule="auto"/>
        <w:ind w:right="-15"/>
        <w:jc w:val="both"/>
        <w:rPr>
          <w:rFonts w:ascii="Cambria" w:hAnsi="Cambria"/>
          <w:sz w:val="22"/>
          <w:szCs w:val="22"/>
        </w:rPr>
      </w:pPr>
      <w:r w:rsidRPr="00B5257E">
        <w:rPr>
          <w:rFonts w:ascii="Cambria" w:hAnsi="Cambria"/>
          <w:sz w:val="22"/>
          <w:szCs w:val="22"/>
        </w:rPr>
        <w:t xml:space="preserve">O </w:t>
      </w:r>
      <w:r w:rsidRPr="00B5257E">
        <w:rPr>
          <w:rFonts w:ascii="Cambria" w:hAnsi="Cambria"/>
          <w:b/>
          <w:sz w:val="22"/>
          <w:szCs w:val="22"/>
        </w:rPr>
        <w:t>MUNICÍPIO DE SANTA RITA DE IBITIPOCA</w:t>
      </w:r>
      <w:r w:rsidRPr="00B5257E">
        <w:rPr>
          <w:rFonts w:ascii="Cambria" w:hAnsi="Cambria"/>
          <w:sz w:val="22"/>
          <w:szCs w:val="22"/>
        </w:rPr>
        <w:t>, com sede na Rua Joaquim Rabelo da Fonseca, nº. 150, Centro, na cidade de Santa Rita de Ibitipoca/</w:t>
      </w:r>
      <w:proofErr w:type="gramStart"/>
      <w:r w:rsidRPr="00B5257E">
        <w:rPr>
          <w:rFonts w:ascii="Cambria" w:hAnsi="Cambria"/>
          <w:sz w:val="22"/>
          <w:szCs w:val="22"/>
        </w:rPr>
        <w:t>(</w:t>
      </w:r>
      <w:proofErr w:type="gramEnd"/>
      <w:r w:rsidRPr="00B5257E">
        <w:rPr>
          <w:rFonts w:ascii="Cambria" w:hAnsi="Cambria"/>
          <w:sz w:val="22"/>
          <w:szCs w:val="22"/>
        </w:rPr>
        <w:t xml:space="preserve">MG), inscrito(a) no CNPJ sob o nº 18.094.862/0001-96, neste ato representado pelo Prefeito Municipal, Sr. </w:t>
      </w:r>
      <w:r w:rsidR="00100213">
        <w:rPr>
          <w:rFonts w:ascii="Cambria" w:hAnsi="Cambria"/>
          <w:b/>
          <w:sz w:val="22"/>
          <w:szCs w:val="22"/>
        </w:rPr>
        <w:t>LEANDRO EDUARDO FONSECA PAULA</w:t>
      </w:r>
      <w:r w:rsidRPr="00B5257E">
        <w:rPr>
          <w:rFonts w:ascii="Cambria" w:hAnsi="Cambria"/>
          <w:sz w:val="22"/>
          <w:szCs w:val="22"/>
        </w:rPr>
        <w:t xml:space="preserve">, brasileiro, casado, médico, CPF(MF) nº. </w:t>
      </w:r>
      <w:r w:rsidRPr="00B5257E">
        <w:rPr>
          <w:rFonts w:ascii="Cambria" w:hAnsi="Cambria" w:cs="Arial"/>
          <w:sz w:val="22"/>
          <w:szCs w:val="22"/>
        </w:rPr>
        <w:t xml:space="preserve">454.228.426-34, RG </w:t>
      </w:r>
      <w:proofErr w:type="gramStart"/>
      <w:r w:rsidRPr="00B5257E">
        <w:rPr>
          <w:rFonts w:ascii="Cambria" w:hAnsi="Cambria" w:cs="Arial"/>
          <w:sz w:val="22"/>
          <w:szCs w:val="22"/>
        </w:rPr>
        <w:t>M-3.</w:t>
      </w:r>
      <w:proofErr w:type="gramEnd"/>
      <w:r w:rsidRPr="00B5257E">
        <w:rPr>
          <w:rFonts w:ascii="Cambria" w:hAnsi="Cambria" w:cs="Arial"/>
          <w:sz w:val="22"/>
          <w:szCs w:val="22"/>
        </w:rPr>
        <w:t>191.238 SSP/MG</w:t>
      </w:r>
      <w:r w:rsidRPr="00B5257E">
        <w:rPr>
          <w:rFonts w:ascii="Cambria" w:hAnsi="Cambria"/>
          <w:sz w:val="22"/>
          <w:szCs w:val="22"/>
        </w:rPr>
        <w:t xml:space="preserve">, doravante denominado CONTRATANTE, e o(a) </w:t>
      </w:r>
      <w:r w:rsidRPr="00B5257E">
        <w:rPr>
          <w:rFonts w:ascii="Cambria" w:hAnsi="Cambria"/>
          <w:color w:val="FF0000"/>
          <w:sz w:val="22"/>
          <w:szCs w:val="22"/>
        </w:rPr>
        <w:t>..............................</w:t>
      </w:r>
      <w:r w:rsidRPr="00B5257E">
        <w:rPr>
          <w:rFonts w:ascii="Cambria" w:hAnsi="Cambria"/>
          <w:sz w:val="22"/>
          <w:szCs w:val="22"/>
        </w:rPr>
        <w:t xml:space="preserve"> </w:t>
      </w:r>
      <w:proofErr w:type="gramStart"/>
      <w:r w:rsidRPr="00B5257E">
        <w:rPr>
          <w:rFonts w:ascii="Cambria" w:hAnsi="Cambria"/>
          <w:sz w:val="22"/>
          <w:szCs w:val="22"/>
        </w:rPr>
        <w:t>inscrito</w:t>
      </w:r>
      <w:proofErr w:type="gramEnd"/>
      <w:r w:rsidRPr="00B5257E">
        <w:rPr>
          <w:rFonts w:ascii="Cambria" w:hAnsi="Cambria"/>
          <w:sz w:val="22"/>
          <w:szCs w:val="22"/>
        </w:rPr>
        <w:t xml:space="preserve">(a) no CNPJ/MF sob o nº </w:t>
      </w:r>
      <w:r w:rsidRPr="00B5257E">
        <w:rPr>
          <w:rFonts w:ascii="Cambria" w:hAnsi="Cambria"/>
          <w:color w:val="FF0000"/>
          <w:sz w:val="22"/>
          <w:szCs w:val="22"/>
        </w:rPr>
        <w:t>............................</w:t>
      </w:r>
      <w:r w:rsidRPr="00B5257E">
        <w:rPr>
          <w:rFonts w:ascii="Cambria" w:hAnsi="Cambria"/>
          <w:sz w:val="22"/>
          <w:szCs w:val="22"/>
        </w:rPr>
        <w:t xml:space="preserve">, sediado(a) na </w:t>
      </w:r>
      <w:r w:rsidRPr="00B5257E">
        <w:rPr>
          <w:rFonts w:ascii="Cambria" w:hAnsi="Cambria"/>
          <w:color w:val="FF0000"/>
          <w:sz w:val="22"/>
          <w:szCs w:val="22"/>
        </w:rPr>
        <w:t>...................................</w:t>
      </w:r>
      <w:r w:rsidRPr="00B5257E">
        <w:rPr>
          <w:rFonts w:ascii="Cambria" w:hAnsi="Cambria"/>
          <w:sz w:val="22"/>
          <w:szCs w:val="22"/>
        </w:rPr>
        <w:t xml:space="preserve">, em </w:t>
      </w:r>
      <w:r w:rsidRPr="00B5257E">
        <w:rPr>
          <w:rFonts w:ascii="Cambria" w:hAnsi="Cambria"/>
          <w:color w:val="FF0000"/>
          <w:sz w:val="22"/>
          <w:szCs w:val="22"/>
        </w:rPr>
        <w:t>.............................</w:t>
      </w:r>
      <w:r w:rsidRPr="00B5257E">
        <w:rPr>
          <w:rFonts w:ascii="Cambria" w:hAnsi="Cambria"/>
          <w:sz w:val="22"/>
          <w:szCs w:val="22"/>
        </w:rPr>
        <w:t xml:space="preserve"> </w:t>
      </w:r>
      <w:proofErr w:type="gramStart"/>
      <w:r w:rsidRPr="00B5257E">
        <w:rPr>
          <w:rFonts w:ascii="Cambria" w:hAnsi="Cambria"/>
          <w:sz w:val="22"/>
          <w:szCs w:val="22"/>
        </w:rPr>
        <w:t>doravante</w:t>
      </w:r>
      <w:proofErr w:type="gramEnd"/>
      <w:r w:rsidRPr="00B5257E">
        <w:rPr>
          <w:rFonts w:ascii="Cambria" w:hAnsi="Cambria"/>
          <w:sz w:val="22"/>
          <w:szCs w:val="22"/>
        </w:rPr>
        <w:t xml:space="preserve"> designada CONTRATADA, neste ato representada pelo(a) Sr.(a) </w:t>
      </w:r>
      <w:r w:rsidRPr="00B5257E">
        <w:rPr>
          <w:rFonts w:ascii="Cambria" w:hAnsi="Cambria"/>
          <w:color w:val="FF0000"/>
          <w:sz w:val="22"/>
          <w:szCs w:val="22"/>
        </w:rPr>
        <w:t>.....................</w:t>
      </w:r>
      <w:r w:rsidRPr="00B5257E">
        <w:rPr>
          <w:rFonts w:ascii="Cambria" w:hAnsi="Cambria"/>
          <w:sz w:val="22"/>
          <w:szCs w:val="22"/>
        </w:rPr>
        <w:t xml:space="preserve">, portador(a) da Carteira de Identidade nº </w:t>
      </w:r>
      <w:r w:rsidRPr="00B5257E">
        <w:rPr>
          <w:rFonts w:ascii="Cambria" w:hAnsi="Cambria"/>
          <w:color w:val="FF0000"/>
          <w:sz w:val="22"/>
          <w:szCs w:val="22"/>
        </w:rPr>
        <w:t>.................</w:t>
      </w:r>
      <w:r w:rsidRPr="00B5257E">
        <w:rPr>
          <w:rFonts w:ascii="Cambria" w:hAnsi="Cambria"/>
          <w:sz w:val="22"/>
          <w:szCs w:val="22"/>
        </w:rPr>
        <w:t xml:space="preserve">, expedida pela (o) </w:t>
      </w:r>
      <w:r w:rsidRPr="00B5257E">
        <w:rPr>
          <w:rFonts w:ascii="Cambria" w:hAnsi="Cambria"/>
          <w:color w:val="FF0000"/>
          <w:sz w:val="22"/>
          <w:szCs w:val="22"/>
        </w:rPr>
        <w:t>..................</w:t>
      </w:r>
      <w:r w:rsidRPr="00B5257E">
        <w:rPr>
          <w:rFonts w:ascii="Cambria" w:hAnsi="Cambria"/>
          <w:sz w:val="22"/>
          <w:szCs w:val="22"/>
        </w:rPr>
        <w:t xml:space="preserve">, e CPF nº </w:t>
      </w:r>
      <w:r w:rsidRPr="00B5257E">
        <w:rPr>
          <w:rFonts w:ascii="Cambria" w:hAnsi="Cambria"/>
          <w:color w:val="FF0000"/>
          <w:sz w:val="22"/>
          <w:szCs w:val="22"/>
        </w:rPr>
        <w:t>.........................</w:t>
      </w:r>
      <w:r w:rsidRPr="00B5257E">
        <w:rPr>
          <w:rFonts w:ascii="Cambria" w:hAnsi="Cambria"/>
          <w:sz w:val="22"/>
          <w:szCs w:val="22"/>
        </w:rPr>
        <w:t xml:space="preserve">, tendo em vista o que consta no Processo nº </w:t>
      </w:r>
      <w:r w:rsidR="00F1579B">
        <w:rPr>
          <w:rFonts w:ascii="Cambria" w:hAnsi="Cambria"/>
          <w:sz w:val="22"/>
          <w:szCs w:val="22"/>
        </w:rPr>
        <w:t>001/2021</w:t>
      </w:r>
      <w:r w:rsidRPr="00B5257E">
        <w:rPr>
          <w:rFonts w:ascii="Cambria" w:hAnsi="Cambria"/>
          <w:color w:val="FF0000"/>
          <w:sz w:val="22"/>
          <w:szCs w:val="22"/>
        </w:rPr>
        <w:t xml:space="preserve"> </w:t>
      </w:r>
      <w:r w:rsidRPr="00B5257E">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F1579B">
        <w:rPr>
          <w:rFonts w:ascii="Cambria" w:hAnsi="Cambria"/>
          <w:sz w:val="22"/>
          <w:szCs w:val="22"/>
        </w:rPr>
        <w:t>001/2021</w:t>
      </w:r>
      <w:r w:rsidRPr="00B5257E">
        <w:rPr>
          <w:rFonts w:ascii="Cambria" w:hAnsi="Cambria"/>
          <w:sz w:val="22"/>
          <w:szCs w:val="22"/>
        </w:rPr>
        <w:t>, mediante as cláusulas e condições a seguir enunciadas.</w:t>
      </w:r>
    </w:p>
    <w:p w14:paraId="5A98E6A8" w14:textId="77777777" w:rsidR="003B645F" w:rsidRPr="00B5257E" w:rsidRDefault="003B645F" w:rsidP="00AF2044">
      <w:pPr>
        <w:numPr>
          <w:ilvl w:val="0"/>
          <w:numId w:val="10"/>
        </w:numPr>
        <w:spacing w:after="120" w:line="360" w:lineRule="auto"/>
        <w:ind w:right="-15"/>
        <w:jc w:val="both"/>
        <w:rPr>
          <w:rFonts w:ascii="Cambria" w:hAnsi="Cambria"/>
          <w:sz w:val="22"/>
          <w:szCs w:val="22"/>
        </w:rPr>
      </w:pPr>
      <w:r w:rsidRPr="00B5257E">
        <w:rPr>
          <w:rFonts w:ascii="Cambria" w:hAnsi="Cambria"/>
          <w:b/>
          <w:sz w:val="22"/>
          <w:szCs w:val="22"/>
        </w:rPr>
        <w:t>CLÁUSULA PRIMEIRA – OBJETO</w:t>
      </w:r>
    </w:p>
    <w:p w14:paraId="36D59C97" w14:textId="2489FBA5" w:rsidR="003B645F" w:rsidRPr="00B5257E" w:rsidRDefault="003B645F" w:rsidP="00AF2044">
      <w:pPr>
        <w:numPr>
          <w:ilvl w:val="1"/>
          <w:numId w:val="10"/>
        </w:numPr>
        <w:spacing w:after="120" w:line="360" w:lineRule="auto"/>
        <w:ind w:right="-15"/>
        <w:jc w:val="both"/>
        <w:rPr>
          <w:rFonts w:ascii="Cambria" w:hAnsi="Cambria"/>
          <w:b/>
          <w:color w:val="000000"/>
          <w:sz w:val="22"/>
          <w:szCs w:val="22"/>
        </w:rPr>
      </w:pPr>
      <w:r w:rsidRPr="00B5257E">
        <w:rPr>
          <w:rFonts w:ascii="Cambria" w:hAnsi="Cambria"/>
          <w:color w:val="000000"/>
          <w:sz w:val="22"/>
          <w:szCs w:val="22"/>
        </w:rPr>
        <w:t xml:space="preserve">O objeto do presente Termo de Contrato é a </w:t>
      </w:r>
      <w:r w:rsidR="00C35CE7" w:rsidRPr="00B5257E">
        <w:rPr>
          <w:rFonts w:ascii="Cambria" w:hAnsi="Cambria"/>
          <w:color w:val="000000"/>
          <w:sz w:val="22"/>
          <w:szCs w:val="22"/>
        </w:rPr>
        <w:t xml:space="preserve">prestação de serviços de </w:t>
      </w:r>
      <w:r w:rsidR="000470C9">
        <w:rPr>
          <w:rFonts w:ascii="Cambria" w:hAnsi="Cambria"/>
          <w:color w:val="000000"/>
          <w:sz w:val="22"/>
          <w:szCs w:val="22"/>
        </w:rPr>
        <w:t>apoio administrativo</w:t>
      </w:r>
      <w:r w:rsidR="00B5257E" w:rsidRPr="00B5257E">
        <w:rPr>
          <w:rFonts w:ascii="Cambria" w:hAnsi="Cambria"/>
          <w:color w:val="000000"/>
          <w:sz w:val="22"/>
          <w:szCs w:val="22"/>
        </w:rPr>
        <w:t xml:space="preserve"> em gestão financeira</w:t>
      </w:r>
      <w:r w:rsidR="00393460" w:rsidRPr="00B5257E">
        <w:rPr>
          <w:rFonts w:ascii="Cambria" w:hAnsi="Cambria"/>
          <w:color w:val="000000"/>
          <w:sz w:val="22"/>
          <w:szCs w:val="22"/>
        </w:rPr>
        <w:t xml:space="preserve">, </w:t>
      </w:r>
      <w:r w:rsidRPr="00B5257E">
        <w:rPr>
          <w:rFonts w:ascii="Cambria" w:hAnsi="Cambria"/>
          <w:color w:val="000000"/>
          <w:sz w:val="22"/>
          <w:szCs w:val="22"/>
        </w:rPr>
        <w:t>conforme especificações e quantitativos estabelecidos no Edital do Pregão identificado no preâmbulo e na proposta vencedora, os quais integram este instrumento, independente de transcrição.</w:t>
      </w:r>
    </w:p>
    <w:p w14:paraId="3BE5135D" w14:textId="77777777" w:rsidR="003B645F" w:rsidRPr="00B5257E" w:rsidRDefault="003B645F" w:rsidP="00AF2044">
      <w:pPr>
        <w:numPr>
          <w:ilvl w:val="1"/>
          <w:numId w:val="10"/>
        </w:numPr>
        <w:spacing w:after="120" w:line="360" w:lineRule="auto"/>
        <w:ind w:right="-15"/>
        <w:jc w:val="both"/>
        <w:rPr>
          <w:rFonts w:ascii="Cambria" w:hAnsi="Cambria"/>
          <w:b/>
          <w:color w:val="000000"/>
          <w:sz w:val="22"/>
          <w:szCs w:val="22"/>
        </w:rPr>
      </w:pPr>
      <w:r w:rsidRPr="00B5257E">
        <w:rPr>
          <w:rFonts w:ascii="Cambria" w:hAnsi="Cambria"/>
          <w:color w:val="000000"/>
          <w:sz w:val="22"/>
          <w:szCs w:val="22"/>
        </w:rPr>
        <w:t>Discriminação do objeto: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B5257E" w14:paraId="1E276BBD" w14:textId="77777777" w:rsidTr="003B645F">
        <w:tc>
          <w:tcPr>
            <w:tcW w:w="851" w:type="dxa"/>
          </w:tcPr>
          <w:p w14:paraId="5E24ADB3" w14:textId="77777777" w:rsidR="003B645F" w:rsidRPr="00B5257E" w:rsidRDefault="003B645F" w:rsidP="00D14143">
            <w:pPr>
              <w:widowControl w:val="0"/>
              <w:suppressAutoHyphens/>
              <w:spacing w:line="276" w:lineRule="auto"/>
              <w:jc w:val="center"/>
              <w:rPr>
                <w:rFonts w:ascii="Cambria" w:hAnsi="Cambria"/>
                <w:b/>
                <w:color w:val="000000"/>
                <w:sz w:val="22"/>
                <w:szCs w:val="22"/>
              </w:rPr>
            </w:pPr>
            <w:r w:rsidRPr="00B5257E">
              <w:rPr>
                <w:rFonts w:ascii="Cambria" w:hAnsi="Cambria"/>
                <w:b/>
                <w:color w:val="000000"/>
                <w:sz w:val="22"/>
                <w:szCs w:val="22"/>
              </w:rPr>
              <w:t>Item</w:t>
            </w:r>
          </w:p>
        </w:tc>
        <w:tc>
          <w:tcPr>
            <w:tcW w:w="4394" w:type="dxa"/>
          </w:tcPr>
          <w:p w14:paraId="4028A0D7" w14:textId="77777777" w:rsidR="003B645F" w:rsidRPr="00B5257E" w:rsidRDefault="003B645F" w:rsidP="00D14143">
            <w:pPr>
              <w:widowControl w:val="0"/>
              <w:suppressAutoHyphens/>
              <w:spacing w:line="276" w:lineRule="auto"/>
              <w:jc w:val="center"/>
              <w:rPr>
                <w:rFonts w:ascii="Cambria" w:hAnsi="Cambria"/>
                <w:b/>
                <w:color w:val="000000"/>
                <w:sz w:val="22"/>
                <w:szCs w:val="22"/>
              </w:rPr>
            </w:pPr>
            <w:r w:rsidRPr="00B5257E">
              <w:rPr>
                <w:rFonts w:ascii="Cambria" w:hAnsi="Cambria"/>
                <w:b/>
                <w:color w:val="000000"/>
                <w:sz w:val="22"/>
                <w:szCs w:val="22"/>
              </w:rPr>
              <w:t>Discriminação</w:t>
            </w:r>
          </w:p>
        </w:tc>
        <w:tc>
          <w:tcPr>
            <w:tcW w:w="851" w:type="dxa"/>
          </w:tcPr>
          <w:p w14:paraId="71AF38C3" w14:textId="77777777" w:rsidR="003B645F" w:rsidRPr="00B5257E" w:rsidRDefault="003B645F" w:rsidP="00D14143">
            <w:pPr>
              <w:widowControl w:val="0"/>
              <w:suppressAutoHyphens/>
              <w:spacing w:line="276" w:lineRule="auto"/>
              <w:jc w:val="center"/>
              <w:rPr>
                <w:rFonts w:ascii="Cambria" w:hAnsi="Cambria"/>
                <w:b/>
                <w:color w:val="000000"/>
                <w:sz w:val="22"/>
                <w:szCs w:val="22"/>
              </w:rPr>
            </w:pPr>
            <w:proofErr w:type="spellStart"/>
            <w:r w:rsidRPr="00B5257E">
              <w:rPr>
                <w:rFonts w:ascii="Cambria" w:hAnsi="Cambria"/>
                <w:b/>
                <w:color w:val="000000"/>
                <w:sz w:val="22"/>
                <w:szCs w:val="22"/>
              </w:rPr>
              <w:t>Un</w:t>
            </w:r>
            <w:proofErr w:type="spellEnd"/>
          </w:p>
        </w:tc>
        <w:tc>
          <w:tcPr>
            <w:tcW w:w="850" w:type="dxa"/>
          </w:tcPr>
          <w:p w14:paraId="6A2176D1" w14:textId="77777777" w:rsidR="003B645F" w:rsidRPr="00B5257E" w:rsidRDefault="003B645F" w:rsidP="00D14143">
            <w:pPr>
              <w:widowControl w:val="0"/>
              <w:suppressAutoHyphens/>
              <w:spacing w:line="276" w:lineRule="auto"/>
              <w:jc w:val="center"/>
              <w:rPr>
                <w:rFonts w:ascii="Cambria" w:hAnsi="Cambria"/>
                <w:b/>
                <w:color w:val="000000"/>
                <w:sz w:val="22"/>
                <w:szCs w:val="22"/>
              </w:rPr>
            </w:pPr>
            <w:r w:rsidRPr="00B5257E">
              <w:rPr>
                <w:rFonts w:ascii="Cambria" w:hAnsi="Cambria"/>
                <w:b/>
                <w:color w:val="000000"/>
                <w:sz w:val="22"/>
                <w:szCs w:val="22"/>
              </w:rPr>
              <w:t>Quant</w:t>
            </w:r>
          </w:p>
        </w:tc>
        <w:tc>
          <w:tcPr>
            <w:tcW w:w="1205" w:type="dxa"/>
          </w:tcPr>
          <w:p w14:paraId="20D81202" w14:textId="77777777" w:rsidR="003B645F" w:rsidRPr="00B5257E" w:rsidRDefault="003B645F" w:rsidP="00D14143">
            <w:pPr>
              <w:widowControl w:val="0"/>
              <w:suppressAutoHyphens/>
              <w:spacing w:line="276" w:lineRule="auto"/>
              <w:jc w:val="center"/>
              <w:rPr>
                <w:rFonts w:ascii="Cambria" w:hAnsi="Cambria"/>
                <w:b/>
                <w:bCs/>
                <w:color w:val="000000"/>
                <w:sz w:val="22"/>
                <w:szCs w:val="22"/>
              </w:rPr>
            </w:pPr>
            <w:r w:rsidRPr="00B5257E">
              <w:rPr>
                <w:rFonts w:ascii="Cambria" w:hAnsi="Cambria"/>
                <w:b/>
                <w:bCs/>
                <w:color w:val="000000"/>
                <w:sz w:val="22"/>
                <w:szCs w:val="22"/>
              </w:rPr>
              <w:t>V. Unit.</w:t>
            </w:r>
          </w:p>
        </w:tc>
        <w:tc>
          <w:tcPr>
            <w:tcW w:w="1205" w:type="dxa"/>
          </w:tcPr>
          <w:p w14:paraId="1C37A7A7" w14:textId="77777777" w:rsidR="003B645F" w:rsidRPr="00B5257E" w:rsidRDefault="003B645F" w:rsidP="00D14143">
            <w:pPr>
              <w:widowControl w:val="0"/>
              <w:suppressAutoHyphens/>
              <w:spacing w:line="276" w:lineRule="auto"/>
              <w:jc w:val="center"/>
              <w:rPr>
                <w:rFonts w:ascii="Cambria" w:hAnsi="Cambria"/>
                <w:b/>
                <w:bCs/>
                <w:color w:val="000000"/>
                <w:sz w:val="22"/>
                <w:szCs w:val="22"/>
              </w:rPr>
            </w:pPr>
            <w:r w:rsidRPr="00B5257E">
              <w:rPr>
                <w:rFonts w:ascii="Cambria" w:hAnsi="Cambria"/>
                <w:b/>
                <w:bCs/>
                <w:color w:val="000000"/>
                <w:sz w:val="22"/>
                <w:szCs w:val="22"/>
              </w:rPr>
              <w:t>V. Total</w:t>
            </w:r>
          </w:p>
        </w:tc>
      </w:tr>
      <w:tr w:rsidR="003B645F" w:rsidRPr="00B5257E" w14:paraId="368BBF91" w14:textId="77777777" w:rsidTr="00CC0E83">
        <w:tc>
          <w:tcPr>
            <w:tcW w:w="851" w:type="dxa"/>
            <w:vAlign w:val="center"/>
          </w:tcPr>
          <w:p w14:paraId="695D02BB" w14:textId="77777777" w:rsidR="003B645F" w:rsidRPr="00B5257E" w:rsidRDefault="00CC0E83" w:rsidP="00CC0E83">
            <w:pPr>
              <w:widowControl w:val="0"/>
              <w:suppressAutoHyphens/>
              <w:spacing w:line="276" w:lineRule="auto"/>
              <w:jc w:val="center"/>
              <w:rPr>
                <w:rFonts w:ascii="Cambria" w:hAnsi="Cambria"/>
                <w:color w:val="000000"/>
                <w:sz w:val="22"/>
                <w:szCs w:val="22"/>
              </w:rPr>
            </w:pPr>
            <w:r>
              <w:rPr>
                <w:rFonts w:ascii="Cambria" w:hAnsi="Cambria"/>
                <w:color w:val="000000"/>
                <w:sz w:val="22"/>
                <w:szCs w:val="22"/>
              </w:rPr>
              <w:t>Único</w:t>
            </w:r>
          </w:p>
        </w:tc>
        <w:tc>
          <w:tcPr>
            <w:tcW w:w="4394" w:type="dxa"/>
          </w:tcPr>
          <w:p w14:paraId="303EAE4E" w14:textId="77777777" w:rsidR="003B645F" w:rsidRPr="00B5257E" w:rsidRDefault="006E190F" w:rsidP="003B645F">
            <w:pPr>
              <w:widowControl w:val="0"/>
              <w:suppressAutoHyphens/>
              <w:spacing w:line="276" w:lineRule="auto"/>
              <w:rPr>
                <w:rFonts w:ascii="Cambria" w:hAnsi="Cambria"/>
                <w:color w:val="000000"/>
                <w:sz w:val="22"/>
                <w:szCs w:val="22"/>
              </w:rPr>
            </w:pPr>
            <w:r>
              <w:rPr>
                <w:rFonts w:ascii="Cambria" w:hAnsi="Cambria"/>
                <w:color w:val="000000"/>
                <w:sz w:val="22"/>
                <w:szCs w:val="22"/>
              </w:rPr>
              <w:t>Serviço de apoio administrativo</w:t>
            </w:r>
            <w:r w:rsidR="00B5257E" w:rsidRPr="00B5257E">
              <w:rPr>
                <w:rFonts w:ascii="Cambria" w:hAnsi="Cambria"/>
                <w:color w:val="000000"/>
                <w:sz w:val="22"/>
                <w:szCs w:val="22"/>
              </w:rPr>
              <w:t xml:space="preserve"> em Gestão Financeira</w:t>
            </w:r>
          </w:p>
        </w:tc>
        <w:tc>
          <w:tcPr>
            <w:tcW w:w="851" w:type="dxa"/>
            <w:vAlign w:val="center"/>
          </w:tcPr>
          <w:p w14:paraId="6FB1AF2A" w14:textId="77777777" w:rsidR="003B645F" w:rsidRPr="00B5257E" w:rsidRDefault="003B645F" w:rsidP="00CC0E83">
            <w:pPr>
              <w:widowControl w:val="0"/>
              <w:suppressAutoHyphens/>
              <w:spacing w:line="276" w:lineRule="auto"/>
              <w:jc w:val="center"/>
              <w:rPr>
                <w:rFonts w:ascii="Cambria" w:hAnsi="Cambria"/>
                <w:color w:val="000000"/>
                <w:sz w:val="22"/>
                <w:szCs w:val="22"/>
              </w:rPr>
            </w:pPr>
            <w:proofErr w:type="spellStart"/>
            <w:r w:rsidRPr="00B5257E">
              <w:rPr>
                <w:rFonts w:ascii="Cambria" w:hAnsi="Cambria"/>
                <w:color w:val="000000"/>
                <w:sz w:val="22"/>
                <w:szCs w:val="22"/>
              </w:rPr>
              <w:t>Un</w:t>
            </w:r>
            <w:proofErr w:type="spellEnd"/>
          </w:p>
        </w:tc>
        <w:tc>
          <w:tcPr>
            <w:tcW w:w="850" w:type="dxa"/>
            <w:vAlign w:val="center"/>
          </w:tcPr>
          <w:p w14:paraId="0E99CD61" w14:textId="77777777" w:rsidR="003B645F" w:rsidRPr="00B5257E" w:rsidRDefault="006E190F" w:rsidP="00CC0E83">
            <w:pPr>
              <w:widowControl w:val="0"/>
              <w:suppressAutoHyphens/>
              <w:spacing w:line="276" w:lineRule="auto"/>
              <w:jc w:val="center"/>
              <w:rPr>
                <w:rFonts w:ascii="Cambria" w:hAnsi="Cambria"/>
                <w:color w:val="000000"/>
                <w:sz w:val="22"/>
                <w:szCs w:val="22"/>
              </w:rPr>
            </w:pPr>
            <w:r>
              <w:rPr>
                <w:rFonts w:ascii="Cambria" w:hAnsi="Cambria"/>
                <w:color w:val="000000"/>
                <w:sz w:val="22"/>
                <w:szCs w:val="22"/>
              </w:rPr>
              <w:t>12</w:t>
            </w:r>
          </w:p>
        </w:tc>
        <w:tc>
          <w:tcPr>
            <w:tcW w:w="1205" w:type="dxa"/>
            <w:vAlign w:val="center"/>
          </w:tcPr>
          <w:p w14:paraId="3D68C41A" w14:textId="77777777" w:rsidR="003B645F" w:rsidRPr="00B5257E" w:rsidRDefault="003B645F" w:rsidP="00CC0E83">
            <w:pPr>
              <w:widowControl w:val="0"/>
              <w:suppressAutoHyphens/>
              <w:spacing w:line="276" w:lineRule="auto"/>
              <w:jc w:val="center"/>
              <w:rPr>
                <w:rFonts w:ascii="Cambria" w:hAnsi="Cambria"/>
                <w:color w:val="000000"/>
                <w:sz w:val="22"/>
                <w:szCs w:val="22"/>
              </w:rPr>
            </w:pPr>
          </w:p>
        </w:tc>
        <w:tc>
          <w:tcPr>
            <w:tcW w:w="1205" w:type="dxa"/>
            <w:vAlign w:val="center"/>
          </w:tcPr>
          <w:p w14:paraId="7737E652" w14:textId="77777777" w:rsidR="003B645F" w:rsidRPr="00B5257E" w:rsidRDefault="003B645F" w:rsidP="00CC0E83">
            <w:pPr>
              <w:widowControl w:val="0"/>
              <w:suppressAutoHyphens/>
              <w:spacing w:line="276" w:lineRule="auto"/>
              <w:jc w:val="center"/>
              <w:rPr>
                <w:rFonts w:ascii="Cambria" w:hAnsi="Cambria"/>
                <w:color w:val="000000"/>
                <w:sz w:val="22"/>
                <w:szCs w:val="22"/>
              </w:rPr>
            </w:pPr>
          </w:p>
        </w:tc>
      </w:tr>
    </w:tbl>
    <w:p w14:paraId="2A40E72F" w14:textId="77777777" w:rsidR="003B645F" w:rsidRPr="00B5257E" w:rsidRDefault="003B645F" w:rsidP="00AF2044">
      <w:pPr>
        <w:numPr>
          <w:ilvl w:val="0"/>
          <w:numId w:val="10"/>
        </w:numPr>
        <w:spacing w:before="240" w:after="120" w:line="360" w:lineRule="auto"/>
        <w:ind w:right="-17"/>
        <w:jc w:val="both"/>
        <w:rPr>
          <w:rFonts w:ascii="Cambria" w:hAnsi="Cambria"/>
          <w:bCs/>
          <w:iCs/>
          <w:sz w:val="22"/>
          <w:szCs w:val="22"/>
        </w:rPr>
      </w:pPr>
      <w:r w:rsidRPr="00B5257E">
        <w:rPr>
          <w:rFonts w:ascii="Cambria" w:hAnsi="Cambria"/>
          <w:b/>
          <w:sz w:val="22"/>
          <w:szCs w:val="22"/>
        </w:rPr>
        <w:t>CLÁUSULA SEGUNDA – VIGÊNCIA</w:t>
      </w:r>
    </w:p>
    <w:p w14:paraId="16F1B0D2" w14:textId="77777777" w:rsidR="003B645F" w:rsidRPr="00B5257E" w:rsidRDefault="003B645F" w:rsidP="00AF2044">
      <w:pPr>
        <w:numPr>
          <w:ilvl w:val="1"/>
          <w:numId w:val="10"/>
        </w:numPr>
        <w:spacing w:after="120" w:line="360" w:lineRule="auto"/>
        <w:ind w:right="-15"/>
        <w:jc w:val="both"/>
        <w:rPr>
          <w:rFonts w:ascii="Cambria" w:hAnsi="Cambria"/>
          <w:bCs/>
          <w:iCs/>
          <w:sz w:val="22"/>
          <w:szCs w:val="22"/>
        </w:rPr>
      </w:pPr>
      <w:r w:rsidRPr="00B5257E">
        <w:rPr>
          <w:rFonts w:ascii="Cambria" w:hAnsi="Cambria"/>
          <w:bCs/>
          <w:iCs/>
          <w:sz w:val="22"/>
          <w:szCs w:val="22"/>
        </w:rPr>
        <w:t xml:space="preserve">O prazo de vigência deste Termo de Contrato é de </w:t>
      </w:r>
      <w:r w:rsidR="00DD2A2A" w:rsidRPr="00B5257E">
        <w:rPr>
          <w:rFonts w:ascii="Cambria" w:hAnsi="Cambria"/>
          <w:bCs/>
          <w:iCs/>
          <w:sz w:val="22"/>
          <w:szCs w:val="22"/>
        </w:rPr>
        <w:t>1</w:t>
      </w:r>
      <w:r w:rsidRPr="00B5257E">
        <w:rPr>
          <w:rFonts w:ascii="Cambria" w:hAnsi="Cambria"/>
          <w:bCs/>
          <w:iCs/>
          <w:sz w:val="22"/>
          <w:szCs w:val="22"/>
        </w:rPr>
        <w:t>2 (do</w:t>
      </w:r>
      <w:r w:rsidR="00DD2A2A" w:rsidRPr="00B5257E">
        <w:rPr>
          <w:rFonts w:ascii="Cambria" w:hAnsi="Cambria"/>
          <w:bCs/>
          <w:iCs/>
          <w:sz w:val="22"/>
          <w:szCs w:val="22"/>
        </w:rPr>
        <w:t>ze</w:t>
      </w:r>
      <w:r w:rsidRPr="00B5257E">
        <w:rPr>
          <w:rFonts w:ascii="Cambria" w:hAnsi="Cambria"/>
          <w:bCs/>
          <w:iCs/>
          <w:sz w:val="22"/>
          <w:szCs w:val="22"/>
        </w:rPr>
        <w:t xml:space="preserve">) meses, contados da assinatura do presente instrumento, prorrogável na forma do art. 57, </w:t>
      </w:r>
      <w:r w:rsidR="00B5257E">
        <w:rPr>
          <w:rFonts w:ascii="Cambria" w:hAnsi="Cambria"/>
          <w:bCs/>
          <w:iCs/>
          <w:sz w:val="22"/>
          <w:szCs w:val="22"/>
        </w:rPr>
        <w:t>inciso II</w:t>
      </w:r>
      <w:r w:rsidRPr="00B5257E">
        <w:rPr>
          <w:rFonts w:ascii="Cambria" w:hAnsi="Cambria"/>
          <w:bCs/>
          <w:iCs/>
          <w:sz w:val="22"/>
          <w:szCs w:val="22"/>
        </w:rPr>
        <w:t xml:space="preserve">, da Lei nº 8.666, de 1993. </w:t>
      </w:r>
    </w:p>
    <w:p w14:paraId="51192B59" w14:textId="77777777" w:rsidR="003B645F" w:rsidRPr="00B5257E" w:rsidRDefault="003B645F" w:rsidP="00AF2044">
      <w:pPr>
        <w:numPr>
          <w:ilvl w:val="0"/>
          <w:numId w:val="10"/>
        </w:numPr>
        <w:spacing w:after="120" w:line="360" w:lineRule="auto"/>
        <w:ind w:right="-15"/>
        <w:jc w:val="both"/>
        <w:rPr>
          <w:rFonts w:ascii="Cambria" w:hAnsi="Cambria"/>
          <w:b/>
          <w:bCs/>
          <w:color w:val="000000"/>
          <w:sz w:val="22"/>
          <w:szCs w:val="22"/>
        </w:rPr>
      </w:pPr>
      <w:r w:rsidRPr="00B5257E">
        <w:rPr>
          <w:rFonts w:ascii="Cambria" w:hAnsi="Cambria"/>
          <w:b/>
          <w:color w:val="000000"/>
          <w:sz w:val="22"/>
          <w:szCs w:val="22"/>
        </w:rPr>
        <w:lastRenderedPageBreak/>
        <w:t>CLÁUSULA TERCEIRA – PREÇO</w:t>
      </w:r>
    </w:p>
    <w:p w14:paraId="4DA0E4FA" w14:textId="77777777" w:rsidR="003B645F" w:rsidRPr="00B5257E" w:rsidRDefault="003B645F" w:rsidP="00AF2044">
      <w:pPr>
        <w:numPr>
          <w:ilvl w:val="1"/>
          <w:numId w:val="10"/>
        </w:numPr>
        <w:spacing w:after="120" w:line="360" w:lineRule="auto"/>
        <w:ind w:right="-15"/>
        <w:jc w:val="both"/>
        <w:rPr>
          <w:rFonts w:ascii="Cambria" w:hAnsi="Cambria"/>
          <w:b/>
          <w:bCs/>
          <w:color w:val="000000"/>
          <w:sz w:val="22"/>
          <w:szCs w:val="22"/>
        </w:rPr>
      </w:pPr>
      <w:r w:rsidRPr="00B5257E">
        <w:rPr>
          <w:rFonts w:ascii="Cambria" w:hAnsi="Cambria"/>
          <w:color w:val="000000"/>
          <w:sz w:val="22"/>
          <w:szCs w:val="22"/>
        </w:rPr>
        <w:t xml:space="preserve">O valor do presente Termo de Contrato é de </w:t>
      </w:r>
      <w:proofErr w:type="gramStart"/>
      <w:r w:rsidRPr="00B5257E">
        <w:rPr>
          <w:rFonts w:ascii="Cambria" w:hAnsi="Cambria"/>
          <w:color w:val="000000"/>
          <w:sz w:val="22"/>
          <w:szCs w:val="22"/>
        </w:rPr>
        <w:t>R$ ...</w:t>
      </w:r>
      <w:proofErr w:type="gramEnd"/>
      <w:r w:rsidRPr="00B5257E">
        <w:rPr>
          <w:rFonts w:ascii="Cambria" w:hAnsi="Cambria"/>
          <w:color w:val="000000"/>
          <w:sz w:val="22"/>
          <w:szCs w:val="22"/>
        </w:rPr>
        <w:t>.........(...............)</w:t>
      </w:r>
      <w:r w:rsidRPr="00B5257E">
        <w:rPr>
          <w:rFonts w:ascii="Cambria" w:hAnsi="Cambria"/>
          <w:b/>
          <w:bCs/>
          <w:color w:val="000000"/>
          <w:sz w:val="22"/>
          <w:szCs w:val="22"/>
        </w:rPr>
        <w:t>.</w:t>
      </w:r>
    </w:p>
    <w:p w14:paraId="307D1706"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49E9109A" w14:textId="77777777" w:rsidR="003B645F" w:rsidRPr="00B5257E" w:rsidRDefault="003B645F" w:rsidP="00AF2044">
      <w:pPr>
        <w:numPr>
          <w:ilvl w:val="0"/>
          <w:numId w:val="10"/>
        </w:numPr>
        <w:spacing w:after="120" w:line="360" w:lineRule="auto"/>
        <w:ind w:right="-15"/>
        <w:jc w:val="both"/>
        <w:rPr>
          <w:rFonts w:ascii="Cambria" w:hAnsi="Cambria"/>
          <w:sz w:val="22"/>
          <w:szCs w:val="22"/>
        </w:rPr>
      </w:pPr>
      <w:r w:rsidRPr="00B5257E">
        <w:rPr>
          <w:rFonts w:ascii="Cambria" w:hAnsi="Cambria"/>
          <w:b/>
          <w:sz w:val="22"/>
          <w:szCs w:val="22"/>
        </w:rPr>
        <w:t>CLÁUSULA QUARTA – DOTAÇÃO ORÇAMENTÁRIA</w:t>
      </w:r>
    </w:p>
    <w:p w14:paraId="0D2ED278" w14:textId="77777777" w:rsidR="00393460" w:rsidRPr="00B5257E" w:rsidRDefault="003B645F" w:rsidP="00AF2044">
      <w:pPr>
        <w:widowControl w:val="0"/>
        <w:numPr>
          <w:ilvl w:val="1"/>
          <w:numId w:val="10"/>
        </w:numPr>
        <w:spacing w:line="360" w:lineRule="auto"/>
        <w:jc w:val="both"/>
        <w:rPr>
          <w:rFonts w:ascii="Cambria" w:hAnsi="Cambria"/>
          <w:sz w:val="22"/>
          <w:szCs w:val="22"/>
        </w:rPr>
      </w:pPr>
      <w:r w:rsidRPr="00B5257E">
        <w:rPr>
          <w:rFonts w:ascii="Cambria" w:hAnsi="Cambria"/>
          <w:sz w:val="22"/>
          <w:szCs w:val="22"/>
        </w:rPr>
        <w:t>As despesas decorrentes desta contratação estão programadas em dotação orçamentária própria, prevista no orçamento do Município, para o exercício de 201</w:t>
      </w:r>
      <w:r w:rsidR="00DD2A2A" w:rsidRPr="00B5257E">
        <w:rPr>
          <w:rFonts w:ascii="Cambria" w:hAnsi="Cambria"/>
          <w:sz w:val="22"/>
          <w:szCs w:val="22"/>
        </w:rPr>
        <w:t>5</w:t>
      </w:r>
      <w:r w:rsidRPr="00B5257E">
        <w:rPr>
          <w:rFonts w:ascii="Cambria" w:hAnsi="Cambria"/>
          <w:sz w:val="22"/>
          <w:szCs w:val="22"/>
        </w:rPr>
        <w:t>, na classificação abaixo:</w:t>
      </w:r>
    </w:p>
    <w:p w14:paraId="584CF5FF" w14:textId="692B1EA6" w:rsidR="00393460" w:rsidRPr="00B5257E" w:rsidRDefault="00393460" w:rsidP="00C005C5">
      <w:pPr>
        <w:widowControl w:val="0"/>
        <w:spacing w:line="360" w:lineRule="auto"/>
        <w:jc w:val="both"/>
        <w:rPr>
          <w:rFonts w:ascii="Cambria" w:hAnsi="Cambria"/>
          <w:sz w:val="22"/>
          <w:szCs w:val="22"/>
        </w:rPr>
      </w:pPr>
      <w:r w:rsidRPr="00B5257E">
        <w:rPr>
          <w:rFonts w:ascii="Cambria" w:hAnsi="Cambria"/>
          <w:sz w:val="22"/>
          <w:szCs w:val="22"/>
        </w:rPr>
        <w:t xml:space="preserve">                                           </w:t>
      </w:r>
      <w:r w:rsidR="003B645F" w:rsidRPr="00B5257E">
        <w:rPr>
          <w:rFonts w:ascii="Cambria" w:hAnsi="Cambria"/>
          <w:sz w:val="22"/>
          <w:szCs w:val="22"/>
        </w:rPr>
        <w:t xml:space="preserve">  </w:t>
      </w:r>
      <w:r w:rsidRPr="00B5257E">
        <w:rPr>
          <w:rFonts w:ascii="Cambria" w:hAnsi="Cambria"/>
          <w:sz w:val="22"/>
          <w:szCs w:val="22"/>
        </w:rPr>
        <w:t>02.02.00.04.123.003.2.001</w:t>
      </w:r>
      <w:r w:rsidR="00F1579B">
        <w:rPr>
          <w:rFonts w:ascii="Cambria" w:hAnsi="Cambria"/>
          <w:sz w:val="22"/>
          <w:szCs w:val="22"/>
        </w:rPr>
        <w:t>7</w:t>
      </w:r>
      <w:r w:rsidRPr="00B5257E">
        <w:rPr>
          <w:rFonts w:ascii="Cambria" w:hAnsi="Cambria"/>
          <w:sz w:val="22"/>
          <w:szCs w:val="22"/>
        </w:rPr>
        <w:t xml:space="preserve"> – Manutenção Despesas Fazenda e Fiscalização</w:t>
      </w:r>
    </w:p>
    <w:p w14:paraId="1B861E84" w14:textId="77777777" w:rsidR="00393460" w:rsidRPr="00B5257E" w:rsidRDefault="00C005C5" w:rsidP="00C005C5">
      <w:pPr>
        <w:widowControl w:val="0"/>
        <w:spacing w:line="360" w:lineRule="auto"/>
        <w:jc w:val="both"/>
        <w:rPr>
          <w:rFonts w:ascii="Cambria" w:hAnsi="Cambria"/>
          <w:sz w:val="22"/>
          <w:szCs w:val="22"/>
        </w:rPr>
      </w:pPr>
      <w:r w:rsidRPr="00B5257E">
        <w:rPr>
          <w:rFonts w:ascii="Cambria" w:hAnsi="Cambria"/>
          <w:sz w:val="22"/>
          <w:szCs w:val="22"/>
        </w:rPr>
        <w:t xml:space="preserve">                                                                              3.3.90.36 </w:t>
      </w:r>
      <w:r w:rsidR="00393460" w:rsidRPr="00B5257E">
        <w:rPr>
          <w:rFonts w:ascii="Cambria" w:hAnsi="Cambria"/>
          <w:sz w:val="22"/>
          <w:szCs w:val="22"/>
        </w:rPr>
        <w:t>– Outros Serviços de Terceiros – Pessoa Física</w:t>
      </w:r>
    </w:p>
    <w:p w14:paraId="034D707E" w14:textId="77777777" w:rsidR="00C005C5" w:rsidRPr="00B5257E" w:rsidRDefault="00C005C5" w:rsidP="00C005C5">
      <w:pPr>
        <w:spacing w:after="120" w:line="360" w:lineRule="auto"/>
        <w:ind w:right="-15"/>
        <w:jc w:val="both"/>
        <w:rPr>
          <w:rFonts w:ascii="Cambria" w:hAnsi="Cambria" w:cs="Arial"/>
          <w:sz w:val="22"/>
          <w:szCs w:val="22"/>
        </w:rPr>
      </w:pPr>
      <w:r w:rsidRPr="00B5257E">
        <w:rPr>
          <w:rFonts w:ascii="Cambria" w:hAnsi="Cambria"/>
          <w:sz w:val="22"/>
          <w:szCs w:val="22"/>
        </w:rPr>
        <w:t xml:space="preserve">                                                                              </w:t>
      </w:r>
      <w:r w:rsidR="00393460" w:rsidRPr="00B5257E">
        <w:rPr>
          <w:rFonts w:ascii="Cambria" w:hAnsi="Cambria"/>
          <w:sz w:val="22"/>
          <w:szCs w:val="22"/>
        </w:rPr>
        <w:t>3.3.90.39 – Outros Serviços de Terceiros – Pessoa Jurídica</w:t>
      </w:r>
      <w:proofErr w:type="gramStart"/>
      <w:r w:rsidR="00393460" w:rsidRPr="00B5257E">
        <w:rPr>
          <w:rFonts w:ascii="Cambria" w:hAnsi="Cambria" w:cs="Arial"/>
          <w:sz w:val="22"/>
        </w:rPr>
        <w:t xml:space="preserve">   </w:t>
      </w:r>
    </w:p>
    <w:p w14:paraId="4CE150A3" w14:textId="77777777" w:rsidR="003B645F" w:rsidRPr="00B5257E" w:rsidRDefault="003B645F" w:rsidP="00AF2044">
      <w:pPr>
        <w:numPr>
          <w:ilvl w:val="0"/>
          <w:numId w:val="10"/>
        </w:numPr>
        <w:spacing w:after="120" w:line="360" w:lineRule="auto"/>
        <w:ind w:right="-15"/>
        <w:jc w:val="both"/>
        <w:rPr>
          <w:rFonts w:ascii="Cambria" w:hAnsi="Cambria" w:cs="Arial"/>
          <w:sz w:val="22"/>
          <w:szCs w:val="22"/>
        </w:rPr>
      </w:pPr>
      <w:proofErr w:type="gramEnd"/>
      <w:r w:rsidRPr="00B5257E">
        <w:rPr>
          <w:rFonts w:ascii="Cambria" w:hAnsi="Cambria"/>
          <w:b/>
          <w:sz w:val="22"/>
          <w:szCs w:val="22"/>
        </w:rPr>
        <w:t>CLÁUSULA QUINTA – PAGAMENTO</w:t>
      </w:r>
    </w:p>
    <w:p w14:paraId="7ADF6643"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cs="Arial"/>
          <w:sz w:val="22"/>
          <w:szCs w:val="22"/>
        </w:rPr>
        <w:t xml:space="preserve">O prazo para pagamento e demais condições a ele referentes encontram-se no </w:t>
      </w:r>
      <w:r w:rsidR="00B5257E">
        <w:rPr>
          <w:rFonts w:ascii="Cambria" w:hAnsi="Cambria" w:cs="Arial"/>
          <w:sz w:val="22"/>
          <w:szCs w:val="22"/>
        </w:rPr>
        <w:t>Termo de Referência</w:t>
      </w:r>
      <w:r w:rsidRPr="00B5257E">
        <w:rPr>
          <w:rFonts w:ascii="Cambria" w:hAnsi="Cambria" w:cs="Arial"/>
          <w:sz w:val="22"/>
          <w:szCs w:val="22"/>
        </w:rPr>
        <w:t>.</w:t>
      </w:r>
    </w:p>
    <w:p w14:paraId="67632281" w14:textId="77777777" w:rsidR="003B645F" w:rsidRPr="00B5257E" w:rsidRDefault="003B645F" w:rsidP="00AF2044">
      <w:pPr>
        <w:numPr>
          <w:ilvl w:val="0"/>
          <w:numId w:val="10"/>
        </w:numPr>
        <w:spacing w:after="120" w:line="360" w:lineRule="auto"/>
        <w:ind w:right="-15"/>
        <w:jc w:val="both"/>
        <w:rPr>
          <w:rFonts w:ascii="Cambria" w:hAnsi="Cambria"/>
          <w:b/>
          <w:bCs/>
          <w:i/>
          <w:iCs/>
          <w:sz w:val="22"/>
          <w:szCs w:val="22"/>
        </w:rPr>
      </w:pPr>
      <w:r w:rsidRPr="00B5257E">
        <w:rPr>
          <w:rFonts w:ascii="Cambria" w:hAnsi="Cambria"/>
          <w:b/>
          <w:smallCaps/>
          <w:sz w:val="22"/>
          <w:szCs w:val="22"/>
        </w:rPr>
        <w:t>CLÁUSULA SEXTA</w:t>
      </w:r>
      <w:r w:rsidRPr="00B5257E">
        <w:rPr>
          <w:rFonts w:ascii="Cambria" w:hAnsi="Cambria"/>
          <w:b/>
          <w:sz w:val="22"/>
          <w:szCs w:val="22"/>
        </w:rPr>
        <w:t xml:space="preserve"> </w:t>
      </w:r>
      <w:r w:rsidRPr="00B5257E">
        <w:rPr>
          <w:rFonts w:ascii="Cambria" w:hAnsi="Cambria"/>
          <w:b/>
          <w:smallCaps/>
          <w:sz w:val="22"/>
          <w:szCs w:val="22"/>
        </w:rPr>
        <w:t>–</w:t>
      </w:r>
      <w:r w:rsidRPr="00B5257E">
        <w:rPr>
          <w:rFonts w:ascii="Cambria" w:hAnsi="Cambria"/>
          <w:b/>
          <w:sz w:val="22"/>
          <w:szCs w:val="22"/>
        </w:rPr>
        <w:t xml:space="preserve"> REAJUSTE</w:t>
      </w:r>
    </w:p>
    <w:p w14:paraId="612FACF7" w14:textId="77777777" w:rsidR="003B645F" w:rsidRPr="00B5257E" w:rsidRDefault="00B5257E" w:rsidP="00AF2044">
      <w:pPr>
        <w:numPr>
          <w:ilvl w:val="1"/>
          <w:numId w:val="10"/>
        </w:numPr>
        <w:spacing w:after="120" w:line="360" w:lineRule="auto"/>
        <w:ind w:right="-15"/>
        <w:jc w:val="both"/>
        <w:rPr>
          <w:rFonts w:ascii="Cambria" w:hAnsi="Cambria"/>
          <w:b/>
          <w:bCs/>
          <w:i/>
          <w:iCs/>
          <w:sz w:val="22"/>
          <w:szCs w:val="22"/>
        </w:rPr>
      </w:pPr>
      <w:r>
        <w:rPr>
          <w:rFonts w:ascii="Cambria" w:hAnsi="Cambria"/>
          <w:sz w:val="22"/>
          <w:szCs w:val="22"/>
        </w:rPr>
        <w:t>As condições do reajuste são aquelas previstas no Termo de Referência</w:t>
      </w:r>
      <w:r w:rsidR="003B645F" w:rsidRPr="00B5257E">
        <w:rPr>
          <w:rFonts w:ascii="Cambria" w:hAnsi="Cambria"/>
          <w:sz w:val="22"/>
          <w:szCs w:val="22"/>
        </w:rPr>
        <w:t>.</w:t>
      </w:r>
      <w:r w:rsidR="003B645F" w:rsidRPr="00B5257E">
        <w:rPr>
          <w:rFonts w:ascii="Cambria" w:hAnsi="Cambria"/>
          <w:b/>
          <w:bCs/>
          <w:i/>
          <w:iCs/>
          <w:sz w:val="22"/>
          <w:szCs w:val="22"/>
        </w:rPr>
        <w:t xml:space="preserve"> </w:t>
      </w:r>
    </w:p>
    <w:p w14:paraId="7D0B7477" w14:textId="77777777" w:rsidR="003B645F" w:rsidRPr="00B5257E" w:rsidRDefault="003B645F" w:rsidP="00AF2044">
      <w:pPr>
        <w:numPr>
          <w:ilvl w:val="0"/>
          <w:numId w:val="10"/>
        </w:numPr>
        <w:spacing w:after="120" w:line="360" w:lineRule="auto"/>
        <w:ind w:right="-15"/>
        <w:jc w:val="both"/>
        <w:rPr>
          <w:rFonts w:ascii="Cambria" w:hAnsi="Cambria" w:cs="Arial"/>
          <w:sz w:val="22"/>
          <w:szCs w:val="22"/>
        </w:rPr>
      </w:pPr>
      <w:r w:rsidRPr="00B5257E">
        <w:rPr>
          <w:rFonts w:ascii="Cambria" w:hAnsi="Cambria"/>
          <w:b/>
          <w:sz w:val="22"/>
          <w:szCs w:val="22"/>
        </w:rPr>
        <w:t xml:space="preserve">CLÁUSULA </w:t>
      </w:r>
      <w:r w:rsidR="00B5257E">
        <w:rPr>
          <w:rFonts w:ascii="Cambria" w:hAnsi="Cambria"/>
          <w:b/>
          <w:sz w:val="22"/>
          <w:szCs w:val="22"/>
        </w:rPr>
        <w:t>SÉTIM</w:t>
      </w:r>
      <w:r w:rsidRPr="00B5257E">
        <w:rPr>
          <w:rFonts w:ascii="Cambria" w:hAnsi="Cambria"/>
          <w:b/>
          <w:sz w:val="22"/>
          <w:szCs w:val="22"/>
        </w:rPr>
        <w:t xml:space="preserve">A </w:t>
      </w:r>
      <w:r w:rsidR="003149B8" w:rsidRPr="00B5257E">
        <w:rPr>
          <w:rFonts w:ascii="Cambria" w:hAnsi="Cambria"/>
          <w:b/>
          <w:sz w:val="22"/>
          <w:szCs w:val="22"/>
        </w:rPr>
        <w:t>–</w:t>
      </w:r>
      <w:r w:rsidRPr="00B5257E">
        <w:rPr>
          <w:rFonts w:ascii="Cambria" w:hAnsi="Cambria"/>
          <w:b/>
          <w:sz w:val="22"/>
          <w:szCs w:val="22"/>
        </w:rPr>
        <w:t xml:space="preserve"> </w:t>
      </w:r>
      <w:r w:rsidR="003149B8" w:rsidRPr="00B5257E">
        <w:rPr>
          <w:rFonts w:ascii="Cambria" w:hAnsi="Cambria"/>
          <w:b/>
          <w:sz w:val="22"/>
          <w:szCs w:val="22"/>
        </w:rPr>
        <w:t>DAS CONDIÇÕES DE EXECUÇÃO</w:t>
      </w:r>
    </w:p>
    <w:p w14:paraId="3B7FF949" w14:textId="77777777" w:rsidR="003B645F" w:rsidRPr="00B5257E" w:rsidRDefault="003B645F" w:rsidP="00AF2044">
      <w:pPr>
        <w:numPr>
          <w:ilvl w:val="1"/>
          <w:numId w:val="10"/>
        </w:numPr>
        <w:spacing w:after="120" w:line="360" w:lineRule="auto"/>
        <w:ind w:right="-15"/>
        <w:jc w:val="both"/>
        <w:rPr>
          <w:rFonts w:ascii="Cambria" w:hAnsi="Cambria" w:cs="Arial"/>
          <w:sz w:val="22"/>
          <w:szCs w:val="22"/>
        </w:rPr>
      </w:pPr>
      <w:r w:rsidRPr="00B5257E">
        <w:rPr>
          <w:rFonts w:ascii="Cambria" w:hAnsi="Cambria" w:cs="Arial"/>
          <w:sz w:val="22"/>
          <w:szCs w:val="22"/>
        </w:rPr>
        <w:t xml:space="preserve">As condições de </w:t>
      </w:r>
      <w:r w:rsidR="003149B8" w:rsidRPr="00B5257E">
        <w:rPr>
          <w:rFonts w:ascii="Cambria" w:hAnsi="Cambria" w:cs="Arial"/>
          <w:sz w:val="22"/>
          <w:szCs w:val="22"/>
        </w:rPr>
        <w:t>execução</w:t>
      </w:r>
      <w:r w:rsidRPr="00B5257E">
        <w:rPr>
          <w:rFonts w:ascii="Cambria" w:hAnsi="Cambria" w:cs="Arial"/>
          <w:sz w:val="22"/>
          <w:szCs w:val="22"/>
        </w:rPr>
        <w:t xml:space="preserve"> do objeto são aquelas previstas no Termo de Referência.</w:t>
      </w:r>
    </w:p>
    <w:p w14:paraId="378B2955" w14:textId="77777777" w:rsidR="003B645F" w:rsidRPr="00B5257E" w:rsidRDefault="003B645F" w:rsidP="00AF2044">
      <w:pPr>
        <w:numPr>
          <w:ilvl w:val="0"/>
          <w:numId w:val="10"/>
        </w:numPr>
        <w:spacing w:after="120" w:line="360" w:lineRule="auto"/>
        <w:ind w:right="-15"/>
        <w:jc w:val="both"/>
        <w:rPr>
          <w:rFonts w:ascii="Cambria" w:hAnsi="Cambria"/>
          <w:sz w:val="22"/>
          <w:szCs w:val="22"/>
        </w:rPr>
      </w:pPr>
      <w:r w:rsidRPr="00B5257E">
        <w:rPr>
          <w:rFonts w:ascii="Cambria" w:hAnsi="Cambria"/>
          <w:b/>
          <w:bCs/>
          <w:iCs/>
          <w:sz w:val="22"/>
          <w:szCs w:val="22"/>
        </w:rPr>
        <w:t xml:space="preserve">CLAÚSULA </w:t>
      </w:r>
      <w:r w:rsidR="00B5257E">
        <w:rPr>
          <w:rFonts w:ascii="Cambria" w:hAnsi="Cambria"/>
          <w:b/>
          <w:bCs/>
          <w:iCs/>
          <w:sz w:val="22"/>
          <w:szCs w:val="22"/>
        </w:rPr>
        <w:t>OITAVA</w:t>
      </w:r>
      <w:r w:rsidRPr="00B5257E">
        <w:rPr>
          <w:rFonts w:ascii="Cambria" w:hAnsi="Cambria"/>
          <w:b/>
          <w:bCs/>
          <w:iCs/>
          <w:sz w:val="22"/>
          <w:szCs w:val="22"/>
        </w:rPr>
        <w:t xml:space="preserve"> - FISCALIZAÇÃO</w:t>
      </w:r>
    </w:p>
    <w:p w14:paraId="70BD641D"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A fiscalização da execução do objeto será efetuada por Comissão/Representante designado pela CONTRATANTE, na forma estabelecida no Termo de Referência.</w:t>
      </w:r>
    </w:p>
    <w:p w14:paraId="2CB69C41" w14:textId="77777777" w:rsidR="003B645F" w:rsidRPr="00B5257E" w:rsidRDefault="003B645F" w:rsidP="00AF2044">
      <w:pPr>
        <w:numPr>
          <w:ilvl w:val="0"/>
          <w:numId w:val="10"/>
        </w:numPr>
        <w:spacing w:after="120" w:line="360" w:lineRule="auto"/>
        <w:ind w:right="-15"/>
        <w:jc w:val="both"/>
        <w:rPr>
          <w:rFonts w:ascii="Cambria" w:hAnsi="Cambria"/>
          <w:sz w:val="22"/>
          <w:szCs w:val="22"/>
        </w:rPr>
      </w:pPr>
      <w:r w:rsidRPr="00B5257E">
        <w:rPr>
          <w:rFonts w:ascii="Cambria" w:hAnsi="Cambria"/>
          <w:b/>
          <w:sz w:val="22"/>
          <w:szCs w:val="22"/>
        </w:rPr>
        <w:t xml:space="preserve">CLÁUSULA </w:t>
      </w:r>
      <w:r w:rsidR="00B5257E">
        <w:rPr>
          <w:rFonts w:ascii="Cambria" w:hAnsi="Cambria"/>
          <w:b/>
          <w:sz w:val="22"/>
          <w:szCs w:val="22"/>
        </w:rPr>
        <w:t>NON</w:t>
      </w:r>
      <w:r w:rsidRPr="00B5257E">
        <w:rPr>
          <w:rFonts w:ascii="Cambria" w:hAnsi="Cambria"/>
          <w:b/>
          <w:sz w:val="22"/>
          <w:szCs w:val="22"/>
        </w:rPr>
        <w:t>A – OBRIGAÇÕES DA CONTRATANTE E DA CONTRATADA</w:t>
      </w:r>
    </w:p>
    <w:p w14:paraId="74953CDB" w14:textId="77777777" w:rsidR="003B645F" w:rsidRPr="00B5257E" w:rsidRDefault="003B645F" w:rsidP="00AF2044">
      <w:pPr>
        <w:numPr>
          <w:ilvl w:val="1"/>
          <w:numId w:val="10"/>
        </w:numPr>
        <w:spacing w:after="120" w:line="360" w:lineRule="auto"/>
        <w:jc w:val="both"/>
        <w:rPr>
          <w:rFonts w:ascii="Cambria" w:hAnsi="Cambria"/>
          <w:sz w:val="22"/>
          <w:szCs w:val="22"/>
        </w:rPr>
      </w:pPr>
      <w:r w:rsidRPr="00B5257E">
        <w:rPr>
          <w:rFonts w:ascii="Cambria" w:hAnsi="Cambria"/>
          <w:sz w:val="22"/>
          <w:szCs w:val="22"/>
        </w:rPr>
        <w:t>As obrigações da CONTRATANTE e da CONTRATADA são aquelas previstas no Termo de Referência.</w:t>
      </w:r>
    </w:p>
    <w:p w14:paraId="1C4C9632" w14:textId="77777777" w:rsidR="003B645F" w:rsidRPr="00B5257E" w:rsidRDefault="003B645F" w:rsidP="00AF2044">
      <w:pPr>
        <w:numPr>
          <w:ilvl w:val="0"/>
          <w:numId w:val="10"/>
        </w:numPr>
        <w:spacing w:after="120" w:line="360" w:lineRule="auto"/>
        <w:ind w:right="-15"/>
        <w:jc w:val="both"/>
        <w:rPr>
          <w:rFonts w:ascii="Cambria" w:hAnsi="Cambria"/>
          <w:sz w:val="22"/>
          <w:szCs w:val="22"/>
        </w:rPr>
      </w:pPr>
      <w:r w:rsidRPr="00B5257E">
        <w:rPr>
          <w:rFonts w:ascii="Cambria" w:hAnsi="Cambria"/>
          <w:b/>
          <w:sz w:val="22"/>
          <w:szCs w:val="22"/>
        </w:rPr>
        <w:t>CLÁUSULA DÉCIMA – SANÇÕES ADMINISTRATIVAS</w:t>
      </w:r>
    </w:p>
    <w:p w14:paraId="412AC0B9" w14:textId="38AD4776" w:rsidR="003B645F"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As sanções referentes à execução do contrato são aquelas previstas no Termo de Referência.</w:t>
      </w:r>
    </w:p>
    <w:p w14:paraId="6A9B5727" w14:textId="646B527A" w:rsidR="00385AB8" w:rsidRDefault="00385AB8" w:rsidP="00385AB8">
      <w:pPr>
        <w:spacing w:after="120" w:line="360" w:lineRule="auto"/>
        <w:ind w:right="-15"/>
        <w:jc w:val="both"/>
        <w:rPr>
          <w:rFonts w:ascii="Cambria" w:hAnsi="Cambria"/>
          <w:sz w:val="22"/>
          <w:szCs w:val="22"/>
        </w:rPr>
      </w:pPr>
    </w:p>
    <w:p w14:paraId="7A16D7B5" w14:textId="77777777" w:rsidR="003B645F" w:rsidRPr="00B5257E" w:rsidRDefault="003B645F" w:rsidP="00AF2044">
      <w:pPr>
        <w:numPr>
          <w:ilvl w:val="0"/>
          <w:numId w:val="10"/>
        </w:numPr>
        <w:spacing w:after="120" w:line="360" w:lineRule="auto"/>
        <w:jc w:val="both"/>
        <w:rPr>
          <w:rFonts w:ascii="Cambria" w:hAnsi="Cambria"/>
          <w:sz w:val="22"/>
          <w:szCs w:val="22"/>
        </w:rPr>
      </w:pPr>
      <w:bookmarkStart w:id="4" w:name="_GoBack"/>
      <w:bookmarkEnd w:id="4"/>
      <w:r w:rsidRPr="00B5257E">
        <w:rPr>
          <w:rFonts w:ascii="Cambria" w:hAnsi="Cambria"/>
          <w:b/>
          <w:sz w:val="22"/>
          <w:szCs w:val="22"/>
        </w:rPr>
        <w:lastRenderedPageBreak/>
        <w:t xml:space="preserve">CLÁUSULA DÉCIMA </w:t>
      </w:r>
      <w:r w:rsidR="00B5257E" w:rsidRPr="00B5257E">
        <w:rPr>
          <w:rFonts w:ascii="Cambria" w:hAnsi="Cambria"/>
          <w:b/>
          <w:sz w:val="22"/>
          <w:szCs w:val="22"/>
        </w:rPr>
        <w:t xml:space="preserve">PRIMEIRA </w:t>
      </w:r>
      <w:r w:rsidRPr="00B5257E">
        <w:rPr>
          <w:rFonts w:ascii="Cambria" w:hAnsi="Cambria"/>
          <w:b/>
          <w:sz w:val="22"/>
          <w:szCs w:val="22"/>
        </w:rPr>
        <w:t>– RESCISÃO</w:t>
      </w:r>
    </w:p>
    <w:p w14:paraId="595E3808"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0E987FB9" w14:textId="77777777" w:rsidR="003B645F" w:rsidRPr="00B5257E" w:rsidRDefault="003B645F" w:rsidP="00AF2044">
      <w:pPr>
        <w:numPr>
          <w:ilvl w:val="1"/>
          <w:numId w:val="10"/>
        </w:numPr>
        <w:spacing w:after="120" w:line="360" w:lineRule="auto"/>
        <w:jc w:val="both"/>
        <w:rPr>
          <w:rFonts w:ascii="Cambria" w:hAnsi="Cambria"/>
          <w:sz w:val="22"/>
          <w:szCs w:val="22"/>
          <w:lang w:eastAsia="en-US"/>
        </w:rPr>
      </w:pPr>
      <w:r w:rsidRPr="00B5257E">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B689681"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Os casos de rescisão contratual serão formalmente motivados, assegurando-se à CONTRATADA o direito à prévia e ampla defesa.</w:t>
      </w:r>
    </w:p>
    <w:p w14:paraId="4662927A"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A CONTRATADA reconhece os direitos da CONTRATANTE em caso de rescisão administrativa prevista no art. 77 da Lei nº 8.666, de 1993.</w:t>
      </w:r>
    </w:p>
    <w:p w14:paraId="4E9A3453"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O termo de rescisão será precedido de Relatório indicativo dos seguintes aspectos, conforme o caso:</w:t>
      </w:r>
    </w:p>
    <w:p w14:paraId="0CD64479" w14:textId="77777777" w:rsidR="003B645F" w:rsidRPr="00B5257E" w:rsidRDefault="003B645F" w:rsidP="00AF2044">
      <w:pPr>
        <w:numPr>
          <w:ilvl w:val="2"/>
          <w:numId w:val="10"/>
        </w:numPr>
        <w:spacing w:after="120" w:line="360" w:lineRule="auto"/>
        <w:ind w:right="-15"/>
        <w:jc w:val="both"/>
        <w:rPr>
          <w:rFonts w:ascii="Cambria" w:hAnsi="Cambria"/>
          <w:sz w:val="22"/>
          <w:szCs w:val="22"/>
        </w:rPr>
      </w:pPr>
      <w:r w:rsidRPr="00B5257E">
        <w:rPr>
          <w:rFonts w:ascii="Cambria" w:hAnsi="Cambria"/>
          <w:sz w:val="22"/>
          <w:szCs w:val="22"/>
        </w:rPr>
        <w:t>Balanço dos eventos contratuais já cumpridos ou parcialmente cumpridos;</w:t>
      </w:r>
    </w:p>
    <w:p w14:paraId="130D9427" w14:textId="77777777" w:rsidR="003B645F" w:rsidRPr="00B5257E" w:rsidRDefault="003B645F" w:rsidP="00AF2044">
      <w:pPr>
        <w:numPr>
          <w:ilvl w:val="2"/>
          <w:numId w:val="10"/>
        </w:numPr>
        <w:spacing w:after="120" w:line="360" w:lineRule="auto"/>
        <w:ind w:right="-15"/>
        <w:jc w:val="both"/>
        <w:rPr>
          <w:rFonts w:ascii="Cambria" w:hAnsi="Cambria"/>
          <w:sz w:val="22"/>
          <w:szCs w:val="22"/>
        </w:rPr>
      </w:pPr>
      <w:r w:rsidRPr="00B5257E">
        <w:rPr>
          <w:rFonts w:ascii="Cambria" w:hAnsi="Cambria"/>
          <w:sz w:val="22"/>
          <w:szCs w:val="22"/>
        </w:rPr>
        <w:t>Relação dos pagamentos já efetuados e ainda devidos;</w:t>
      </w:r>
    </w:p>
    <w:p w14:paraId="0AF94682" w14:textId="77777777" w:rsidR="003B645F" w:rsidRPr="00B5257E" w:rsidRDefault="003B645F" w:rsidP="00AF2044">
      <w:pPr>
        <w:numPr>
          <w:ilvl w:val="2"/>
          <w:numId w:val="10"/>
        </w:numPr>
        <w:spacing w:after="120" w:line="360" w:lineRule="auto"/>
        <w:ind w:right="-15"/>
        <w:jc w:val="both"/>
        <w:rPr>
          <w:rFonts w:ascii="Cambria" w:hAnsi="Cambria"/>
          <w:sz w:val="22"/>
          <w:szCs w:val="22"/>
        </w:rPr>
      </w:pPr>
      <w:r w:rsidRPr="00B5257E">
        <w:rPr>
          <w:rFonts w:ascii="Cambria" w:hAnsi="Cambria"/>
          <w:sz w:val="22"/>
          <w:szCs w:val="22"/>
        </w:rPr>
        <w:t>Indenizações e multas.</w:t>
      </w:r>
    </w:p>
    <w:p w14:paraId="18128E65" w14:textId="77777777" w:rsidR="003B645F" w:rsidRPr="00B5257E" w:rsidRDefault="00B5257E" w:rsidP="00AF2044">
      <w:pPr>
        <w:numPr>
          <w:ilvl w:val="0"/>
          <w:numId w:val="10"/>
        </w:numPr>
        <w:spacing w:after="120" w:line="360" w:lineRule="auto"/>
        <w:ind w:right="-15"/>
        <w:jc w:val="both"/>
        <w:rPr>
          <w:rFonts w:ascii="Cambria" w:hAnsi="Cambria"/>
          <w:sz w:val="22"/>
          <w:szCs w:val="22"/>
        </w:rPr>
      </w:pPr>
      <w:r w:rsidRPr="00B5257E">
        <w:rPr>
          <w:rFonts w:ascii="Cambria" w:hAnsi="Cambria"/>
          <w:b/>
          <w:bCs/>
          <w:sz w:val="22"/>
          <w:szCs w:val="22"/>
        </w:rPr>
        <w:t>DÉCIMA SEGUNDA – DOS CASOS OMISSOS</w:t>
      </w:r>
    </w:p>
    <w:p w14:paraId="1AED6FC4"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B5257E">
        <w:rPr>
          <w:rFonts w:ascii="Cambria" w:hAnsi="Cambria"/>
          <w:sz w:val="22"/>
          <w:szCs w:val="22"/>
        </w:rPr>
        <w:t>1990 - Código</w:t>
      </w:r>
      <w:proofErr w:type="gramEnd"/>
      <w:r w:rsidRPr="00B5257E">
        <w:rPr>
          <w:rFonts w:ascii="Cambria" w:hAnsi="Cambria"/>
          <w:sz w:val="22"/>
          <w:szCs w:val="22"/>
        </w:rPr>
        <w:t xml:space="preserve"> de Defesa do Consumidor - e normas e princípios gerais dos contratos.</w:t>
      </w:r>
    </w:p>
    <w:p w14:paraId="21E57916" w14:textId="77777777" w:rsidR="003B645F" w:rsidRPr="00B5257E" w:rsidRDefault="003B645F" w:rsidP="00AF2044">
      <w:pPr>
        <w:numPr>
          <w:ilvl w:val="0"/>
          <w:numId w:val="10"/>
        </w:numPr>
        <w:spacing w:after="120" w:line="360" w:lineRule="auto"/>
        <w:ind w:right="-15"/>
        <w:jc w:val="both"/>
        <w:rPr>
          <w:rFonts w:ascii="Cambria" w:hAnsi="Cambria"/>
          <w:sz w:val="22"/>
          <w:szCs w:val="22"/>
        </w:rPr>
      </w:pPr>
      <w:r w:rsidRPr="00B5257E">
        <w:rPr>
          <w:rFonts w:ascii="Cambria" w:hAnsi="Cambria"/>
          <w:b/>
          <w:sz w:val="22"/>
          <w:szCs w:val="22"/>
        </w:rPr>
        <w:t>CLÁUSULA DÉCIMA TERCEIRA – PUBLICAÇÃO</w:t>
      </w:r>
    </w:p>
    <w:p w14:paraId="7B631462"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Incumbirá à CONTRATANTE providenciar a publicação deste instrumento, por extrato, no veículo de divulgações do Município, no prazo previsto na Lei nº 8.666, de 1993.</w:t>
      </w:r>
    </w:p>
    <w:p w14:paraId="2311FA2D" w14:textId="77777777" w:rsidR="003B645F" w:rsidRPr="00B5257E" w:rsidRDefault="003B645F" w:rsidP="00AF2044">
      <w:pPr>
        <w:numPr>
          <w:ilvl w:val="0"/>
          <w:numId w:val="10"/>
        </w:numPr>
        <w:spacing w:after="120" w:line="360" w:lineRule="auto"/>
        <w:ind w:right="-15"/>
        <w:jc w:val="both"/>
        <w:rPr>
          <w:rFonts w:ascii="Cambria" w:hAnsi="Cambria"/>
          <w:sz w:val="22"/>
          <w:szCs w:val="22"/>
        </w:rPr>
      </w:pPr>
      <w:r w:rsidRPr="00B5257E">
        <w:rPr>
          <w:rFonts w:ascii="Cambria" w:hAnsi="Cambria"/>
          <w:b/>
          <w:sz w:val="22"/>
          <w:szCs w:val="22"/>
        </w:rPr>
        <w:t>CLÁUSULA DÉCIMA QUARTA – FORO</w:t>
      </w:r>
    </w:p>
    <w:p w14:paraId="03B74C85" w14:textId="77777777" w:rsidR="003B645F" w:rsidRPr="00B5257E" w:rsidRDefault="003B645F" w:rsidP="00AF2044">
      <w:pPr>
        <w:numPr>
          <w:ilvl w:val="1"/>
          <w:numId w:val="10"/>
        </w:numPr>
        <w:spacing w:after="120" w:line="360" w:lineRule="auto"/>
        <w:ind w:right="-15"/>
        <w:jc w:val="both"/>
        <w:rPr>
          <w:rFonts w:ascii="Cambria" w:hAnsi="Cambria"/>
          <w:sz w:val="22"/>
          <w:szCs w:val="22"/>
        </w:rPr>
      </w:pPr>
      <w:r w:rsidRPr="00B5257E">
        <w:rPr>
          <w:rFonts w:ascii="Cambria" w:hAnsi="Cambria"/>
          <w:sz w:val="22"/>
          <w:szCs w:val="22"/>
        </w:rPr>
        <w:t xml:space="preserve">O Foro para solucionar os litígios que decorrerem da execução deste Termo de Contrato será o da </w:t>
      </w:r>
      <w:r w:rsidRPr="00B5257E">
        <w:rPr>
          <w:rFonts w:ascii="Cambria" w:hAnsi="Cambria"/>
          <w:color w:val="000000"/>
          <w:sz w:val="22"/>
          <w:szCs w:val="22"/>
        </w:rPr>
        <w:t xml:space="preserve">Comarca de </w:t>
      </w:r>
      <w:proofErr w:type="gramStart"/>
      <w:r w:rsidRPr="00B5257E">
        <w:rPr>
          <w:rFonts w:ascii="Cambria" w:hAnsi="Cambria"/>
          <w:color w:val="000000"/>
          <w:sz w:val="22"/>
          <w:szCs w:val="22"/>
        </w:rPr>
        <w:t>Barbacena(</w:t>
      </w:r>
      <w:proofErr w:type="gramEnd"/>
      <w:r w:rsidRPr="00B5257E">
        <w:rPr>
          <w:rFonts w:ascii="Cambria" w:hAnsi="Cambria"/>
          <w:color w:val="000000"/>
          <w:sz w:val="22"/>
          <w:szCs w:val="22"/>
        </w:rPr>
        <w:t>MG)</w:t>
      </w:r>
      <w:r w:rsidRPr="00B5257E">
        <w:rPr>
          <w:rFonts w:ascii="Cambria" w:hAnsi="Cambria"/>
          <w:sz w:val="22"/>
          <w:szCs w:val="22"/>
        </w:rPr>
        <w:t>.</w:t>
      </w:r>
    </w:p>
    <w:p w14:paraId="29FF3853" w14:textId="77777777" w:rsidR="003B645F" w:rsidRPr="00B5257E" w:rsidRDefault="003B645F" w:rsidP="003B645F">
      <w:pPr>
        <w:spacing w:after="120" w:line="360" w:lineRule="auto"/>
        <w:ind w:right="-15" w:firstLine="540"/>
        <w:jc w:val="both"/>
        <w:rPr>
          <w:rFonts w:ascii="Cambria" w:hAnsi="Cambria"/>
          <w:sz w:val="22"/>
          <w:szCs w:val="22"/>
        </w:rPr>
      </w:pPr>
    </w:p>
    <w:p w14:paraId="3F208FDC" w14:textId="54070F52" w:rsidR="003B645F" w:rsidRPr="00B5257E" w:rsidRDefault="003B645F" w:rsidP="003B645F">
      <w:pPr>
        <w:spacing w:after="120" w:line="360" w:lineRule="auto"/>
        <w:ind w:right="-15" w:firstLine="540"/>
        <w:jc w:val="both"/>
        <w:rPr>
          <w:rFonts w:ascii="Cambria" w:hAnsi="Cambria"/>
          <w:sz w:val="22"/>
          <w:szCs w:val="22"/>
        </w:rPr>
      </w:pPr>
      <w:r w:rsidRPr="00B5257E">
        <w:rPr>
          <w:rFonts w:ascii="Cambria" w:hAnsi="Cambria"/>
          <w:sz w:val="22"/>
          <w:szCs w:val="22"/>
        </w:rPr>
        <w:lastRenderedPageBreak/>
        <w:t xml:space="preserve">Para firmeza e validade do pactuado, o presente Termo de Contrato foi lavrado em duas (duas) vias de igual teor, que, depois de lido e achado em ordem, vai assinado pelos contraentes. </w:t>
      </w:r>
    </w:p>
    <w:p w14:paraId="5F3BBE3E" w14:textId="3E302C5C" w:rsidR="003B645F" w:rsidRPr="00B5257E" w:rsidRDefault="003B645F" w:rsidP="003B645F">
      <w:pPr>
        <w:spacing w:after="120" w:line="360" w:lineRule="auto"/>
        <w:ind w:right="-15"/>
        <w:jc w:val="center"/>
        <w:rPr>
          <w:rFonts w:ascii="Cambria" w:hAnsi="Cambria"/>
          <w:sz w:val="22"/>
          <w:szCs w:val="22"/>
        </w:rPr>
      </w:pPr>
      <w:r w:rsidRPr="00B5257E">
        <w:rPr>
          <w:rFonts w:ascii="Cambria" w:hAnsi="Cambria"/>
          <w:sz w:val="22"/>
          <w:szCs w:val="22"/>
        </w:rPr>
        <w:t xml:space="preserve">Santa Rita de </w:t>
      </w:r>
      <w:proofErr w:type="gramStart"/>
      <w:r w:rsidRPr="00B5257E">
        <w:rPr>
          <w:rFonts w:ascii="Cambria" w:hAnsi="Cambria"/>
          <w:sz w:val="22"/>
          <w:szCs w:val="22"/>
        </w:rPr>
        <w:t>Ibitipoca(</w:t>
      </w:r>
      <w:proofErr w:type="gramEnd"/>
      <w:r w:rsidRPr="00B5257E">
        <w:rPr>
          <w:rFonts w:ascii="Cambria" w:hAnsi="Cambria"/>
          <w:sz w:val="22"/>
          <w:szCs w:val="22"/>
        </w:rPr>
        <w:t xml:space="preserve">MG),  .......... </w:t>
      </w:r>
      <w:proofErr w:type="gramStart"/>
      <w:r w:rsidRPr="00B5257E">
        <w:rPr>
          <w:rFonts w:ascii="Cambria" w:hAnsi="Cambria"/>
          <w:sz w:val="22"/>
          <w:szCs w:val="22"/>
        </w:rPr>
        <w:t>de</w:t>
      </w:r>
      <w:proofErr w:type="gramEnd"/>
      <w:r w:rsidRPr="00B5257E">
        <w:rPr>
          <w:rFonts w:ascii="Cambria" w:hAnsi="Cambria"/>
          <w:sz w:val="22"/>
          <w:szCs w:val="22"/>
        </w:rPr>
        <w:t xml:space="preserve">.......................................... </w:t>
      </w:r>
      <w:proofErr w:type="gramStart"/>
      <w:r w:rsidRPr="00B5257E">
        <w:rPr>
          <w:rFonts w:ascii="Cambria" w:hAnsi="Cambria"/>
          <w:sz w:val="22"/>
          <w:szCs w:val="22"/>
        </w:rPr>
        <w:t>de</w:t>
      </w:r>
      <w:proofErr w:type="gramEnd"/>
      <w:r w:rsidRPr="00B5257E">
        <w:rPr>
          <w:rFonts w:ascii="Cambria" w:hAnsi="Cambria"/>
          <w:sz w:val="22"/>
          <w:szCs w:val="22"/>
        </w:rPr>
        <w:t xml:space="preserve"> 20</w:t>
      </w:r>
      <w:r w:rsidR="00B5257E">
        <w:rPr>
          <w:rFonts w:ascii="Cambria" w:hAnsi="Cambria"/>
          <w:sz w:val="22"/>
          <w:szCs w:val="22"/>
        </w:rPr>
        <w:t>2</w:t>
      </w:r>
      <w:r w:rsidR="007C5E73">
        <w:rPr>
          <w:rFonts w:ascii="Cambria" w:hAnsi="Cambria"/>
          <w:sz w:val="22"/>
          <w:szCs w:val="22"/>
        </w:rPr>
        <w:t>1</w:t>
      </w:r>
      <w:r w:rsidRPr="00B5257E">
        <w:rPr>
          <w:rFonts w:ascii="Cambria" w:hAnsi="Cambria"/>
          <w:sz w:val="22"/>
          <w:szCs w:val="22"/>
        </w:rPr>
        <w:t>.</w:t>
      </w:r>
    </w:p>
    <w:p w14:paraId="11FE29C4" w14:textId="77777777" w:rsidR="003B645F" w:rsidRPr="00B5257E" w:rsidRDefault="003B645F" w:rsidP="003B645F">
      <w:pPr>
        <w:spacing w:after="120"/>
        <w:jc w:val="both"/>
        <w:rPr>
          <w:rFonts w:ascii="Cambria" w:hAnsi="Cambria"/>
          <w:bCs/>
          <w:sz w:val="22"/>
          <w:szCs w:val="22"/>
        </w:rPr>
      </w:pPr>
    </w:p>
    <w:p w14:paraId="5E95047D" w14:textId="77777777" w:rsidR="003B645F" w:rsidRPr="00B5257E" w:rsidRDefault="003B645F" w:rsidP="003B645F">
      <w:pPr>
        <w:spacing w:after="120"/>
        <w:jc w:val="both"/>
        <w:rPr>
          <w:rFonts w:ascii="Cambria" w:hAnsi="Cambria"/>
          <w:bCs/>
          <w:sz w:val="22"/>
          <w:szCs w:val="22"/>
        </w:rPr>
      </w:pPr>
    </w:p>
    <w:p w14:paraId="15DA29C5" w14:textId="77777777" w:rsidR="003B645F" w:rsidRPr="00B5257E" w:rsidRDefault="003B645F" w:rsidP="003B645F">
      <w:pPr>
        <w:spacing w:after="120"/>
        <w:jc w:val="both"/>
        <w:rPr>
          <w:rFonts w:ascii="Cambria" w:hAnsi="Cambria"/>
          <w:bCs/>
          <w:sz w:val="22"/>
          <w:szCs w:val="22"/>
        </w:rPr>
      </w:pPr>
    </w:p>
    <w:p w14:paraId="6D8135CB" w14:textId="77777777" w:rsidR="003B645F" w:rsidRPr="00B5257E" w:rsidRDefault="00100213" w:rsidP="003B645F">
      <w:pPr>
        <w:jc w:val="center"/>
        <w:rPr>
          <w:rFonts w:ascii="Cambria" w:hAnsi="Cambria"/>
          <w:b/>
          <w:bCs/>
          <w:sz w:val="22"/>
          <w:szCs w:val="22"/>
        </w:rPr>
      </w:pPr>
      <w:r>
        <w:rPr>
          <w:rFonts w:ascii="Cambria" w:hAnsi="Cambria"/>
          <w:b/>
          <w:bCs/>
          <w:sz w:val="22"/>
          <w:szCs w:val="22"/>
        </w:rPr>
        <w:t>LEANDRO EDUARDO FONSECA PAULA</w:t>
      </w:r>
    </w:p>
    <w:p w14:paraId="10F994AD" w14:textId="77777777" w:rsidR="003B645F" w:rsidRPr="00B5257E" w:rsidRDefault="003B645F" w:rsidP="003B645F">
      <w:pPr>
        <w:jc w:val="center"/>
        <w:rPr>
          <w:rFonts w:ascii="Cambria" w:hAnsi="Cambria"/>
          <w:b/>
          <w:bCs/>
          <w:i/>
          <w:sz w:val="18"/>
          <w:szCs w:val="22"/>
        </w:rPr>
      </w:pPr>
      <w:r w:rsidRPr="00B5257E">
        <w:rPr>
          <w:rFonts w:ascii="Cambria" w:hAnsi="Cambria"/>
          <w:b/>
          <w:bCs/>
          <w:i/>
          <w:sz w:val="18"/>
          <w:szCs w:val="22"/>
        </w:rPr>
        <w:t>Prefeito Municipal</w:t>
      </w:r>
    </w:p>
    <w:p w14:paraId="51C961ED" w14:textId="77777777" w:rsidR="003B645F" w:rsidRPr="00B5257E" w:rsidRDefault="003B645F" w:rsidP="003B645F">
      <w:pPr>
        <w:jc w:val="center"/>
        <w:rPr>
          <w:rFonts w:ascii="Cambria" w:hAnsi="Cambria"/>
          <w:b/>
          <w:bCs/>
          <w:sz w:val="22"/>
          <w:szCs w:val="22"/>
        </w:rPr>
      </w:pPr>
    </w:p>
    <w:p w14:paraId="35BE99F7" w14:textId="77777777" w:rsidR="003B645F" w:rsidRPr="00B5257E" w:rsidRDefault="003B645F" w:rsidP="003B645F">
      <w:pPr>
        <w:jc w:val="center"/>
        <w:rPr>
          <w:rFonts w:ascii="Cambria" w:hAnsi="Cambria"/>
          <w:b/>
          <w:bCs/>
          <w:sz w:val="22"/>
          <w:szCs w:val="22"/>
        </w:rPr>
      </w:pPr>
    </w:p>
    <w:p w14:paraId="6C255C8A" w14:textId="77777777" w:rsidR="003B645F" w:rsidRPr="00B5257E" w:rsidRDefault="003B645F" w:rsidP="003B645F">
      <w:pPr>
        <w:jc w:val="center"/>
        <w:rPr>
          <w:rFonts w:ascii="Cambria" w:hAnsi="Cambria"/>
          <w:b/>
          <w:bCs/>
          <w:sz w:val="22"/>
          <w:szCs w:val="22"/>
        </w:rPr>
      </w:pPr>
    </w:p>
    <w:p w14:paraId="705C02BB" w14:textId="77777777" w:rsidR="003B645F" w:rsidRPr="00B5257E" w:rsidRDefault="003B645F" w:rsidP="003B645F">
      <w:pPr>
        <w:jc w:val="center"/>
        <w:rPr>
          <w:rFonts w:ascii="Cambria" w:hAnsi="Cambria"/>
          <w:b/>
          <w:bCs/>
          <w:sz w:val="22"/>
          <w:szCs w:val="22"/>
        </w:rPr>
      </w:pPr>
    </w:p>
    <w:p w14:paraId="2A8B1F48" w14:textId="77777777" w:rsidR="003B645F" w:rsidRPr="00B5257E" w:rsidRDefault="003B645F" w:rsidP="003B645F">
      <w:pPr>
        <w:spacing w:after="120"/>
        <w:jc w:val="center"/>
        <w:rPr>
          <w:rFonts w:ascii="Cambria" w:hAnsi="Cambria"/>
          <w:sz w:val="22"/>
          <w:szCs w:val="22"/>
        </w:rPr>
      </w:pPr>
      <w:r w:rsidRPr="00B5257E">
        <w:rPr>
          <w:rFonts w:ascii="Cambria" w:hAnsi="Cambria"/>
          <w:sz w:val="22"/>
          <w:szCs w:val="22"/>
        </w:rPr>
        <w:t>Responsável legal da CONTRATADA</w:t>
      </w:r>
    </w:p>
    <w:p w14:paraId="363BD191" w14:textId="77777777" w:rsidR="003B645F" w:rsidRPr="00B5257E" w:rsidRDefault="003B645F" w:rsidP="003B645F">
      <w:pPr>
        <w:spacing w:after="120"/>
        <w:jc w:val="both"/>
        <w:rPr>
          <w:rFonts w:ascii="Cambria" w:hAnsi="Cambria"/>
          <w:sz w:val="22"/>
          <w:szCs w:val="22"/>
        </w:rPr>
      </w:pPr>
    </w:p>
    <w:p w14:paraId="2FE37B4C" w14:textId="77777777" w:rsidR="003B645F" w:rsidRPr="00B5257E" w:rsidRDefault="003B645F" w:rsidP="003B645F">
      <w:pPr>
        <w:spacing w:after="120"/>
        <w:jc w:val="both"/>
        <w:rPr>
          <w:rFonts w:ascii="Cambria" w:hAnsi="Cambria"/>
          <w:sz w:val="22"/>
          <w:szCs w:val="22"/>
        </w:rPr>
      </w:pPr>
    </w:p>
    <w:p w14:paraId="44FDE15C" w14:textId="77777777" w:rsidR="003B645F" w:rsidRPr="00B5257E" w:rsidRDefault="003B645F" w:rsidP="003B645F">
      <w:pPr>
        <w:spacing w:after="120"/>
        <w:jc w:val="both"/>
        <w:rPr>
          <w:rFonts w:ascii="Cambria" w:hAnsi="Cambria"/>
          <w:b/>
          <w:sz w:val="22"/>
          <w:szCs w:val="22"/>
        </w:rPr>
      </w:pPr>
      <w:r w:rsidRPr="00B5257E">
        <w:rPr>
          <w:rFonts w:ascii="Cambria" w:hAnsi="Cambria"/>
          <w:b/>
          <w:sz w:val="22"/>
          <w:szCs w:val="22"/>
        </w:rPr>
        <w:t>TESTEMUNHAS:</w:t>
      </w:r>
    </w:p>
    <w:p w14:paraId="5ABB5C97" w14:textId="77777777" w:rsidR="003B645F" w:rsidRPr="00B5257E" w:rsidRDefault="003B645F" w:rsidP="003B645F">
      <w:pPr>
        <w:spacing w:after="120"/>
        <w:jc w:val="both"/>
        <w:rPr>
          <w:rFonts w:ascii="Cambria" w:hAnsi="Cambria"/>
          <w:sz w:val="22"/>
          <w:szCs w:val="22"/>
        </w:rPr>
      </w:pPr>
    </w:p>
    <w:p w14:paraId="60DBE259" w14:textId="77777777" w:rsidR="003B645F" w:rsidRPr="00B5257E" w:rsidRDefault="003B645F" w:rsidP="00B5257E">
      <w:pPr>
        <w:numPr>
          <w:ilvl w:val="0"/>
          <w:numId w:val="11"/>
        </w:numPr>
        <w:spacing w:after="120"/>
        <w:ind w:left="1701" w:hanging="294"/>
        <w:jc w:val="both"/>
        <w:rPr>
          <w:rFonts w:ascii="Cambria" w:hAnsi="Cambria"/>
          <w:sz w:val="22"/>
          <w:szCs w:val="22"/>
        </w:rPr>
      </w:pPr>
      <w:r w:rsidRPr="00B5257E">
        <w:rPr>
          <w:rFonts w:ascii="Cambria" w:hAnsi="Cambria"/>
          <w:sz w:val="22"/>
          <w:szCs w:val="22"/>
        </w:rPr>
        <w:t>_____________________________</w:t>
      </w:r>
      <w:r w:rsidR="00B5257E">
        <w:rPr>
          <w:rFonts w:ascii="Cambria" w:hAnsi="Cambria"/>
          <w:sz w:val="22"/>
          <w:szCs w:val="22"/>
        </w:rPr>
        <w:t>___________________________</w:t>
      </w:r>
      <w:r w:rsidRPr="00B5257E">
        <w:rPr>
          <w:rFonts w:ascii="Cambria" w:hAnsi="Cambria"/>
          <w:sz w:val="22"/>
          <w:szCs w:val="22"/>
        </w:rPr>
        <w:t>____________________________________</w:t>
      </w:r>
    </w:p>
    <w:p w14:paraId="6E8753D6" w14:textId="77777777" w:rsidR="003B645F" w:rsidRPr="00B5257E" w:rsidRDefault="003B645F" w:rsidP="00B5257E">
      <w:pPr>
        <w:ind w:left="1701"/>
        <w:jc w:val="both"/>
        <w:rPr>
          <w:rFonts w:ascii="Cambria" w:hAnsi="Cambria"/>
          <w:sz w:val="22"/>
          <w:szCs w:val="22"/>
        </w:rPr>
      </w:pPr>
      <w:r w:rsidRPr="00B5257E">
        <w:rPr>
          <w:rFonts w:ascii="Cambria" w:hAnsi="Cambria"/>
          <w:sz w:val="22"/>
          <w:szCs w:val="22"/>
        </w:rPr>
        <w:t>Nome:</w:t>
      </w:r>
    </w:p>
    <w:p w14:paraId="58A81AF9" w14:textId="77777777" w:rsidR="003B645F" w:rsidRPr="00B5257E" w:rsidRDefault="003B645F" w:rsidP="00B5257E">
      <w:pPr>
        <w:ind w:left="1701"/>
        <w:jc w:val="both"/>
        <w:rPr>
          <w:rFonts w:ascii="Cambria" w:hAnsi="Cambria"/>
          <w:sz w:val="22"/>
          <w:szCs w:val="22"/>
        </w:rPr>
      </w:pPr>
      <w:proofErr w:type="gramStart"/>
      <w:r w:rsidRPr="00B5257E">
        <w:rPr>
          <w:rFonts w:ascii="Cambria" w:hAnsi="Cambria"/>
          <w:sz w:val="22"/>
          <w:szCs w:val="22"/>
        </w:rPr>
        <w:t>CPF(</w:t>
      </w:r>
      <w:proofErr w:type="gramEnd"/>
      <w:r w:rsidRPr="00B5257E">
        <w:rPr>
          <w:rFonts w:ascii="Cambria" w:hAnsi="Cambria"/>
          <w:sz w:val="22"/>
          <w:szCs w:val="22"/>
        </w:rPr>
        <w:t>MF):</w:t>
      </w:r>
    </w:p>
    <w:p w14:paraId="441FA164" w14:textId="77777777" w:rsidR="003B645F" w:rsidRPr="00B5257E" w:rsidRDefault="003B645F" w:rsidP="003B645F">
      <w:pPr>
        <w:spacing w:after="120"/>
        <w:ind w:left="1701"/>
        <w:jc w:val="both"/>
        <w:rPr>
          <w:rFonts w:ascii="Cambria" w:hAnsi="Cambria"/>
          <w:sz w:val="22"/>
          <w:szCs w:val="22"/>
        </w:rPr>
      </w:pPr>
    </w:p>
    <w:p w14:paraId="0C7F587E" w14:textId="77777777" w:rsidR="003B645F" w:rsidRPr="00B5257E" w:rsidRDefault="003B645F" w:rsidP="003B645F">
      <w:pPr>
        <w:spacing w:after="120"/>
        <w:ind w:left="1701"/>
        <w:jc w:val="both"/>
        <w:rPr>
          <w:rFonts w:ascii="Cambria" w:hAnsi="Cambria"/>
          <w:sz w:val="22"/>
          <w:szCs w:val="22"/>
        </w:rPr>
      </w:pPr>
    </w:p>
    <w:p w14:paraId="0C72811D" w14:textId="77777777" w:rsidR="003B645F" w:rsidRPr="00B5257E" w:rsidRDefault="003B645F" w:rsidP="00B5257E">
      <w:pPr>
        <w:numPr>
          <w:ilvl w:val="0"/>
          <w:numId w:val="11"/>
        </w:numPr>
        <w:spacing w:after="120"/>
        <w:ind w:left="1701" w:hanging="283"/>
        <w:jc w:val="both"/>
        <w:rPr>
          <w:rFonts w:ascii="Cambria" w:hAnsi="Cambria"/>
          <w:sz w:val="22"/>
          <w:szCs w:val="22"/>
        </w:rPr>
      </w:pPr>
      <w:r w:rsidRPr="00B5257E">
        <w:rPr>
          <w:rFonts w:ascii="Cambria" w:hAnsi="Cambria"/>
          <w:sz w:val="22"/>
          <w:szCs w:val="22"/>
        </w:rPr>
        <w:t>_______________</w:t>
      </w:r>
      <w:r w:rsidR="00B5257E">
        <w:rPr>
          <w:rFonts w:ascii="Cambria" w:hAnsi="Cambria"/>
          <w:sz w:val="22"/>
          <w:szCs w:val="22"/>
        </w:rPr>
        <w:t>____________________________</w:t>
      </w:r>
      <w:r w:rsidRPr="00B5257E">
        <w:rPr>
          <w:rFonts w:ascii="Cambria" w:hAnsi="Cambria"/>
          <w:sz w:val="22"/>
          <w:szCs w:val="22"/>
        </w:rPr>
        <w:t>__________________________________________________</w:t>
      </w:r>
    </w:p>
    <w:p w14:paraId="1FCFF6E0" w14:textId="77777777" w:rsidR="003B645F" w:rsidRPr="00B5257E" w:rsidRDefault="003B645F" w:rsidP="00B5257E">
      <w:pPr>
        <w:ind w:left="1701"/>
        <w:jc w:val="both"/>
        <w:rPr>
          <w:rFonts w:ascii="Cambria" w:hAnsi="Cambria"/>
          <w:sz w:val="22"/>
          <w:szCs w:val="22"/>
        </w:rPr>
      </w:pPr>
      <w:r w:rsidRPr="00B5257E">
        <w:rPr>
          <w:rFonts w:ascii="Cambria" w:hAnsi="Cambria"/>
          <w:sz w:val="22"/>
          <w:szCs w:val="22"/>
        </w:rPr>
        <w:t>Nome:</w:t>
      </w:r>
    </w:p>
    <w:p w14:paraId="083EB1D7" w14:textId="77777777" w:rsidR="003B645F" w:rsidRPr="00B5257E" w:rsidRDefault="003B645F" w:rsidP="00B5257E">
      <w:pPr>
        <w:ind w:left="1701"/>
        <w:jc w:val="both"/>
        <w:rPr>
          <w:rFonts w:ascii="Cambria" w:hAnsi="Cambria"/>
          <w:sz w:val="22"/>
          <w:szCs w:val="22"/>
        </w:rPr>
      </w:pPr>
      <w:proofErr w:type="gramStart"/>
      <w:r w:rsidRPr="00B5257E">
        <w:rPr>
          <w:rFonts w:ascii="Cambria" w:hAnsi="Cambria"/>
          <w:sz w:val="22"/>
          <w:szCs w:val="22"/>
        </w:rPr>
        <w:t>CPF(</w:t>
      </w:r>
      <w:proofErr w:type="gramEnd"/>
      <w:r w:rsidRPr="00B5257E">
        <w:rPr>
          <w:rFonts w:ascii="Cambria" w:hAnsi="Cambria"/>
          <w:sz w:val="22"/>
          <w:szCs w:val="22"/>
        </w:rPr>
        <w:t>MF):</w:t>
      </w:r>
    </w:p>
    <w:p w14:paraId="68393D00" w14:textId="77777777" w:rsidR="001933C7" w:rsidRPr="00B5257E" w:rsidRDefault="001933C7" w:rsidP="003B645F">
      <w:pPr>
        <w:jc w:val="center"/>
        <w:rPr>
          <w:rFonts w:ascii="Cambria" w:hAnsi="Cambria"/>
          <w:sz w:val="22"/>
          <w:szCs w:val="20"/>
        </w:rPr>
      </w:pPr>
    </w:p>
    <w:p w14:paraId="1F3935B4" w14:textId="77777777" w:rsidR="00EC6CA7" w:rsidRDefault="00EC6CA7" w:rsidP="00EC6CA7">
      <w:pPr>
        <w:tabs>
          <w:tab w:val="left" w:pos="1418"/>
        </w:tabs>
        <w:autoSpaceDE w:val="0"/>
        <w:autoSpaceDN w:val="0"/>
        <w:adjustRightInd w:val="0"/>
        <w:spacing w:line="276" w:lineRule="auto"/>
        <w:jc w:val="center"/>
        <w:rPr>
          <w:rFonts w:ascii="Calibri" w:hAnsi="Calibri" w:cs="Calibri"/>
          <w:b/>
          <w:color w:val="000000"/>
          <w:sz w:val="22"/>
          <w:szCs w:val="22"/>
        </w:rPr>
      </w:pPr>
    </w:p>
    <w:sectPr w:rsidR="00EC6CA7" w:rsidSect="00FC1044">
      <w:headerReference w:type="default" r:id="rId18"/>
      <w:footerReference w:type="even" r:id="rId19"/>
      <w:pgSz w:w="11907" w:h="16840" w:code="9"/>
      <w:pgMar w:top="2410" w:right="851" w:bottom="113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8F605" w14:textId="77777777" w:rsidR="007C0527" w:rsidRDefault="007C0527">
      <w:r>
        <w:separator/>
      </w:r>
    </w:p>
  </w:endnote>
  <w:endnote w:type="continuationSeparator" w:id="0">
    <w:p w14:paraId="3EE446A3" w14:textId="77777777" w:rsidR="007C0527" w:rsidRDefault="007C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1063" w14:textId="77777777" w:rsidR="002B3F70" w:rsidRDefault="002B3F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E67025" w14:textId="77777777" w:rsidR="002B3F70" w:rsidRDefault="002B3F7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58404" w14:textId="77777777" w:rsidR="007C0527" w:rsidRDefault="007C0527">
      <w:r>
        <w:separator/>
      </w:r>
    </w:p>
  </w:footnote>
  <w:footnote w:type="continuationSeparator" w:id="0">
    <w:p w14:paraId="1205A56E" w14:textId="77777777" w:rsidR="007C0527" w:rsidRDefault="007C0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5617CF" w14:paraId="158C76D2" w14:textId="77777777" w:rsidTr="00A852CC">
      <w:trPr>
        <w:trHeight w:val="1557"/>
      </w:trPr>
      <w:tc>
        <w:tcPr>
          <w:tcW w:w="1940" w:type="dxa"/>
          <w:shd w:val="clear" w:color="auto" w:fill="auto"/>
        </w:tcPr>
        <w:p w14:paraId="5D717216" w14:textId="77777777" w:rsidR="005617CF" w:rsidRDefault="005617CF" w:rsidP="005617CF">
          <w:pPr>
            <w:pStyle w:val="Cabealho"/>
          </w:pPr>
          <w:r>
            <w:object w:dxaOrig="4870" w:dyaOrig="4339" w14:anchorId="7F118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72208978" r:id="rId2"/>
            </w:object>
          </w:r>
        </w:p>
      </w:tc>
      <w:tc>
        <w:tcPr>
          <w:tcW w:w="5005" w:type="dxa"/>
          <w:shd w:val="clear" w:color="auto" w:fill="auto"/>
        </w:tcPr>
        <w:p w14:paraId="64328C3C" w14:textId="77777777" w:rsidR="005617CF" w:rsidRPr="002A132A" w:rsidRDefault="005617CF" w:rsidP="005617CF">
          <w:pPr>
            <w:pStyle w:val="Cabealho"/>
            <w:jc w:val="center"/>
            <w:rPr>
              <w:rFonts w:ascii="Calibri" w:hAnsi="Calibri" w:cs="Calibri"/>
              <w:b/>
              <w:sz w:val="28"/>
            </w:rPr>
          </w:pPr>
          <w:r w:rsidRPr="002A132A">
            <w:rPr>
              <w:rFonts w:ascii="Calibri" w:hAnsi="Calibri" w:cs="Calibri"/>
              <w:b/>
              <w:sz w:val="28"/>
            </w:rPr>
            <w:t>MUNICÍPIO DE SANTA RITA DE IBITIPOCA</w:t>
          </w:r>
        </w:p>
        <w:p w14:paraId="023AB643" w14:textId="77777777" w:rsidR="005617CF" w:rsidRPr="002A132A" w:rsidRDefault="005617CF" w:rsidP="005617CF">
          <w:pPr>
            <w:pStyle w:val="Cabealho"/>
            <w:jc w:val="center"/>
            <w:rPr>
              <w:rFonts w:ascii="Calibri" w:hAnsi="Calibri" w:cs="Calibri"/>
              <w:b/>
              <w:sz w:val="16"/>
              <w:szCs w:val="16"/>
            </w:rPr>
          </w:pPr>
          <w:r w:rsidRPr="002A132A">
            <w:rPr>
              <w:rFonts w:ascii="Calibri" w:hAnsi="Calibri" w:cs="Calibri"/>
              <w:b/>
              <w:sz w:val="16"/>
              <w:szCs w:val="16"/>
            </w:rPr>
            <w:t>CNPJ 18.094.862/0001-96</w:t>
          </w:r>
        </w:p>
        <w:p w14:paraId="216EE15D" w14:textId="77777777" w:rsidR="005617CF" w:rsidRPr="002A132A" w:rsidRDefault="005617CF" w:rsidP="005617CF">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5C86908" w14:textId="77777777" w:rsidR="005617CF" w:rsidRPr="002A132A" w:rsidRDefault="005617CF" w:rsidP="005617CF">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47223E2" w14:textId="77777777" w:rsidR="005617CF" w:rsidRPr="002A132A" w:rsidRDefault="005617CF" w:rsidP="005617CF">
          <w:pPr>
            <w:pStyle w:val="Cabealho"/>
            <w:jc w:val="center"/>
            <w:rPr>
              <w:rFonts w:ascii="Calibri" w:hAnsi="Calibri" w:cs="Calibri"/>
              <w:b/>
              <w:sz w:val="16"/>
              <w:szCs w:val="16"/>
            </w:rPr>
          </w:pPr>
          <w:r w:rsidRPr="002A132A">
            <w:rPr>
              <w:rFonts w:ascii="Calibri" w:hAnsi="Calibri" w:cs="Calibri"/>
              <w:b/>
              <w:sz w:val="16"/>
              <w:szCs w:val="16"/>
            </w:rPr>
            <w:t>Telef.: (32) 3342-1221</w:t>
          </w:r>
        </w:p>
        <w:p w14:paraId="09D775FD" w14:textId="77777777" w:rsidR="005617CF" w:rsidRPr="002A132A" w:rsidRDefault="005617CF" w:rsidP="005617CF">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29D61911" w14:textId="77777777" w:rsidR="005617CF" w:rsidRPr="002A132A" w:rsidRDefault="005617CF" w:rsidP="005617CF">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1B890BD6" w14:textId="6A31FFD0" w:rsidR="005617CF" w:rsidRDefault="0065277F">
    <w:pPr>
      <w:pStyle w:val="Cabealho"/>
    </w:pPr>
    <w:r>
      <w:rPr>
        <w:noProof/>
      </w:rPr>
      <w:drawing>
        <wp:anchor distT="0" distB="0" distL="114300" distR="114300" simplePos="0" relativeHeight="251659264" behindDoc="0" locked="0" layoutInCell="1" allowOverlap="1" wp14:anchorId="7F5D352C" wp14:editId="3535C0CB">
          <wp:simplePos x="0" y="0"/>
          <wp:positionH relativeFrom="page">
            <wp:posOffset>5696585</wp:posOffset>
          </wp:positionH>
          <wp:positionV relativeFrom="page">
            <wp:posOffset>278765</wp:posOffset>
          </wp:positionV>
          <wp:extent cx="1323975" cy="1247140"/>
          <wp:effectExtent l="0" t="0" r="0"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1F5EB5C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color w:val="auto"/>
        <w:sz w:val="22"/>
      </w:rPr>
    </w:lvl>
    <w:lvl w:ilvl="2">
      <w:start w:val="1"/>
      <w:numFmt w:val="decimal"/>
      <w:suff w:val="space"/>
      <w:lvlText w:val="%1.%2.%3."/>
      <w:lvlJc w:val="left"/>
      <w:pPr>
        <w:ind w:left="567" w:firstLine="0"/>
      </w:pPr>
      <w:rPr>
        <w:rFonts w:hint="default"/>
        <w:b w:val="0"/>
        <w:bCs/>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8255D5"/>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0FFD7F81"/>
    <w:multiLevelType w:val="hybridMultilevel"/>
    <w:tmpl w:val="718690F6"/>
    <w:lvl w:ilvl="0" w:tplc="F65608A2">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6">
    <w:nsid w:val="1D5C100D"/>
    <w:multiLevelType w:val="multilevel"/>
    <w:tmpl w:val="06BA4A7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9002D0"/>
    <w:multiLevelType w:val="hybridMultilevel"/>
    <w:tmpl w:val="925071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BEF29C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0">
    <w:nsid w:val="32B162C3"/>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180E53"/>
    <w:multiLevelType w:val="multilevel"/>
    <w:tmpl w:val="0FFCB4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4D5BCB"/>
    <w:multiLevelType w:val="hybridMultilevel"/>
    <w:tmpl w:val="925071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417E78"/>
    <w:multiLevelType w:val="hybridMultilevel"/>
    <w:tmpl w:val="9B047D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BD11FA"/>
    <w:multiLevelType w:val="multilevel"/>
    <w:tmpl w:val="8368D65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7">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708C0AE0"/>
    <w:multiLevelType w:val="hybridMultilevel"/>
    <w:tmpl w:val="AEBAA10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7"/>
  </w:num>
  <w:num w:numId="3">
    <w:abstractNumId w:val="15"/>
  </w:num>
  <w:num w:numId="4">
    <w:abstractNumId w:val="29"/>
  </w:num>
  <w:num w:numId="5">
    <w:abstractNumId w:val="23"/>
  </w:num>
  <w:num w:numId="6">
    <w:abstractNumId w:val="12"/>
  </w:num>
  <w:num w:numId="7">
    <w:abstractNumId w:val="22"/>
  </w:num>
  <w:num w:numId="8">
    <w:abstractNumId w:val="6"/>
  </w:num>
  <w:num w:numId="9">
    <w:abstractNumId w:val="0"/>
  </w:num>
  <w:num w:numId="10">
    <w:abstractNumId w:val="21"/>
  </w:num>
  <w:num w:numId="11">
    <w:abstractNumId w:val="19"/>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26"/>
  </w:num>
  <w:num w:numId="22">
    <w:abstractNumId w:val="25"/>
  </w:num>
  <w:num w:numId="23">
    <w:abstractNumId w:val="13"/>
  </w:num>
  <w:num w:numId="24">
    <w:abstractNumId w:val="1"/>
  </w:num>
  <w:num w:numId="25">
    <w:abstractNumId w:val="2"/>
  </w:num>
  <w:num w:numId="26">
    <w:abstractNumId w:val="9"/>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4B07"/>
    <w:rsid w:val="00021E06"/>
    <w:rsid w:val="00026685"/>
    <w:rsid w:val="00031922"/>
    <w:rsid w:val="00037382"/>
    <w:rsid w:val="00044916"/>
    <w:rsid w:val="000470C9"/>
    <w:rsid w:val="000570DA"/>
    <w:rsid w:val="000649FB"/>
    <w:rsid w:val="00064A7D"/>
    <w:rsid w:val="000829C1"/>
    <w:rsid w:val="00084980"/>
    <w:rsid w:val="000A605C"/>
    <w:rsid w:val="000B5E93"/>
    <w:rsid w:val="000B6776"/>
    <w:rsid w:val="000B6D17"/>
    <w:rsid w:val="000C28C5"/>
    <w:rsid w:val="000C5392"/>
    <w:rsid w:val="000D4805"/>
    <w:rsid w:val="000E0D9E"/>
    <w:rsid w:val="000E3AE3"/>
    <w:rsid w:val="000E55D0"/>
    <w:rsid w:val="000F0E95"/>
    <w:rsid w:val="000F7555"/>
    <w:rsid w:val="000F7D83"/>
    <w:rsid w:val="00100213"/>
    <w:rsid w:val="00103A32"/>
    <w:rsid w:val="00114477"/>
    <w:rsid w:val="001172DE"/>
    <w:rsid w:val="0012165F"/>
    <w:rsid w:val="00124464"/>
    <w:rsid w:val="001255D8"/>
    <w:rsid w:val="0014145B"/>
    <w:rsid w:val="00143699"/>
    <w:rsid w:val="001718F4"/>
    <w:rsid w:val="001733A4"/>
    <w:rsid w:val="00186205"/>
    <w:rsid w:val="00192824"/>
    <w:rsid w:val="001933C7"/>
    <w:rsid w:val="00193D38"/>
    <w:rsid w:val="00196281"/>
    <w:rsid w:val="00197B71"/>
    <w:rsid w:val="001B48E1"/>
    <w:rsid w:val="001F315C"/>
    <w:rsid w:val="001F6580"/>
    <w:rsid w:val="002129C3"/>
    <w:rsid w:val="0021529D"/>
    <w:rsid w:val="002210F7"/>
    <w:rsid w:val="002224FE"/>
    <w:rsid w:val="00224A42"/>
    <w:rsid w:val="00230EAC"/>
    <w:rsid w:val="0023251D"/>
    <w:rsid w:val="00251AE7"/>
    <w:rsid w:val="00251F96"/>
    <w:rsid w:val="0025227A"/>
    <w:rsid w:val="00253926"/>
    <w:rsid w:val="00254A95"/>
    <w:rsid w:val="00262371"/>
    <w:rsid w:val="002746A8"/>
    <w:rsid w:val="002800E9"/>
    <w:rsid w:val="00283226"/>
    <w:rsid w:val="00287250"/>
    <w:rsid w:val="002A7F1F"/>
    <w:rsid w:val="002B3F70"/>
    <w:rsid w:val="002B74BB"/>
    <w:rsid w:val="002C77CA"/>
    <w:rsid w:val="002D2366"/>
    <w:rsid w:val="002D555B"/>
    <w:rsid w:val="002D6F9E"/>
    <w:rsid w:val="002E2580"/>
    <w:rsid w:val="002E5532"/>
    <w:rsid w:val="002E6129"/>
    <w:rsid w:val="0030269F"/>
    <w:rsid w:val="00302D72"/>
    <w:rsid w:val="003149B8"/>
    <w:rsid w:val="00320CD5"/>
    <w:rsid w:val="00320F7B"/>
    <w:rsid w:val="003213DD"/>
    <w:rsid w:val="0032610C"/>
    <w:rsid w:val="00331043"/>
    <w:rsid w:val="00334BA9"/>
    <w:rsid w:val="00340F00"/>
    <w:rsid w:val="003437FF"/>
    <w:rsid w:val="00350419"/>
    <w:rsid w:val="00352436"/>
    <w:rsid w:val="003550C3"/>
    <w:rsid w:val="00355EC8"/>
    <w:rsid w:val="00361749"/>
    <w:rsid w:val="00382BEB"/>
    <w:rsid w:val="00383B13"/>
    <w:rsid w:val="00385AB8"/>
    <w:rsid w:val="00393460"/>
    <w:rsid w:val="00395715"/>
    <w:rsid w:val="00397338"/>
    <w:rsid w:val="003976C4"/>
    <w:rsid w:val="003A0BD5"/>
    <w:rsid w:val="003A72F5"/>
    <w:rsid w:val="003B645F"/>
    <w:rsid w:val="003C1A63"/>
    <w:rsid w:val="003C673E"/>
    <w:rsid w:val="003D6BEE"/>
    <w:rsid w:val="003D77B1"/>
    <w:rsid w:val="003D79E5"/>
    <w:rsid w:val="003E3884"/>
    <w:rsid w:val="003E7FD8"/>
    <w:rsid w:val="00405DDE"/>
    <w:rsid w:val="004071F6"/>
    <w:rsid w:val="00411F98"/>
    <w:rsid w:val="00417C7C"/>
    <w:rsid w:val="00420240"/>
    <w:rsid w:val="00431566"/>
    <w:rsid w:val="004401E5"/>
    <w:rsid w:val="004407A0"/>
    <w:rsid w:val="00445C4F"/>
    <w:rsid w:val="00451F90"/>
    <w:rsid w:val="0045483D"/>
    <w:rsid w:val="004573C7"/>
    <w:rsid w:val="00471F3A"/>
    <w:rsid w:val="00473DBC"/>
    <w:rsid w:val="00487301"/>
    <w:rsid w:val="004968C9"/>
    <w:rsid w:val="004A1012"/>
    <w:rsid w:val="004A3BC2"/>
    <w:rsid w:val="004A7B9E"/>
    <w:rsid w:val="004B6D27"/>
    <w:rsid w:val="004C5911"/>
    <w:rsid w:val="004F0671"/>
    <w:rsid w:val="004F60FC"/>
    <w:rsid w:val="00525511"/>
    <w:rsid w:val="005303D0"/>
    <w:rsid w:val="00532B97"/>
    <w:rsid w:val="005342DA"/>
    <w:rsid w:val="005363DC"/>
    <w:rsid w:val="00536401"/>
    <w:rsid w:val="00541664"/>
    <w:rsid w:val="005421A4"/>
    <w:rsid w:val="005617CF"/>
    <w:rsid w:val="005665F9"/>
    <w:rsid w:val="005814EE"/>
    <w:rsid w:val="005865E2"/>
    <w:rsid w:val="0059285B"/>
    <w:rsid w:val="00597956"/>
    <w:rsid w:val="005A1C46"/>
    <w:rsid w:val="005A3B30"/>
    <w:rsid w:val="005B0C7E"/>
    <w:rsid w:val="005B2167"/>
    <w:rsid w:val="005B53B0"/>
    <w:rsid w:val="005B582D"/>
    <w:rsid w:val="005C6608"/>
    <w:rsid w:val="005E640B"/>
    <w:rsid w:val="00603301"/>
    <w:rsid w:val="00606DBC"/>
    <w:rsid w:val="0061436B"/>
    <w:rsid w:val="00633057"/>
    <w:rsid w:val="006330C9"/>
    <w:rsid w:val="006347F0"/>
    <w:rsid w:val="006407E7"/>
    <w:rsid w:val="00642740"/>
    <w:rsid w:val="006442C2"/>
    <w:rsid w:val="00646D38"/>
    <w:rsid w:val="006524FA"/>
    <w:rsid w:val="0065277F"/>
    <w:rsid w:val="00654DDC"/>
    <w:rsid w:val="00667FB6"/>
    <w:rsid w:val="006709B4"/>
    <w:rsid w:val="00671A68"/>
    <w:rsid w:val="0069552D"/>
    <w:rsid w:val="006A4DB3"/>
    <w:rsid w:val="006B1036"/>
    <w:rsid w:val="006B4C32"/>
    <w:rsid w:val="006C1B20"/>
    <w:rsid w:val="006C738F"/>
    <w:rsid w:val="006D44E1"/>
    <w:rsid w:val="006E0442"/>
    <w:rsid w:val="006E0BBC"/>
    <w:rsid w:val="006E190F"/>
    <w:rsid w:val="006F1C1D"/>
    <w:rsid w:val="007172D4"/>
    <w:rsid w:val="00741BA5"/>
    <w:rsid w:val="007517BA"/>
    <w:rsid w:val="0076002D"/>
    <w:rsid w:val="00766640"/>
    <w:rsid w:val="00774D4B"/>
    <w:rsid w:val="00781133"/>
    <w:rsid w:val="00781CE0"/>
    <w:rsid w:val="00784EAD"/>
    <w:rsid w:val="007A280A"/>
    <w:rsid w:val="007B13FE"/>
    <w:rsid w:val="007C0527"/>
    <w:rsid w:val="007C05F2"/>
    <w:rsid w:val="007C5E73"/>
    <w:rsid w:val="007D2FC0"/>
    <w:rsid w:val="007F32D8"/>
    <w:rsid w:val="007F4871"/>
    <w:rsid w:val="007F7753"/>
    <w:rsid w:val="00802E0D"/>
    <w:rsid w:val="0080339B"/>
    <w:rsid w:val="008056B0"/>
    <w:rsid w:val="008067D8"/>
    <w:rsid w:val="008075EC"/>
    <w:rsid w:val="0081455B"/>
    <w:rsid w:val="0081625F"/>
    <w:rsid w:val="00823525"/>
    <w:rsid w:val="00827B07"/>
    <w:rsid w:val="00834502"/>
    <w:rsid w:val="008431A0"/>
    <w:rsid w:val="00843D3F"/>
    <w:rsid w:val="0084668D"/>
    <w:rsid w:val="0085667D"/>
    <w:rsid w:val="00863051"/>
    <w:rsid w:val="008646F9"/>
    <w:rsid w:val="008739FB"/>
    <w:rsid w:val="0089290E"/>
    <w:rsid w:val="00896D8F"/>
    <w:rsid w:val="008A66ED"/>
    <w:rsid w:val="008B12DF"/>
    <w:rsid w:val="008B1C61"/>
    <w:rsid w:val="008B2288"/>
    <w:rsid w:val="008B3451"/>
    <w:rsid w:val="008B6BF3"/>
    <w:rsid w:val="008B79E5"/>
    <w:rsid w:val="008C027C"/>
    <w:rsid w:val="008F01DA"/>
    <w:rsid w:val="0090261F"/>
    <w:rsid w:val="0090301D"/>
    <w:rsid w:val="009131A5"/>
    <w:rsid w:val="009231F1"/>
    <w:rsid w:val="00930D73"/>
    <w:rsid w:val="00934A65"/>
    <w:rsid w:val="009856BA"/>
    <w:rsid w:val="0098755E"/>
    <w:rsid w:val="00994D23"/>
    <w:rsid w:val="009960FE"/>
    <w:rsid w:val="009A5F57"/>
    <w:rsid w:val="009A712B"/>
    <w:rsid w:val="009C2B59"/>
    <w:rsid w:val="009C79D9"/>
    <w:rsid w:val="009D4D3D"/>
    <w:rsid w:val="009E1483"/>
    <w:rsid w:val="009F13DA"/>
    <w:rsid w:val="009F3B8E"/>
    <w:rsid w:val="00A05A73"/>
    <w:rsid w:val="00A11C4A"/>
    <w:rsid w:val="00A13816"/>
    <w:rsid w:val="00A24FAA"/>
    <w:rsid w:val="00A263D2"/>
    <w:rsid w:val="00A2744E"/>
    <w:rsid w:val="00A31DC2"/>
    <w:rsid w:val="00A3393C"/>
    <w:rsid w:val="00A3410B"/>
    <w:rsid w:val="00A3658C"/>
    <w:rsid w:val="00A36BCF"/>
    <w:rsid w:val="00A42B74"/>
    <w:rsid w:val="00A54CBE"/>
    <w:rsid w:val="00A573ED"/>
    <w:rsid w:val="00A71614"/>
    <w:rsid w:val="00A8766E"/>
    <w:rsid w:val="00A927BA"/>
    <w:rsid w:val="00A9363F"/>
    <w:rsid w:val="00A93B7A"/>
    <w:rsid w:val="00AA2150"/>
    <w:rsid w:val="00AB170F"/>
    <w:rsid w:val="00AC0868"/>
    <w:rsid w:val="00AC57BF"/>
    <w:rsid w:val="00AD36D3"/>
    <w:rsid w:val="00AF2044"/>
    <w:rsid w:val="00AF23D2"/>
    <w:rsid w:val="00AF6574"/>
    <w:rsid w:val="00B012EA"/>
    <w:rsid w:val="00B03BD1"/>
    <w:rsid w:val="00B0655F"/>
    <w:rsid w:val="00B3079E"/>
    <w:rsid w:val="00B30F27"/>
    <w:rsid w:val="00B41460"/>
    <w:rsid w:val="00B5257E"/>
    <w:rsid w:val="00B61711"/>
    <w:rsid w:val="00B648E5"/>
    <w:rsid w:val="00B64911"/>
    <w:rsid w:val="00B738FA"/>
    <w:rsid w:val="00B769AA"/>
    <w:rsid w:val="00B87CA2"/>
    <w:rsid w:val="00B90518"/>
    <w:rsid w:val="00B91AF9"/>
    <w:rsid w:val="00B927D8"/>
    <w:rsid w:val="00BA1F20"/>
    <w:rsid w:val="00BD5FC9"/>
    <w:rsid w:val="00BE0668"/>
    <w:rsid w:val="00BE3D55"/>
    <w:rsid w:val="00BE4EED"/>
    <w:rsid w:val="00BF4B63"/>
    <w:rsid w:val="00C005C5"/>
    <w:rsid w:val="00C04E58"/>
    <w:rsid w:val="00C1278D"/>
    <w:rsid w:val="00C1330B"/>
    <w:rsid w:val="00C13DA4"/>
    <w:rsid w:val="00C26779"/>
    <w:rsid w:val="00C356B4"/>
    <w:rsid w:val="00C35CE7"/>
    <w:rsid w:val="00C459AD"/>
    <w:rsid w:val="00C47ED5"/>
    <w:rsid w:val="00C54371"/>
    <w:rsid w:val="00C715F9"/>
    <w:rsid w:val="00C71AC5"/>
    <w:rsid w:val="00C76263"/>
    <w:rsid w:val="00C905D3"/>
    <w:rsid w:val="00CA0745"/>
    <w:rsid w:val="00CA45A6"/>
    <w:rsid w:val="00CB0E12"/>
    <w:rsid w:val="00CB1E32"/>
    <w:rsid w:val="00CB61DB"/>
    <w:rsid w:val="00CC0E83"/>
    <w:rsid w:val="00CC3A5E"/>
    <w:rsid w:val="00CD7A1C"/>
    <w:rsid w:val="00CF0482"/>
    <w:rsid w:val="00CF0E75"/>
    <w:rsid w:val="00CF2340"/>
    <w:rsid w:val="00CF3EAD"/>
    <w:rsid w:val="00D00B42"/>
    <w:rsid w:val="00D14143"/>
    <w:rsid w:val="00D15ACF"/>
    <w:rsid w:val="00D21CAA"/>
    <w:rsid w:val="00D21ED4"/>
    <w:rsid w:val="00D22AB2"/>
    <w:rsid w:val="00D24FE3"/>
    <w:rsid w:val="00D33027"/>
    <w:rsid w:val="00D3574A"/>
    <w:rsid w:val="00D41695"/>
    <w:rsid w:val="00D44917"/>
    <w:rsid w:val="00D50FE3"/>
    <w:rsid w:val="00D605CF"/>
    <w:rsid w:val="00D61381"/>
    <w:rsid w:val="00D6142E"/>
    <w:rsid w:val="00D61C12"/>
    <w:rsid w:val="00D64A17"/>
    <w:rsid w:val="00D75690"/>
    <w:rsid w:val="00D77BC8"/>
    <w:rsid w:val="00D81085"/>
    <w:rsid w:val="00D8639A"/>
    <w:rsid w:val="00DB0E6F"/>
    <w:rsid w:val="00DB14A3"/>
    <w:rsid w:val="00DB7510"/>
    <w:rsid w:val="00DC0723"/>
    <w:rsid w:val="00DC1DE1"/>
    <w:rsid w:val="00DC79BA"/>
    <w:rsid w:val="00DD0E81"/>
    <w:rsid w:val="00DD2A2A"/>
    <w:rsid w:val="00DD7BCC"/>
    <w:rsid w:val="00DE245F"/>
    <w:rsid w:val="00DE2973"/>
    <w:rsid w:val="00DF50B9"/>
    <w:rsid w:val="00E037D8"/>
    <w:rsid w:val="00E11A52"/>
    <w:rsid w:val="00E1421B"/>
    <w:rsid w:val="00E15258"/>
    <w:rsid w:val="00E26E36"/>
    <w:rsid w:val="00E34D0B"/>
    <w:rsid w:val="00E402EE"/>
    <w:rsid w:val="00E41FCF"/>
    <w:rsid w:val="00E4568F"/>
    <w:rsid w:val="00E5476E"/>
    <w:rsid w:val="00E568A4"/>
    <w:rsid w:val="00E7186B"/>
    <w:rsid w:val="00E7207E"/>
    <w:rsid w:val="00E744C7"/>
    <w:rsid w:val="00E84470"/>
    <w:rsid w:val="00EA79A7"/>
    <w:rsid w:val="00EA7EC9"/>
    <w:rsid w:val="00EC6CA7"/>
    <w:rsid w:val="00ED1937"/>
    <w:rsid w:val="00ED2EB0"/>
    <w:rsid w:val="00ED3862"/>
    <w:rsid w:val="00ED4083"/>
    <w:rsid w:val="00ED4FF3"/>
    <w:rsid w:val="00EE7D56"/>
    <w:rsid w:val="00F01339"/>
    <w:rsid w:val="00F06B4E"/>
    <w:rsid w:val="00F12893"/>
    <w:rsid w:val="00F15560"/>
    <w:rsid w:val="00F1579B"/>
    <w:rsid w:val="00F16AB0"/>
    <w:rsid w:val="00F217A1"/>
    <w:rsid w:val="00F25D34"/>
    <w:rsid w:val="00F25F86"/>
    <w:rsid w:val="00F26D58"/>
    <w:rsid w:val="00F34438"/>
    <w:rsid w:val="00F34D6E"/>
    <w:rsid w:val="00F36407"/>
    <w:rsid w:val="00F44B78"/>
    <w:rsid w:val="00F70880"/>
    <w:rsid w:val="00F77F38"/>
    <w:rsid w:val="00F95B70"/>
    <w:rsid w:val="00F95FB1"/>
    <w:rsid w:val="00FC1044"/>
    <w:rsid w:val="00FC4C90"/>
    <w:rsid w:val="00FD265C"/>
    <w:rsid w:val="00FD7D07"/>
    <w:rsid w:val="00FE3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character" w:customStyle="1" w:styleId="tex3">
    <w:name w:val="tex3"/>
    <w:rsid w:val="00186205"/>
  </w:style>
  <w:style w:type="character" w:customStyle="1" w:styleId="pge-alteraesdestacadas">
    <w:name w:val="pge-alteraesdestacadas"/>
    <w:basedOn w:val="Fontepargpadro"/>
    <w:rsid w:val="00FC1044"/>
  </w:style>
  <w:style w:type="character" w:styleId="Forte">
    <w:name w:val="Strong"/>
    <w:uiPriority w:val="22"/>
    <w:qFormat/>
    <w:rsid w:val="00FC1044"/>
    <w:rPr>
      <w:b/>
      <w:bCs/>
    </w:rPr>
  </w:style>
  <w:style w:type="paragraph" w:customStyle="1" w:styleId="ListaColorida-nfase11">
    <w:name w:val="Lista Colorida - Ênfase 11"/>
    <w:basedOn w:val="Normal"/>
    <w:qFormat/>
    <w:rsid w:val="00B738FA"/>
    <w:pPr>
      <w:ind w:left="720"/>
      <w:contextualSpacing/>
    </w:pPr>
    <w:rPr>
      <w:rFonts w:ascii="Ecofont_Spranq_eco_Sans" w:hAnsi="Ecofont_Spranq_eco_Sans" w:cs="Tahoma"/>
    </w:rPr>
  </w:style>
  <w:style w:type="paragraph" w:customStyle="1" w:styleId="Nivel01">
    <w:name w:val="Nivel 01"/>
    <w:basedOn w:val="Ttulo1"/>
    <w:next w:val="Normal"/>
    <w:qFormat/>
    <w:rsid w:val="00C47ED5"/>
    <w:pPr>
      <w:keepLines/>
      <w:spacing w:before="480" w:after="120" w:line="276" w:lineRule="auto"/>
      <w:ind w:right="-15"/>
      <w:jc w:val="both"/>
    </w:pPr>
    <w:rPr>
      <w:rFonts w:ascii="Arial" w:eastAsia="MS Gothic" w:hAnsi="Arial"/>
      <w:color w:val="000000"/>
      <w:kern w:val="0"/>
      <w:sz w:val="20"/>
      <w:szCs w:val="20"/>
    </w:rPr>
  </w:style>
  <w:style w:type="paragraph" w:customStyle="1" w:styleId="xwestern">
    <w:name w:val="x_western"/>
    <w:basedOn w:val="Normal"/>
    <w:rsid w:val="00C47ED5"/>
    <w:pPr>
      <w:spacing w:before="100" w:beforeAutospacing="1" w:after="100" w:afterAutospacing="1"/>
    </w:pPr>
  </w:style>
  <w:style w:type="paragraph" w:customStyle="1" w:styleId="Nivel10">
    <w:name w:val="Nivel1"/>
    <w:basedOn w:val="Ttulo1"/>
    <w:link w:val="Nivel1Char"/>
    <w:qFormat/>
    <w:rsid w:val="006407E7"/>
    <w:pPr>
      <w:keepLines/>
      <w:spacing w:before="480" w:after="0" w:line="276" w:lineRule="auto"/>
      <w:jc w:val="both"/>
    </w:pPr>
    <w:rPr>
      <w:rFonts w:ascii="Arial" w:eastAsia="MS Gothic" w:hAnsi="Arial"/>
      <w:bCs w:val="0"/>
      <w:color w:val="000000"/>
      <w:kern w:val="0"/>
      <w:sz w:val="20"/>
      <w:szCs w:val="20"/>
    </w:rPr>
  </w:style>
  <w:style w:type="paragraph" w:customStyle="1" w:styleId="PargrafodaLista1">
    <w:name w:val="Parágrafo da Lista1"/>
    <w:basedOn w:val="Normal"/>
    <w:qFormat/>
    <w:rsid w:val="0090301D"/>
    <w:pPr>
      <w:ind w:left="720"/>
    </w:pPr>
    <w:rPr>
      <w:rFonts w:ascii="Ecofont_Spranq_eco_Sans" w:hAnsi="Ecofont_Spranq_eco_Sans" w:cs="Ecofont_Spranq_eco_Sans"/>
    </w:rPr>
  </w:style>
  <w:style w:type="character" w:customStyle="1" w:styleId="Nivel2Char">
    <w:name w:val="Nivel 2 Char"/>
    <w:link w:val="Nivel2"/>
    <w:locked/>
    <w:rsid w:val="008B1C61"/>
    <w:rPr>
      <w:rFonts w:ascii="Ecofont_Spranq_eco_Sans" w:eastAsia="Arial Unicode MS" w:hAnsi="Ecofont_Spranq_eco_Sans"/>
    </w:rPr>
  </w:style>
  <w:style w:type="paragraph" w:customStyle="1" w:styleId="Nivel2">
    <w:name w:val="Nivel 2"/>
    <w:link w:val="Nivel2Char"/>
    <w:qFormat/>
    <w:rsid w:val="008B1C61"/>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8B1C61"/>
    <w:pPr>
      <w:numPr>
        <w:ilvl w:val="0"/>
      </w:numPr>
      <w:tabs>
        <w:tab w:val="num" w:pos="360"/>
      </w:tabs>
      <w:ind w:left="720" w:hanging="432"/>
    </w:pPr>
    <w:rPr>
      <w:rFonts w:cs="Arial"/>
      <w:b/>
    </w:rPr>
  </w:style>
  <w:style w:type="paragraph" w:customStyle="1" w:styleId="Nivel3">
    <w:name w:val="Nivel 3"/>
    <w:basedOn w:val="Nivel2"/>
    <w:qFormat/>
    <w:rsid w:val="008B1C61"/>
    <w:pPr>
      <w:numPr>
        <w:ilvl w:val="2"/>
      </w:numPr>
      <w:tabs>
        <w:tab w:val="num" w:pos="360"/>
      </w:tabs>
      <w:ind w:left="2160" w:hanging="180"/>
    </w:pPr>
    <w:rPr>
      <w:rFonts w:cs="Arial"/>
      <w:color w:val="000000"/>
    </w:rPr>
  </w:style>
  <w:style w:type="paragraph" w:customStyle="1" w:styleId="Nivel4">
    <w:name w:val="Nivel 4"/>
    <w:basedOn w:val="Nivel3"/>
    <w:qFormat/>
    <w:rsid w:val="008B1C61"/>
    <w:pPr>
      <w:numPr>
        <w:ilvl w:val="3"/>
      </w:numPr>
      <w:tabs>
        <w:tab w:val="num" w:pos="360"/>
      </w:tabs>
      <w:ind w:left="2880" w:hanging="360"/>
    </w:pPr>
    <w:rPr>
      <w:color w:val="auto"/>
    </w:rPr>
  </w:style>
  <w:style w:type="paragraph" w:customStyle="1" w:styleId="Nivel5">
    <w:name w:val="Nivel 5"/>
    <w:basedOn w:val="Nivel4"/>
    <w:qFormat/>
    <w:rsid w:val="008B1C61"/>
    <w:pPr>
      <w:numPr>
        <w:ilvl w:val="4"/>
      </w:numPr>
      <w:tabs>
        <w:tab w:val="num" w:pos="360"/>
      </w:tabs>
      <w:ind w:left="3600" w:hanging="360"/>
    </w:pPr>
  </w:style>
  <w:style w:type="character" w:customStyle="1" w:styleId="Nivel1Char">
    <w:name w:val="Nivel1 Char"/>
    <w:link w:val="Nivel10"/>
    <w:rsid w:val="00352436"/>
    <w:rPr>
      <w:rFonts w:ascii="Arial" w:eastAsia="MS Gothic" w:hAnsi="Arial"/>
      <w:b/>
      <w:color w:val="000000"/>
    </w:rPr>
  </w:style>
  <w:style w:type="paragraph" w:customStyle="1" w:styleId="Corpodetexto21">
    <w:name w:val="Corpo de texto 21"/>
    <w:basedOn w:val="Normal"/>
    <w:rsid w:val="00B5257E"/>
    <w:pPr>
      <w:widowControl w:val="0"/>
      <w:suppressAutoHyphens/>
      <w:autoSpaceDE w:val="0"/>
      <w:jc w:val="both"/>
    </w:pPr>
    <w:rPr>
      <w:rFonts w:ascii="Courier New" w:hAnsi="Courier New" w:cs="Goudy Old Style"/>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character" w:customStyle="1" w:styleId="tex3">
    <w:name w:val="tex3"/>
    <w:rsid w:val="00186205"/>
  </w:style>
  <w:style w:type="character" w:customStyle="1" w:styleId="pge-alteraesdestacadas">
    <w:name w:val="pge-alteraesdestacadas"/>
    <w:basedOn w:val="Fontepargpadro"/>
    <w:rsid w:val="00FC1044"/>
  </w:style>
  <w:style w:type="character" w:styleId="Forte">
    <w:name w:val="Strong"/>
    <w:uiPriority w:val="22"/>
    <w:qFormat/>
    <w:rsid w:val="00FC1044"/>
    <w:rPr>
      <w:b/>
      <w:bCs/>
    </w:rPr>
  </w:style>
  <w:style w:type="paragraph" w:customStyle="1" w:styleId="ListaColorida-nfase11">
    <w:name w:val="Lista Colorida - Ênfase 11"/>
    <w:basedOn w:val="Normal"/>
    <w:qFormat/>
    <w:rsid w:val="00B738FA"/>
    <w:pPr>
      <w:ind w:left="720"/>
      <w:contextualSpacing/>
    </w:pPr>
    <w:rPr>
      <w:rFonts w:ascii="Ecofont_Spranq_eco_Sans" w:hAnsi="Ecofont_Spranq_eco_Sans" w:cs="Tahoma"/>
    </w:rPr>
  </w:style>
  <w:style w:type="paragraph" w:customStyle="1" w:styleId="Nivel01">
    <w:name w:val="Nivel 01"/>
    <w:basedOn w:val="Ttulo1"/>
    <w:next w:val="Normal"/>
    <w:qFormat/>
    <w:rsid w:val="00C47ED5"/>
    <w:pPr>
      <w:keepLines/>
      <w:spacing w:before="480" w:after="120" w:line="276" w:lineRule="auto"/>
      <w:ind w:right="-15"/>
      <w:jc w:val="both"/>
    </w:pPr>
    <w:rPr>
      <w:rFonts w:ascii="Arial" w:eastAsia="MS Gothic" w:hAnsi="Arial"/>
      <w:color w:val="000000"/>
      <w:kern w:val="0"/>
      <w:sz w:val="20"/>
      <w:szCs w:val="20"/>
    </w:rPr>
  </w:style>
  <w:style w:type="paragraph" w:customStyle="1" w:styleId="xwestern">
    <w:name w:val="x_western"/>
    <w:basedOn w:val="Normal"/>
    <w:rsid w:val="00C47ED5"/>
    <w:pPr>
      <w:spacing w:before="100" w:beforeAutospacing="1" w:after="100" w:afterAutospacing="1"/>
    </w:pPr>
  </w:style>
  <w:style w:type="paragraph" w:customStyle="1" w:styleId="Nivel10">
    <w:name w:val="Nivel1"/>
    <w:basedOn w:val="Ttulo1"/>
    <w:link w:val="Nivel1Char"/>
    <w:qFormat/>
    <w:rsid w:val="006407E7"/>
    <w:pPr>
      <w:keepLines/>
      <w:spacing w:before="480" w:after="0" w:line="276" w:lineRule="auto"/>
      <w:jc w:val="both"/>
    </w:pPr>
    <w:rPr>
      <w:rFonts w:ascii="Arial" w:eastAsia="MS Gothic" w:hAnsi="Arial"/>
      <w:bCs w:val="0"/>
      <w:color w:val="000000"/>
      <w:kern w:val="0"/>
      <w:sz w:val="20"/>
      <w:szCs w:val="20"/>
    </w:rPr>
  </w:style>
  <w:style w:type="paragraph" w:customStyle="1" w:styleId="PargrafodaLista1">
    <w:name w:val="Parágrafo da Lista1"/>
    <w:basedOn w:val="Normal"/>
    <w:qFormat/>
    <w:rsid w:val="0090301D"/>
    <w:pPr>
      <w:ind w:left="720"/>
    </w:pPr>
    <w:rPr>
      <w:rFonts w:ascii="Ecofont_Spranq_eco_Sans" w:hAnsi="Ecofont_Spranq_eco_Sans" w:cs="Ecofont_Spranq_eco_Sans"/>
    </w:rPr>
  </w:style>
  <w:style w:type="character" w:customStyle="1" w:styleId="Nivel2Char">
    <w:name w:val="Nivel 2 Char"/>
    <w:link w:val="Nivel2"/>
    <w:locked/>
    <w:rsid w:val="008B1C61"/>
    <w:rPr>
      <w:rFonts w:ascii="Ecofont_Spranq_eco_Sans" w:eastAsia="Arial Unicode MS" w:hAnsi="Ecofont_Spranq_eco_Sans"/>
    </w:rPr>
  </w:style>
  <w:style w:type="paragraph" w:customStyle="1" w:styleId="Nivel2">
    <w:name w:val="Nivel 2"/>
    <w:link w:val="Nivel2Char"/>
    <w:qFormat/>
    <w:rsid w:val="008B1C61"/>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8B1C61"/>
    <w:pPr>
      <w:numPr>
        <w:ilvl w:val="0"/>
      </w:numPr>
      <w:tabs>
        <w:tab w:val="num" w:pos="360"/>
      </w:tabs>
      <w:ind w:left="720" w:hanging="432"/>
    </w:pPr>
    <w:rPr>
      <w:rFonts w:cs="Arial"/>
      <w:b/>
    </w:rPr>
  </w:style>
  <w:style w:type="paragraph" w:customStyle="1" w:styleId="Nivel3">
    <w:name w:val="Nivel 3"/>
    <w:basedOn w:val="Nivel2"/>
    <w:qFormat/>
    <w:rsid w:val="008B1C61"/>
    <w:pPr>
      <w:numPr>
        <w:ilvl w:val="2"/>
      </w:numPr>
      <w:tabs>
        <w:tab w:val="num" w:pos="360"/>
      </w:tabs>
      <w:ind w:left="2160" w:hanging="180"/>
    </w:pPr>
    <w:rPr>
      <w:rFonts w:cs="Arial"/>
      <w:color w:val="000000"/>
    </w:rPr>
  </w:style>
  <w:style w:type="paragraph" w:customStyle="1" w:styleId="Nivel4">
    <w:name w:val="Nivel 4"/>
    <w:basedOn w:val="Nivel3"/>
    <w:qFormat/>
    <w:rsid w:val="008B1C61"/>
    <w:pPr>
      <w:numPr>
        <w:ilvl w:val="3"/>
      </w:numPr>
      <w:tabs>
        <w:tab w:val="num" w:pos="360"/>
      </w:tabs>
      <w:ind w:left="2880" w:hanging="360"/>
    </w:pPr>
    <w:rPr>
      <w:color w:val="auto"/>
    </w:rPr>
  </w:style>
  <w:style w:type="paragraph" w:customStyle="1" w:styleId="Nivel5">
    <w:name w:val="Nivel 5"/>
    <w:basedOn w:val="Nivel4"/>
    <w:qFormat/>
    <w:rsid w:val="008B1C61"/>
    <w:pPr>
      <w:numPr>
        <w:ilvl w:val="4"/>
      </w:numPr>
      <w:tabs>
        <w:tab w:val="num" w:pos="360"/>
      </w:tabs>
      <w:ind w:left="3600" w:hanging="360"/>
    </w:pPr>
  </w:style>
  <w:style w:type="character" w:customStyle="1" w:styleId="Nivel1Char">
    <w:name w:val="Nivel1 Char"/>
    <w:link w:val="Nivel10"/>
    <w:rsid w:val="00352436"/>
    <w:rPr>
      <w:rFonts w:ascii="Arial" w:eastAsia="MS Gothic" w:hAnsi="Arial"/>
      <w:b/>
      <w:color w:val="000000"/>
    </w:rPr>
  </w:style>
  <w:style w:type="paragraph" w:customStyle="1" w:styleId="Corpodetexto21">
    <w:name w:val="Corpo de texto 21"/>
    <w:basedOn w:val="Normal"/>
    <w:rsid w:val="00B5257E"/>
    <w:pPr>
      <w:widowControl w:val="0"/>
      <w:suppressAutoHyphens/>
      <w:autoSpaceDE w:val="0"/>
      <w:jc w:val="both"/>
    </w:pPr>
    <w:rPr>
      <w:rFonts w:ascii="Courier New" w:hAnsi="Courier New" w:cs="Goudy Old Style"/>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2037">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394281208">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1714-AC76-4F1C-8F4D-64B82C4F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13282</Words>
  <Characters>71726</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84839</CharactersWithSpaces>
  <SharedDoc>false</SharedDoc>
  <HLinks>
    <vt:vector size="72" baseType="variant">
      <vt:variant>
        <vt:i4>2752560</vt:i4>
      </vt:variant>
      <vt:variant>
        <vt:i4>27</vt:i4>
      </vt:variant>
      <vt:variant>
        <vt:i4>0</vt:i4>
      </vt:variant>
      <vt:variant>
        <vt:i4>5</vt:i4>
      </vt:variant>
      <vt:variant>
        <vt:lpwstr>http://www.santaritadeibitipoca.mg.gov.br/</vt:lpwstr>
      </vt:variant>
      <vt:variant>
        <vt:lpwstr/>
      </vt:variant>
      <vt:variant>
        <vt:i4>8782001</vt:i4>
      </vt:variant>
      <vt:variant>
        <vt:i4>24</vt:i4>
      </vt:variant>
      <vt:variant>
        <vt:i4>0</vt:i4>
      </vt:variant>
      <vt:variant>
        <vt:i4>5</vt:i4>
      </vt:variant>
      <vt:variant>
        <vt:lpwstr>mailto:licitação@santabarbaradotugurio.mg.gov.br</vt:lpwstr>
      </vt:variant>
      <vt:variant>
        <vt:lpwstr/>
      </vt:variant>
      <vt:variant>
        <vt:i4>1114228</vt:i4>
      </vt:variant>
      <vt:variant>
        <vt:i4>21</vt:i4>
      </vt:variant>
      <vt:variant>
        <vt:i4>0</vt:i4>
      </vt:variant>
      <vt:variant>
        <vt:i4>5</vt:i4>
      </vt:variant>
      <vt:variant>
        <vt:lpwstr>mailto:pmsri@barbacena.com.br</vt:lpwstr>
      </vt:variant>
      <vt:variant>
        <vt:lpwstr/>
      </vt:variant>
      <vt:variant>
        <vt:i4>983077</vt:i4>
      </vt:variant>
      <vt:variant>
        <vt:i4>18</vt:i4>
      </vt:variant>
      <vt:variant>
        <vt:i4>0</vt:i4>
      </vt:variant>
      <vt:variant>
        <vt:i4>5</vt:i4>
      </vt:variant>
      <vt:variant>
        <vt:lpwstr>mailto:prefeiturasantaritaibitipoca@hotmail.com</vt:lpwstr>
      </vt:variant>
      <vt:variant>
        <vt:lpwstr/>
      </vt:variant>
      <vt:variant>
        <vt:i4>1048642</vt:i4>
      </vt:variant>
      <vt:variant>
        <vt:i4>15</vt:i4>
      </vt:variant>
      <vt:variant>
        <vt:i4>0</vt:i4>
      </vt:variant>
      <vt:variant>
        <vt:i4>5</vt:i4>
      </vt:variant>
      <vt:variant>
        <vt:lpwstr>http://www.portaldatransparencia.gov.br/</vt:lpwstr>
      </vt:variant>
      <vt:variant>
        <vt:lpwstr/>
      </vt:variant>
      <vt:variant>
        <vt:i4>2424883</vt:i4>
      </vt:variant>
      <vt:variant>
        <vt:i4>12</vt:i4>
      </vt:variant>
      <vt:variant>
        <vt:i4>0</vt:i4>
      </vt:variant>
      <vt:variant>
        <vt:i4>5</vt:i4>
      </vt:variant>
      <vt:variant>
        <vt:lpwstr>http://www.portaldoempreendedor.gov.br/</vt:lpwstr>
      </vt:variant>
      <vt:variant>
        <vt:lpwstr/>
      </vt:variant>
      <vt:variant>
        <vt:i4>1114176</vt:i4>
      </vt:variant>
      <vt:variant>
        <vt:i4>9</vt:i4>
      </vt:variant>
      <vt:variant>
        <vt:i4>0</vt:i4>
      </vt:variant>
      <vt:variant>
        <vt:i4>5</vt:i4>
      </vt:variant>
      <vt:variant>
        <vt:lpwstr>http://www.cnj.jus.br/improbidade_adm/consultar_requerido.php</vt:lpwstr>
      </vt:variant>
      <vt:variant>
        <vt:lpwstr/>
      </vt:variant>
      <vt:variant>
        <vt:i4>393288</vt:i4>
      </vt:variant>
      <vt:variant>
        <vt:i4>6</vt:i4>
      </vt:variant>
      <vt:variant>
        <vt:i4>0</vt:i4>
      </vt:variant>
      <vt:variant>
        <vt:i4>5</vt:i4>
      </vt:variant>
      <vt:variant>
        <vt:lpwstr>http://www.portaldatransparencia.gov.br/ceis</vt:lpwstr>
      </vt:variant>
      <vt:variant>
        <vt:lpwstr/>
      </vt:variant>
      <vt:variant>
        <vt:i4>1048642</vt:i4>
      </vt:variant>
      <vt:variant>
        <vt:i4>3</vt:i4>
      </vt:variant>
      <vt:variant>
        <vt:i4>0</vt:i4>
      </vt:variant>
      <vt:variant>
        <vt:i4>5</vt:i4>
      </vt:variant>
      <vt:variant>
        <vt:lpwstr>http://www.portaldatransparencia.gov.br/</vt:lpwstr>
      </vt:variant>
      <vt:variant>
        <vt:lpwstr/>
      </vt:variant>
      <vt:variant>
        <vt:i4>2162739</vt:i4>
      </vt:variant>
      <vt:variant>
        <vt:i4>0</vt:i4>
      </vt:variant>
      <vt:variant>
        <vt:i4>0</vt:i4>
      </vt:variant>
      <vt:variant>
        <vt:i4>5</vt:i4>
      </vt:variant>
      <vt:variant>
        <vt:lpwstr>http://www.google.com/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2021-01-14T16:13:00Z</cp:lastPrinted>
  <dcterms:created xsi:type="dcterms:W3CDTF">2021-01-15T12:43:00Z</dcterms:created>
  <dcterms:modified xsi:type="dcterms:W3CDTF">2021-01-15T12:43:00Z</dcterms:modified>
</cp:coreProperties>
</file>