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5A9" w:rsidRDefault="00B325A9" w:rsidP="00863CC0">
      <w:pPr>
        <w:ind w:left="2015"/>
        <w:rPr>
          <w:b/>
          <w:sz w:val="28"/>
        </w:rPr>
      </w:pPr>
    </w:p>
    <w:p w:rsidR="00B325A9" w:rsidRDefault="00B325A9" w:rsidP="00863CC0">
      <w:pPr>
        <w:ind w:left="2015"/>
        <w:rPr>
          <w:b/>
          <w:sz w:val="28"/>
        </w:rPr>
      </w:pPr>
    </w:p>
    <w:p w:rsidR="00863CC0" w:rsidRPr="00EA6239" w:rsidRDefault="00B325A9" w:rsidP="00863CC0">
      <w:pPr>
        <w:ind w:left="2015"/>
        <w:rPr>
          <w:b/>
          <w:sz w:val="28"/>
        </w:rPr>
      </w:pPr>
      <w:r>
        <w:rPr>
          <w:b/>
          <w:sz w:val="28"/>
        </w:rPr>
        <w:t xml:space="preserve"> Lei nº. </w:t>
      </w:r>
      <w:r w:rsidR="00A64F69">
        <w:rPr>
          <w:b/>
          <w:sz w:val="28"/>
        </w:rPr>
        <w:t>669</w:t>
      </w:r>
      <w:r w:rsidR="0019673A">
        <w:rPr>
          <w:b/>
          <w:sz w:val="28"/>
        </w:rPr>
        <w:t xml:space="preserve"> de </w:t>
      </w:r>
      <w:r w:rsidR="00A64F69">
        <w:rPr>
          <w:b/>
          <w:sz w:val="28"/>
        </w:rPr>
        <w:t>19 de dezembro de 2017.</w:t>
      </w:r>
    </w:p>
    <w:p w:rsidR="00863CC0" w:rsidRPr="00EA6239" w:rsidRDefault="00863CC0" w:rsidP="00863CC0">
      <w:pPr>
        <w:pStyle w:val="Corpodetexto"/>
        <w:jc w:val="left"/>
        <w:rPr>
          <w:b/>
          <w:sz w:val="16"/>
        </w:rPr>
      </w:pPr>
    </w:p>
    <w:p w:rsidR="00863CC0" w:rsidRPr="00EA6239" w:rsidRDefault="00863CC0" w:rsidP="00863CC0">
      <w:pPr>
        <w:pStyle w:val="Ttulo11"/>
        <w:spacing w:before="92" w:line="276" w:lineRule="auto"/>
        <w:ind w:left="4431" w:right="105"/>
        <w:rPr>
          <w:lang w:val="pt-BR"/>
        </w:rPr>
      </w:pPr>
      <w:r w:rsidRPr="00B325A9">
        <w:rPr>
          <w:b w:val="0"/>
          <w:i/>
          <w:sz w:val="18"/>
          <w:szCs w:val="18"/>
          <w:lang w:val="pt-BR"/>
        </w:rPr>
        <w:t xml:space="preserve">“Dispõe sobre a criação da Feira Livre do Produtor </w:t>
      </w:r>
      <w:proofErr w:type="gramStart"/>
      <w:r w:rsidR="00731E4F" w:rsidRPr="005A0C2C">
        <w:rPr>
          <w:b w:val="0"/>
          <w:i/>
          <w:sz w:val="18"/>
          <w:szCs w:val="18"/>
          <w:lang w:val="pt-BR"/>
        </w:rPr>
        <w:t>rural ,</w:t>
      </w:r>
      <w:proofErr w:type="gramEnd"/>
      <w:r w:rsidR="00731E4F" w:rsidRPr="005A0C2C">
        <w:rPr>
          <w:b w:val="0"/>
          <w:i/>
          <w:sz w:val="18"/>
          <w:szCs w:val="18"/>
          <w:lang w:val="pt-BR"/>
        </w:rPr>
        <w:t xml:space="preserve"> Agricultor Familiar e Artesanato</w:t>
      </w:r>
      <w:r w:rsidR="00731E4F">
        <w:rPr>
          <w:b w:val="0"/>
          <w:i/>
          <w:sz w:val="18"/>
          <w:szCs w:val="18"/>
          <w:lang w:val="pt-BR"/>
        </w:rPr>
        <w:t xml:space="preserve"> </w:t>
      </w:r>
      <w:r w:rsidRPr="00B325A9">
        <w:rPr>
          <w:b w:val="0"/>
          <w:i/>
          <w:sz w:val="18"/>
          <w:szCs w:val="18"/>
          <w:lang w:val="pt-BR"/>
        </w:rPr>
        <w:t xml:space="preserve">de </w:t>
      </w:r>
      <w:r w:rsidR="00B325A9">
        <w:rPr>
          <w:b w:val="0"/>
          <w:i/>
          <w:sz w:val="18"/>
          <w:szCs w:val="18"/>
          <w:lang w:val="pt-BR"/>
        </w:rPr>
        <w:t>Santa Rita de Ibitipoca</w:t>
      </w:r>
      <w:r w:rsidRPr="00B325A9">
        <w:rPr>
          <w:b w:val="0"/>
          <w:i/>
          <w:sz w:val="18"/>
          <w:szCs w:val="18"/>
          <w:lang w:val="pt-BR"/>
        </w:rPr>
        <w:t xml:space="preserve"> MG e dá outras providências</w:t>
      </w:r>
      <w:r w:rsidRPr="00EA6239">
        <w:rPr>
          <w:lang w:val="pt-BR"/>
        </w:rPr>
        <w:t>”</w:t>
      </w:r>
    </w:p>
    <w:p w:rsidR="00863CC0" w:rsidRPr="00EA6239" w:rsidRDefault="00B325A9" w:rsidP="00B325A9">
      <w:pPr>
        <w:pStyle w:val="Corpodetexto"/>
        <w:spacing w:before="198"/>
        <w:ind w:left="184"/>
      </w:pPr>
      <w:r>
        <w:t>A Câmara Municipal de Santa Rita de Ibitipoca</w:t>
      </w:r>
      <w:r w:rsidR="00863CC0" w:rsidRPr="00EA6239">
        <w:t xml:space="preserve"> aprovou e eu, Prefeito Municipal, sanciono e promulgo a seguinte lei:</w:t>
      </w:r>
    </w:p>
    <w:p w:rsidR="00863CC0" w:rsidRPr="00EA6239" w:rsidRDefault="00863CC0" w:rsidP="00863CC0">
      <w:pPr>
        <w:pStyle w:val="Corpodetexto"/>
        <w:spacing w:before="2"/>
        <w:jc w:val="left"/>
      </w:pPr>
    </w:p>
    <w:p w:rsidR="00863CC0" w:rsidRDefault="00863CC0" w:rsidP="00B325A9">
      <w:pPr>
        <w:pStyle w:val="Corpodetexto"/>
        <w:ind w:left="138"/>
      </w:pPr>
      <w:r w:rsidRPr="00B325A9">
        <w:rPr>
          <w:b/>
        </w:rPr>
        <w:t>Art. 1º</w:t>
      </w:r>
      <w:r w:rsidR="00B325A9" w:rsidRPr="00B325A9">
        <w:rPr>
          <w:b/>
        </w:rPr>
        <w:t>.</w:t>
      </w:r>
      <w:r w:rsidRPr="00B325A9">
        <w:t xml:space="preserve"> Fica o Poder Executivo de S</w:t>
      </w:r>
      <w:r w:rsidR="00B325A9">
        <w:t>anta Rita de Ibitipoca</w:t>
      </w:r>
      <w:r w:rsidRPr="00B325A9">
        <w:t xml:space="preserve"> autorizado a criar a</w:t>
      </w:r>
      <w:r w:rsidR="00B325A9">
        <w:t xml:space="preserve"> </w:t>
      </w:r>
      <w:r w:rsidRPr="00B325A9">
        <w:t>Feira</w:t>
      </w:r>
      <w:r w:rsidR="00B325A9">
        <w:t xml:space="preserve"> Livre do Produtor </w:t>
      </w:r>
      <w:proofErr w:type="gramStart"/>
      <w:r w:rsidR="00731E4F" w:rsidRPr="005A0C2C">
        <w:t>Rural ,</w:t>
      </w:r>
      <w:proofErr w:type="gramEnd"/>
      <w:r w:rsidR="00731E4F" w:rsidRPr="005A0C2C">
        <w:t>Agricultor Familiar e  Artesanato</w:t>
      </w:r>
      <w:r w:rsidR="00731E4F">
        <w:t xml:space="preserve"> </w:t>
      </w:r>
      <w:r w:rsidR="00B325A9">
        <w:t>no Município.</w:t>
      </w:r>
    </w:p>
    <w:p w:rsidR="00863CC0" w:rsidRPr="00EA6239" w:rsidRDefault="00863CC0" w:rsidP="00863CC0">
      <w:pPr>
        <w:pStyle w:val="Corpodetexto"/>
        <w:spacing w:before="1"/>
        <w:jc w:val="left"/>
        <w:rPr>
          <w:b/>
          <w:sz w:val="21"/>
        </w:rPr>
      </w:pPr>
    </w:p>
    <w:p w:rsidR="00863CC0" w:rsidRPr="00EA6239" w:rsidRDefault="00863CC0" w:rsidP="00863CC0">
      <w:pPr>
        <w:pStyle w:val="Corpodetexto"/>
        <w:spacing w:line="276" w:lineRule="auto"/>
        <w:ind w:left="184" w:right="107" w:hanging="15"/>
      </w:pPr>
      <w:r w:rsidRPr="00EA6239">
        <w:rPr>
          <w:b/>
        </w:rPr>
        <w:t xml:space="preserve">Art. 2º </w:t>
      </w:r>
      <w:r w:rsidRPr="00EA6239">
        <w:t xml:space="preserve">- A Feira Livre do Produtor de </w:t>
      </w:r>
      <w:r w:rsidR="00B325A9">
        <w:t>Santa Rita de Ibitipoca</w:t>
      </w:r>
      <w:proofErr w:type="gramStart"/>
      <w:r w:rsidRPr="00EA6239">
        <w:t>, destinar-se-á</w:t>
      </w:r>
      <w:proofErr w:type="gramEnd"/>
      <w:r w:rsidRPr="00EA6239">
        <w:t xml:space="preserve"> à venda, exclusivamente a varejo, de flores, plantas ornamentais, frutas, legumes, verduras, aves domesticas vivas e abatidas, gêneros alimentícios, ovos, pescados frescos, mel, produtos da lavoura e seus subprodutos, produtos da agroindústria artesanal e</w:t>
      </w:r>
      <w:r w:rsidRPr="00EA6239">
        <w:rPr>
          <w:spacing w:val="-2"/>
        </w:rPr>
        <w:t xml:space="preserve"> </w:t>
      </w:r>
      <w:r w:rsidRPr="00EA6239">
        <w:t>artesanato.</w:t>
      </w:r>
    </w:p>
    <w:p w:rsidR="00863CC0" w:rsidRPr="00EA6239" w:rsidRDefault="00863CC0" w:rsidP="00863CC0">
      <w:pPr>
        <w:pStyle w:val="Corpodetexto"/>
        <w:spacing w:before="201" w:line="276" w:lineRule="auto"/>
        <w:ind w:left="184" w:right="108" w:hanging="15"/>
      </w:pPr>
      <w:r w:rsidRPr="00EA6239">
        <w:rPr>
          <w:b/>
        </w:rPr>
        <w:t xml:space="preserve">Parágrafo Único </w:t>
      </w:r>
      <w:r w:rsidRPr="00EA6239">
        <w:t>- Permite-se à atuação, no recinto da feira, de comerciantes caracterizados como artesãos e vendedores de produtos hortigranjeiros sem produção similar no Município.</w:t>
      </w:r>
    </w:p>
    <w:p w:rsidR="00863CC0" w:rsidRDefault="00863CC0" w:rsidP="00863CC0">
      <w:pPr>
        <w:pStyle w:val="Corpodetexto"/>
        <w:spacing w:before="200" w:line="276" w:lineRule="auto"/>
        <w:ind w:left="184" w:right="106" w:firstLine="14"/>
      </w:pPr>
      <w:r w:rsidRPr="00EA6239">
        <w:rPr>
          <w:b/>
        </w:rPr>
        <w:t xml:space="preserve">Art.3º - </w:t>
      </w:r>
      <w:r w:rsidRPr="00EA6239">
        <w:t xml:space="preserve">Só será permitida a venda de produtos e subprodutos de origem animal e abatidos frescos, </w:t>
      </w:r>
      <w:r w:rsidR="00370252">
        <w:t>devidamente acomodados em recipientes propícios para a manutenção de suas condições de consumo.</w:t>
      </w:r>
    </w:p>
    <w:p w:rsidR="00370252" w:rsidRPr="00EA6239" w:rsidRDefault="00370252" w:rsidP="00863CC0">
      <w:pPr>
        <w:pStyle w:val="Corpodetexto"/>
        <w:spacing w:before="200" w:line="276" w:lineRule="auto"/>
        <w:ind w:left="184" w:right="106" w:firstLine="14"/>
      </w:pPr>
      <w:r>
        <w:rPr>
          <w:b/>
        </w:rPr>
        <w:t>Parágrafo único.</w:t>
      </w:r>
      <w:r>
        <w:t xml:space="preserve"> O serviço de vigilância sanitária municipal orientará os feirantes e fiscalizará as condições dos produtos comercializados.</w:t>
      </w:r>
    </w:p>
    <w:p w:rsidR="00863CC0" w:rsidRPr="00EA6239" w:rsidRDefault="00863CC0" w:rsidP="00863CC0">
      <w:pPr>
        <w:pStyle w:val="Corpodetexto"/>
        <w:spacing w:before="199" w:line="276" w:lineRule="auto"/>
        <w:ind w:left="184" w:right="108" w:hanging="46"/>
      </w:pPr>
      <w:r w:rsidRPr="00EA6239">
        <w:rPr>
          <w:b/>
        </w:rPr>
        <w:t xml:space="preserve">Art. 4º </w:t>
      </w:r>
      <w:r w:rsidRPr="00EA6239">
        <w:t>- Não será permitida a venda de produtos oriundos da exploraçã</w:t>
      </w:r>
      <w:r w:rsidR="00675EFB">
        <w:t xml:space="preserve">o, que agridam ao meio ambiente, </w:t>
      </w:r>
      <w:r w:rsidR="00675EFB" w:rsidRPr="005A0C2C">
        <w:rPr>
          <w:color w:val="000000"/>
          <w:szCs w:val="24"/>
        </w:rPr>
        <w:t xml:space="preserve">exploração de trabalho infantil </w:t>
      </w:r>
      <w:r w:rsidR="005A0C2C">
        <w:rPr>
          <w:color w:val="000000"/>
          <w:szCs w:val="24"/>
        </w:rPr>
        <w:t xml:space="preserve">e </w:t>
      </w:r>
      <w:r w:rsidR="00675EFB" w:rsidRPr="005A0C2C">
        <w:rPr>
          <w:color w:val="000000"/>
          <w:szCs w:val="24"/>
        </w:rPr>
        <w:t xml:space="preserve">análogo à </w:t>
      </w:r>
      <w:r w:rsidR="005A0C2C">
        <w:rPr>
          <w:color w:val="000000"/>
          <w:szCs w:val="24"/>
        </w:rPr>
        <w:t xml:space="preserve">condição de </w:t>
      </w:r>
      <w:r w:rsidR="00675EFB" w:rsidRPr="005A0C2C">
        <w:rPr>
          <w:color w:val="000000"/>
          <w:szCs w:val="24"/>
        </w:rPr>
        <w:t>escravo</w:t>
      </w:r>
      <w:r w:rsidR="00675EFB" w:rsidRPr="005A0C2C">
        <w:rPr>
          <w:color w:val="000000"/>
          <w:sz w:val="27"/>
          <w:szCs w:val="27"/>
        </w:rPr>
        <w:t>.</w:t>
      </w:r>
    </w:p>
    <w:p w:rsidR="00863CC0" w:rsidRPr="005A0C2C" w:rsidRDefault="00863CC0" w:rsidP="00863CC0">
      <w:pPr>
        <w:pStyle w:val="Corpodetexto"/>
        <w:spacing w:before="201" w:line="276" w:lineRule="auto"/>
        <w:ind w:left="183" w:right="106" w:hanging="46"/>
        <w:rPr>
          <w:szCs w:val="24"/>
        </w:rPr>
      </w:pPr>
      <w:r w:rsidRPr="00EA6239">
        <w:rPr>
          <w:b/>
        </w:rPr>
        <w:t xml:space="preserve">Art. 5º </w:t>
      </w:r>
      <w:r w:rsidRPr="00EA6239">
        <w:t xml:space="preserve">- A Feira será </w:t>
      </w:r>
      <w:r w:rsidR="00B325A9">
        <w:t xml:space="preserve">fiscalizada </w:t>
      </w:r>
      <w:r w:rsidRPr="00EA6239">
        <w:t>representada por um conselho gesto</w:t>
      </w:r>
      <w:r w:rsidR="00B325A9">
        <w:t>r nomeado por ato do prefeito municipal e composto por 01(um</w:t>
      </w:r>
      <w:proofErr w:type="gramStart"/>
      <w:r w:rsidR="00B325A9">
        <w:t>)representante</w:t>
      </w:r>
      <w:proofErr w:type="gramEnd"/>
      <w:r w:rsidR="00B325A9">
        <w:t xml:space="preserve"> da Prefeitura Municipal, 01(um) representante da Câmara Municipal, 01(um) representante da Secretaria de Agricultura, Meio Ambiente e Turismo, 01(um) representante da Secretaria de Obras, Viação e Transportes, Sindicato dos Produtores Rurais, 01(um) representante do CRAS, 01(um) representante da EMATER e 01(um) representante da  Sociedade Civil Organizada</w:t>
      </w:r>
      <w:r w:rsidR="005A0C2C">
        <w:t>,</w:t>
      </w:r>
      <w:r w:rsidR="00675EFB"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r w:rsidR="005A0C2C">
        <w:rPr>
          <w:color w:val="000000"/>
          <w:szCs w:val="24"/>
        </w:rPr>
        <w:t>Sindicato dos Trabalhadores R</w:t>
      </w:r>
      <w:r w:rsidR="00675EFB" w:rsidRPr="005A0C2C">
        <w:rPr>
          <w:color w:val="000000"/>
          <w:szCs w:val="24"/>
        </w:rPr>
        <w:t>urais - SINTER, Secretaria local;</w:t>
      </w:r>
    </w:p>
    <w:p w:rsidR="00B325A9" w:rsidRPr="00EA6239" w:rsidRDefault="00B325A9" w:rsidP="00863CC0">
      <w:pPr>
        <w:pStyle w:val="Corpodetexto"/>
        <w:spacing w:before="201" w:line="276" w:lineRule="auto"/>
        <w:ind w:left="183" w:right="106" w:hanging="46"/>
      </w:pPr>
      <w:r>
        <w:rPr>
          <w:b/>
        </w:rPr>
        <w:t>Parágrafo único</w:t>
      </w:r>
      <w:r w:rsidRPr="00B325A9">
        <w:t>.</w:t>
      </w:r>
      <w:r>
        <w:t xml:space="preserve"> Para cada membro titular equivalerá a um suplente.</w:t>
      </w:r>
    </w:p>
    <w:p w:rsidR="00863CC0" w:rsidRPr="00230F01" w:rsidRDefault="00863CC0" w:rsidP="00863CC0">
      <w:pPr>
        <w:pStyle w:val="Corpodetexto"/>
        <w:spacing w:before="199" w:line="276" w:lineRule="auto"/>
        <w:ind w:left="184" w:right="108"/>
      </w:pPr>
      <w:r>
        <w:rPr>
          <w:b/>
        </w:rPr>
        <w:t xml:space="preserve">Art. </w:t>
      </w:r>
      <w:proofErr w:type="gramStart"/>
      <w:r>
        <w:rPr>
          <w:b/>
        </w:rPr>
        <w:t xml:space="preserve">6º </w:t>
      </w:r>
      <w:r w:rsidR="00B325A9">
        <w:t>.</w:t>
      </w:r>
      <w:proofErr w:type="gramEnd"/>
      <w:r w:rsidR="00B325A9">
        <w:t xml:space="preserve"> O Município disponibilizará </w:t>
      </w:r>
      <w:proofErr w:type="gramStart"/>
      <w:r w:rsidR="00B325A9">
        <w:t>à</w:t>
      </w:r>
      <w:proofErr w:type="gramEnd"/>
      <w:r w:rsidR="00B325A9">
        <w:t xml:space="preserve"> Feira Livre, 10(dez) barracas e 20(vinte) jalecos recebidos por convenio firmado com a EMATER e provenientes do Programa Minas Sem Fome, os quais serão utilizados para a implantação da feira</w:t>
      </w:r>
      <w:r w:rsidR="00370252">
        <w:t xml:space="preserve">, podendo se expandir e ser </w:t>
      </w:r>
      <w:r w:rsidR="00370252" w:rsidRPr="00230F01">
        <w:t>utilizadas outras barracas e equipamentos dentro dos mesmos padrões.</w:t>
      </w:r>
    </w:p>
    <w:p w:rsidR="00863CC0" w:rsidRPr="00230F01" w:rsidRDefault="00863CC0" w:rsidP="001C5FE5">
      <w:pPr>
        <w:pStyle w:val="Corpodetexto"/>
        <w:spacing w:before="200" w:line="276" w:lineRule="auto"/>
        <w:ind w:right="107"/>
        <w:rPr>
          <w:sz w:val="12"/>
        </w:rPr>
      </w:pPr>
      <w:r w:rsidRPr="00230F01">
        <w:rPr>
          <w:b/>
        </w:rPr>
        <w:lastRenderedPageBreak/>
        <w:t xml:space="preserve">Art. 7º </w:t>
      </w:r>
      <w:r w:rsidRPr="00230F01">
        <w:t xml:space="preserve">- </w:t>
      </w:r>
      <w:r w:rsidR="00370252" w:rsidRPr="00230F01">
        <w:t xml:space="preserve">Os feirantes serão isentos de tributos de quaisquer natureza, no que se refere </w:t>
      </w:r>
      <w:proofErr w:type="gramStart"/>
      <w:r w:rsidR="00370252" w:rsidRPr="00230F01">
        <w:t>a</w:t>
      </w:r>
      <w:proofErr w:type="gramEnd"/>
      <w:r w:rsidR="00370252" w:rsidRPr="00230F01">
        <w:t xml:space="preserve"> atividade de comercialização de produtos na feira, desde que comercializem somente produtos autorizados pelo conselho gestor.</w:t>
      </w:r>
    </w:p>
    <w:p w:rsidR="00863CC0" w:rsidRPr="00230F01" w:rsidRDefault="00863CC0" w:rsidP="00863CC0">
      <w:pPr>
        <w:pStyle w:val="Corpodetexto"/>
        <w:spacing w:before="92" w:line="276" w:lineRule="auto"/>
        <w:ind w:right="110" w:hanging="32"/>
      </w:pPr>
      <w:r w:rsidRPr="00230F01">
        <w:rPr>
          <w:b/>
        </w:rPr>
        <w:t xml:space="preserve">Art. 8º </w:t>
      </w:r>
      <w:r w:rsidRPr="00230F01">
        <w:t>- A Prefeitura Municipal fixará decreto determinando o local da Feira Livre do Produtor, bem como as mudanças de datas e horários, na hipótese contida na parte final do artigo 7º.</w:t>
      </w:r>
    </w:p>
    <w:p w:rsidR="00863CC0" w:rsidRPr="00230F01" w:rsidRDefault="00863CC0" w:rsidP="00863CC0">
      <w:pPr>
        <w:pStyle w:val="Corpodetexto"/>
        <w:spacing w:before="200" w:line="276" w:lineRule="auto"/>
        <w:ind w:right="110" w:hanging="32"/>
      </w:pPr>
      <w:r w:rsidRPr="00230F01">
        <w:rPr>
          <w:b/>
        </w:rPr>
        <w:t xml:space="preserve">Parágrafo Único </w:t>
      </w:r>
      <w:r w:rsidRPr="00230F01">
        <w:t>– O Conselho Gestor sugerirá ao Executivo Municipal sobre as eventuais necessidade de mudança de local</w:t>
      </w:r>
      <w:proofErr w:type="gramStart"/>
      <w:r w:rsidRPr="00230F01">
        <w:t>,,</w:t>
      </w:r>
      <w:proofErr w:type="gramEnd"/>
      <w:r w:rsidRPr="00230F01">
        <w:t xml:space="preserve"> horário e dia de funcionamento da Feira Livre.</w:t>
      </w:r>
    </w:p>
    <w:p w:rsidR="00863CC0" w:rsidRPr="00230F01" w:rsidRDefault="00863CC0" w:rsidP="00863CC0">
      <w:pPr>
        <w:pStyle w:val="Corpodetexto"/>
        <w:spacing w:before="200" w:line="276" w:lineRule="auto"/>
        <w:ind w:right="110" w:hanging="32"/>
      </w:pPr>
      <w:r w:rsidRPr="00230F01">
        <w:rPr>
          <w:b/>
        </w:rPr>
        <w:t xml:space="preserve">Art. 9º </w:t>
      </w:r>
      <w:r w:rsidRPr="00230F01">
        <w:t>- Nos dias de funcionamento das Feiras, fica proibida a comercialização de produtos hortifrutigranjeiros em qualquer ponto da cidade, ressalvado, todavia, o caso de comerciante estabelecido.</w:t>
      </w:r>
    </w:p>
    <w:p w:rsidR="00863CC0" w:rsidRPr="005A0C2C" w:rsidRDefault="00863CC0" w:rsidP="00863CC0">
      <w:pPr>
        <w:pStyle w:val="Corpodetexto"/>
        <w:spacing w:before="200" w:line="276" w:lineRule="auto"/>
        <w:ind w:right="108" w:hanging="46"/>
      </w:pPr>
      <w:r w:rsidRPr="00230F01">
        <w:rPr>
          <w:b/>
        </w:rPr>
        <w:t xml:space="preserve">Art. 10 - </w:t>
      </w:r>
      <w:r w:rsidRPr="00230F01">
        <w:t xml:space="preserve">O local de instalação da tenda de cada feirante será fixado e devidamente respeitado, ficando os respectivos feirantes obrigados a proceder à retirada de suas mercadorias, em até 30 (trinta) minutos, após o horário de término de funcionamento da </w:t>
      </w:r>
      <w:r w:rsidR="005A0C2C">
        <w:t>Feira,</w:t>
      </w:r>
      <w:proofErr w:type="gramStart"/>
      <w:r w:rsidR="00675EFB" w:rsidRPr="00675EFB">
        <w:rPr>
          <w:rFonts w:ascii="Arial" w:hAnsi="Arial" w:cs="Arial"/>
          <w:color w:val="000000"/>
          <w:sz w:val="27"/>
          <w:szCs w:val="27"/>
        </w:rPr>
        <w:t xml:space="preserve"> </w:t>
      </w:r>
      <w:r w:rsidR="00675EFB">
        <w:rPr>
          <w:rStyle w:val="apple-converted-space"/>
          <w:rFonts w:ascii="Arial" w:hAnsi="Arial" w:cs="Arial"/>
          <w:color w:val="000000"/>
          <w:sz w:val="27"/>
          <w:szCs w:val="27"/>
        </w:rPr>
        <w:t> </w:t>
      </w:r>
      <w:proofErr w:type="gramEnd"/>
      <w:r w:rsidR="005A0C2C">
        <w:rPr>
          <w:color w:val="000000"/>
          <w:szCs w:val="24"/>
        </w:rPr>
        <w:t>e</w:t>
      </w:r>
      <w:r w:rsidR="00675EFB" w:rsidRPr="005A0C2C">
        <w:rPr>
          <w:color w:val="000000"/>
          <w:szCs w:val="24"/>
        </w:rPr>
        <w:t>fetuando a limpeza ao seu espaço.</w:t>
      </w:r>
    </w:p>
    <w:p w:rsidR="00863CC0" w:rsidRPr="00230F01" w:rsidRDefault="00863CC0" w:rsidP="00863CC0">
      <w:pPr>
        <w:pStyle w:val="Corpodetexto"/>
        <w:spacing w:before="199" w:line="276" w:lineRule="auto"/>
        <w:ind w:right="109" w:hanging="15"/>
      </w:pPr>
      <w:r w:rsidRPr="00230F01">
        <w:rPr>
          <w:b/>
        </w:rPr>
        <w:t xml:space="preserve">Art. 11 - </w:t>
      </w:r>
      <w:r w:rsidRPr="00230F01">
        <w:t>Fica proibido o uso, para qualquer finalidade, das árvores existentes nas vias públicas onde se localizar a feira, salvo o estabelecimento de Tendas debaixo delas, e sempre a critério da Prefeitura Municipal.</w:t>
      </w:r>
    </w:p>
    <w:p w:rsidR="00863CC0" w:rsidRPr="00230F01" w:rsidRDefault="00863CC0" w:rsidP="00863CC0">
      <w:pPr>
        <w:pStyle w:val="Corpodetexto"/>
        <w:spacing w:before="200" w:line="278" w:lineRule="auto"/>
        <w:ind w:right="111"/>
      </w:pPr>
      <w:r w:rsidRPr="00230F01">
        <w:rPr>
          <w:b/>
        </w:rPr>
        <w:t xml:space="preserve">Art. 12 - </w:t>
      </w:r>
      <w:r w:rsidRPr="00230F01">
        <w:t>As mercadorias adquiridas na Feira não poderão ser revendidas em seu recinto, tampouco depositadas nas vias públicas.</w:t>
      </w:r>
    </w:p>
    <w:p w:rsidR="00863CC0" w:rsidRPr="00230F01" w:rsidRDefault="00863CC0" w:rsidP="00863CC0">
      <w:pPr>
        <w:pStyle w:val="Corpodetexto"/>
        <w:spacing w:before="195" w:line="276" w:lineRule="auto"/>
        <w:ind w:right="109" w:hanging="15"/>
      </w:pPr>
      <w:r w:rsidRPr="00230F01">
        <w:rPr>
          <w:b/>
        </w:rPr>
        <w:t xml:space="preserve">Art.13 - </w:t>
      </w:r>
      <w:r w:rsidRPr="00230F01">
        <w:t>Depois de descarregados, os veículos e animais, deverão ser imediatamente retirados para outro local, a fim de se evitarem acidentes ou prejudicar o trânsito no recinto da Feira.</w:t>
      </w:r>
    </w:p>
    <w:p w:rsidR="00863CC0" w:rsidRPr="00230F01" w:rsidRDefault="00863CC0" w:rsidP="00863CC0">
      <w:pPr>
        <w:pStyle w:val="Corpodetexto"/>
        <w:spacing w:before="200" w:line="276" w:lineRule="auto"/>
        <w:ind w:right="109" w:hanging="15"/>
      </w:pPr>
      <w:r w:rsidRPr="00230F01">
        <w:rPr>
          <w:b/>
        </w:rPr>
        <w:t xml:space="preserve">Art. 14 </w:t>
      </w:r>
      <w:r w:rsidRPr="00230F01">
        <w:t>– Não é permitida a permanência ou o trânsito de veículos ou animais no recinto da Feira durante o horário de seu funcionamento, cabendo aos fiscais da Prefeitura Municipal, tomar as medidas que julgarem cabíveis visando à retirada dos</w:t>
      </w:r>
      <w:r w:rsidRPr="00230F01">
        <w:rPr>
          <w:spacing w:val="-3"/>
        </w:rPr>
        <w:t xml:space="preserve"> </w:t>
      </w:r>
      <w:r w:rsidRPr="00230F01">
        <w:t>mesmos.</w:t>
      </w:r>
    </w:p>
    <w:p w:rsidR="00863CC0" w:rsidRPr="00230F01" w:rsidRDefault="00863CC0" w:rsidP="00863CC0">
      <w:pPr>
        <w:pStyle w:val="Corpodetexto"/>
        <w:spacing w:before="201" w:line="276" w:lineRule="auto"/>
        <w:ind w:right="110" w:hanging="15"/>
      </w:pPr>
      <w:r w:rsidRPr="00230F01">
        <w:rPr>
          <w:b/>
        </w:rPr>
        <w:t xml:space="preserve">Art. 15 </w:t>
      </w:r>
      <w:r w:rsidRPr="00230F01">
        <w:t>- Para as instalações das Tendas, deverão obedecer aos seguintes critérios:</w:t>
      </w:r>
    </w:p>
    <w:p w:rsidR="00863CC0" w:rsidRPr="00230F01" w:rsidRDefault="00863CC0" w:rsidP="00863CC0">
      <w:pPr>
        <w:pStyle w:val="PargrafodaLista"/>
        <w:widowControl w:val="0"/>
        <w:numPr>
          <w:ilvl w:val="0"/>
          <w:numId w:val="37"/>
        </w:numPr>
        <w:tabs>
          <w:tab w:val="left" w:pos="417"/>
        </w:tabs>
        <w:autoSpaceDE w:val="0"/>
        <w:autoSpaceDN w:val="0"/>
        <w:spacing w:before="198" w:after="0"/>
        <w:ind w:right="110" w:hanging="60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Obedecer ao Espaço determinado pelo Conselho Gestor entre uma Tenda e outra, a fim de permitir a passagem e atender interesse coletivo e a conveniência do</w:t>
      </w:r>
      <w:r w:rsidRPr="00230F01">
        <w:rPr>
          <w:rFonts w:ascii="Times New Roman" w:hAnsi="Times New Roman" w:cs="Times New Roman"/>
          <w:spacing w:val="-1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local.</w:t>
      </w:r>
    </w:p>
    <w:p w:rsidR="00863CC0" w:rsidRPr="00230F01" w:rsidRDefault="00863CC0" w:rsidP="00863CC0">
      <w:pPr>
        <w:pStyle w:val="PargrafodaLista"/>
        <w:widowControl w:val="0"/>
        <w:numPr>
          <w:ilvl w:val="0"/>
          <w:numId w:val="37"/>
        </w:numPr>
        <w:tabs>
          <w:tab w:val="left" w:pos="472"/>
        </w:tabs>
        <w:autoSpaceDE w:val="0"/>
        <w:autoSpaceDN w:val="0"/>
        <w:spacing w:before="200" w:after="0" w:line="278" w:lineRule="auto"/>
        <w:ind w:right="110" w:hanging="14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As Tendas deverão ser dispostas em alinhamento, de modo a ficar uma via de trânsito no centro, e terão sua frente voltada para esta</w:t>
      </w:r>
      <w:r w:rsidRPr="00230F01">
        <w:rPr>
          <w:rFonts w:ascii="Times New Roman" w:hAnsi="Times New Roman" w:cs="Times New Roman"/>
          <w:spacing w:val="-9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via;</w:t>
      </w:r>
    </w:p>
    <w:p w:rsidR="00863CC0" w:rsidRPr="00230F01" w:rsidRDefault="00863CC0" w:rsidP="00863CC0">
      <w:pPr>
        <w:pStyle w:val="PargrafodaLista"/>
        <w:widowControl w:val="0"/>
        <w:numPr>
          <w:ilvl w:val="0"/>
          <w:numId w:val="37"/>
        </w:numPr>
        <w:tabs>
          <w:tab w:val="left" w:pos="463"/>
        </w:tabs>
        <w:autoSpaceDE w:val="0"/>
        <w:autoSpaceDN w:val="0"/>
        <w:spacing w:before="195" w:after="0"/>
        <w:ind w:right="110" w:hanging="46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As Tendas obedecerão a um tipo padrão, devendo ser desmontável, de acordo com o modelo oficial da Prefeitura</w:t>
      </w:r>
      <w:r w:rsidRPr="00230F01">
        <w:rPr>
          <w:rFonts w:ascii="Times New Roman" w:hAnsi="Times New Roman" w:cs="Times New Roman"/>
          <w:spacing w:val="-9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Municipal;</w:t>
      </w:r>
    </w:p>
    <w:p w:rsidR="00863CC0" w:rsidRDefault="00863CC0" w:rsidP="00863CC0">
      <w:pPr>
        <w:spacing w:line="276" w:lineRule="auto"/>
        <w:jc w:val="both"/>
      </w:pPr>
    </w:p>
    <w:p w:rsidR="00863CC0" w:rsidRPr="00230F01" w:rsidRDefault="00863CC0" w:rsidP="00863CC0">
      <w:pPr>
        <w:pStyle w:val="PargrafodaLista"/>
        <w:widowControl w:val="0"/>
        <w:numPr>
          <w:ilvl w:val="0"/>
          <w:numId w:val="37"/>
        </w:numPr>
        <w:tabs>
          <w:tab w:val="left" w:pos="477"/>
        </w:tabs>
        <w:autoSpaceDE w:val="0"/>
        <w:autoSpaceDN w:val="0"/>
        <w:spacing w:before="92" w:after="0"/>
        <w:ind w:right="110" w:hanging="46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O feirante é obrigado a conservar a Tenda a ela destinada em perfeito estado de conservação e higiene.</w:t>
      </w:r>
    </w:p>
    <w:p w:rsidR="00863CC0" w:rsidRPr="00230F01" w:rsidRDefault="00863CC0" w:rsidP="00863CC0">
      <w:pPr>
        <w:pStyle w:val="PargrafodaLista"/>
        <w:widowControl w:val="0"/>
        <w:numPr>
          <w:ilvl w:val="0"/>
          <w:numId w:val="37"/>
        </w:numPr>
        <w:tabs>
          <w:tab w:val="left" w:pos="458"/>
        </w:tabs>
        <w:autoSpaceDE w:val="0"/>
        <w:autoSpaceDN w:val="0"/>
        <w:spacing w:before="200" w:after="0"/>
        <w:ind w:right="110" w:hanging="31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O feirante é responsável pela limpeza da barraca e do local no entorno da mesma.</w:t>
      </w:r>
    </w:p>
    <w:p w:rsidR="00863CC0" w:rsidRDefault="00863CC0" w:rsidP="00863CC0">
      <w:pPr>
        <w:pStyle w:val="Corpodetexto"/>
        <w:spacing w:before="201" w:line="276" w:lineRule="auto"/>
        <w:ind w:right="108" w:hanging="32"/>
      </w:pPr>
      <w:r w:rsidRPr="00230F01">
        <w:rPr>
          <w:b/>
        </w:rPr>
        <w:lastRenderedPageBreak/>
        <w:t xml:space="preserve">Art. 16 </w:t>
      </w:r>
      <w:r w:rsidRPr="00230F01">
        <w:t>– Não é permitido aos feirantes abandonarem no recinto da Feira, as mercadorias restantes que não tenham sido vendidas, cuja sobra deverá ser imediatamente recolhida.</w:t>
      </w:r>
    </w:p>
    <w:p w:rsidR="00EB765D" w:rsidRDefault="00EB765D" w:rsidP="00863CC0">
      <w:pPr>
        <w:pStyle w:val="Corpodetexto"/>
        <w:spacing w:before="201" w:line="276" w:lineRule="auto"/>
        <w:ind w:right="108" w:hanging="32"/>
      </w:pPr>
      <w:r w:rsidRPr="00EB765D">
        <w:rPr>
          <w:b/>
        </w:rPr>
        <w:t>Art. 17.</w:t>
      </w:r>
      <w:r>
        <w:t xml:space="preserve"> A feira, inicialmente, funciona</w:t>
      </w:r>
      <w:r w:rsidR="00C73C5A">
        <w:t xml:space="preserve">rá aos sábados de </w:t>
      </w:r>
      <w:proofErr w:type="gramStart"/>
      <w:r w:rsidR="00C73C5A">
        <w:t>19:00</w:t>
      </w:r>
      <w:proofErr w:type="gramEnd"/>
      <w:r w:rsidR="00C73C5A">
        <w:t xml:space="preserve"> h às 22</w:t>
      </w:r>
      <w:r>
        <w:t>:00 h, na Praça Nossa Senhora das Dores, podendo a data e o horário serem alterados para melhor atender aos interesses dos feirantes e população e a critério do conselho gestor.</w:t>
      </w:r>
    </w:p>
    <w:p w:rsidR="00EB765D" w:rsidRPr="00CC7E83" w:rsidRDefault="00EB765D" w:rsidP="00863CC0">
      <w:pPr>
        <w:pStyle w:val="Corpodetexto"/>
        <w:spacing w:before="201" w:line="276" w:lineRule="auto"/>
        <w:ind w:right="108" w:hanging="32"/>
      </w:pPr>
      <w:r w:rsidRPr="00CC7E83">
        <w:rPr>
          <w:b/>
        </w:rPr>
        <w:t>§ 1º.</w:t>
      </w:r>
      <w:r w:rsidRPr="00CC7E83">
        <w:t xml:space="preserve"> A montagem das barracas ficará sob a exclusiva responsabilidade dos feirantes e deverá ocorrer, a princípio, às </w:t>
      </w:r>
      <w:proofErr w:type="gramStart"/>
      <w:r w:rsidRPr="00CC7E83">
        <w:t>18:00</w:t>
      </w:r>
      <w:proofErr w:type="gramEnd"/>
      <w:r w:rsidRPr="00CC7E83">
        <w:t xml:space="preserve"> h  e a desmontagem até as 22:30 h.</w:t>
      </w:r>
    </w:p>
    <w:p w:rsidR="00EB765D" w:rsidRPr="00CC7E83" w:rsidRDefault="00CC7E83" w:rsidP="00863CC0">
      <w:pPr>
        <w:pStyle w:val="Corpodetexto"/>
        <w:spacing w:before="201" w:line="276" w:lineRule="auto"/>
        <w:ind w:right="108" w:hanging="32"/>
      </w:pPr>
      <w:r w:rsidRPr="00CC7E83">
        <w:rPr>
          <w:b/>
        </w:rPr>
        <w:t>§ 2º.</w:t>
      </w:r>
      <w:r w:rsidRPr="00CC7E83">
        <w:t xml:space="preserve"> Cada feirante ficará responsável pelo transporte de seus produtos até a feira.</w:t>
      </w:r>
    </w:p>
    <w:p w:rsidR="00CC7E83" w:rsidRPr="00CC7E83" w:rsidRDefault="00CC7E83" w:rsidP="00863CC0">
      <w:pPr>
        <w:pStyle w:val="Corpodetexto"/>
        <w:spacing w:before="201" w:line="276" w:lineRule="auto"/>
        <w:ind w:right="108" w:hanging="32"/>
      </w:pPr>
      <w:r w:rsidRPr="00CC7E83">
        <w:rPr>
          <w:b/>
        </w:rPr>
        <w:t>§ 3º.</w:t>
      </w:r>
      <w:r w:rsidRPr="00CC7E83">
        <w:t xml:space="preserve"> Havendo demanda, a feira livre poderá ser estendida aos distritos.</w:t>
      </w:r>
    </w:p>
    <w:p w:rsidR="00230F01" w:rsidRDefault="00863CC0" w:rsidP="00230F01">
      <w:pPr>
        <w:pStyle w:val="Corpodetexto"/>
        <w:spacing w:before="200" w:line="276" w:lineRule="auto"/>
        <w:ind w:right="109" w:hanging="60"/>
      </w:pPr>
      <w:r w:rsidRPr="00230F01">
        <w:rPr>
          <w:b/>
        </w:rPr>
        <w:t xml:space="preserve">Art. 17 </w:t>
      </w:r>
      <w:r w:rsidRPr="00230F01">
        <w:t>– Findado o horário de funcionamento da Feira, a Prefeitura Municipal procederá à limpeza da área recém-desocupada, o que deverá ser feito no prazo mais curto possível.</w:t>
      </w:r>
    </w:p>
    <w:p w:rsidR="00863CC0" w:rsidRPr="005A0C2C" w:rsidRDefault="00863CC0" w:rsidP="00230F01">
      <w:pPr>
        <w:pStyle w:val="Corpodetexto"/>
        <w:spacing w:before="200" w:line="276" w:lineRule="auto"/>
        <w:ind w:right="109" w:hanging="60"/>
        <w:rPr>
          <w:szCs w:val="24"/>
        </w:rPr>
      </w:pPr>
      <w:r w:rsidRPr="00230F01">
        <w:rPr>
          <w:b/>
        </w:rPr>
        <w:t xml:space="preserve">Art. 18 </w:t>
      </w:r>
      <w:r w:rsidRPr="00230F01">
        <w:t>– Caberá a Prefeitura Municipal instalar lixeiras na área da Feira</w:t>
      </w:r>
      <w:r w:rsidR="005A0C2C">
        <w:t xml:space="preserve"> e</w:t>
      </w:r>
      <w:r w:rsidR="00675EFB" w:rsidRPr="005A0C2C">
        <w:rPr>
          <w:color w:val="000000"/>
          <w:szCs w:val="24"/>
        </w:rPr>
        <w:t xml:space="preserve"> banheiros masculino e feminino.</w:t>
      </w:r>
    </w:p>
    <w:p w:rsidR="00863CC0" w:rsidRPr="00230F01" w:rsidRDefault="00863CC0" w:rsidP="00863CC0">
      <w:pPr>
        <w:pStyle w:val="Corpodetexto"/>
        <w:spacing w:before="10"/>
        <w:jc w:val="left"/>
        <w:rPr>
          <w:sz w:val="20"/>
        </w:rPr>
      </w:pPr>
    </w:p>
    <w:p w:rsidR="00863CC0" w:rsidRPr="00230F01" w:rsidRDefault="00863CC0" w:rsidP="00863CC0">
      <w:pPr>
        <w:pStyle w:val="Corpodetexto"/>
        <w:spacing w:line="276" w:lineRule="auto"/>
        <w:ind w:right="110" w:hanging="46"/>
      </w:pPr>
      <w:r w:rsidRPr="00230F01">
        <w:rPr>
          <w:b/>
        </w:rPr>
        <w:t xml:space="preserve">Art. 19 </w:t>
      </w:r>
      <w:r w:rsidRPr="00230F01">
        <w:t>– O feirante ficará obrigado a estabelecer sua barraca regularmente, sob pena de cancelamento de sua</w:t>
      </w:r>
      <w:r w:rsidRPr="00230F01">
        <w:rPr>
          <w:spacing w:val="-9"/>
        </w:rPr>
        <w:t xml:space="preserve"> </w:t>
      </w:r>
      <w:r w:rsidRPr="00230F01">
        <w:t>matrícula.</w:t>
      </w:r>
    </w:p>
    <w:p w:rsidR="00863CC0" w:rsidRPr="00230F01" w:rsidRDefault="00863CC0" w:rsidP="00863CC0">
      <w:pPr>
        <w:pStyle w:val="Corpodetexto"/>
        <w:spacing w:before="200" w:line="276" w:lineRule="auto"/>
        <w:ind w:right="113" w:hanging="32"/>
      </w:pPr>
      <w:r w:rsidRPr="00230F01">
        <w:rPr>
          <w:b/>
        </w:rPr>
        <w:t xml:space="preserve">§. 1º - </w:t>
      </w:r>
      <w:r w:rsidRPr="00230F01">
        <w:t>O Conselho Gestor fará constar, em livro próprio, a freqüência do feirante.</w:t>
      </w:r>
    </w:p>
    <w:p w:rsidR="00863CC0" w:rsidRPr="00230F01" w:rsidRDefault="00863CC0" w:rsidP="00863CC0">
      <w:pPr>
        <w:pStyle w:val="Corpodetexto"/>
        <w:spacing w:before="201" w:line="276" w:lineRule="auto"/>
        <w:ind w:right="110" w:hanging="32"/>
      </w:pPr>
      <w:r w:rsidRPr="00230F01">
        <w:t>§. 2º - O feirante que não for frequente a critério do Conselho Gestor, perderá seu espaço de comercialização.</w:t>
      </w:r>
    </w:p>
    <w:p w:rsidR="001C5FE5" w:rsidRPr="00230F01" w:rsidRDefault="00863CC0" w:rsidP="00863CC0">
      <w:pPr>
        <w:pStyle w:val="Corpodetexto"/>
        <w:spacing w:before="200" w:line="448" w:lineRule="auto"/>
        <w:ind w:left="150" w:right="2375" w:hanging="15"/>
        <w:jc w:val="left"/>
      </w:pPr>
      <w:r w:rsidRPr="00230F01">
        <w:rPr>
          <w:b/>
        </w:rPr>
        <w:t xml:space="preserve">Art. 20 </w:t>
      </w:r>
      <w:r w:rsidRPr="00230F01">
        <w:t>– Na disciplina interna das feiras, ter-se-á em vista:</w:t>
      </w:r>
    </w:p>
    <w:p w:rsidR="00863CC0" w:rsidRPr="00230F01" w:rsidRDefault="00863CC0" w:rsidP="00863CC0">
      <w:pPr>
        <w:pStyle w:val="Corpodetexto"/>
        <w:spacing w:before="200" w:line="448" w:lineRule="auto"/>
        <w:ind w:left="150" w:right="2375" w:hanging="15"/>
        <w:jc w:val="left"/>
      </w:pPr>
      <w:r w:rsidRPr="00230F01">
        <w:t xml:space="preserve"> I – Manutenção da ordem e do asseio;</w:t>
      </w:r>
    </w:p>
    <w:p w:rsidR="00863CC0" w:rsidRPr="00230F01" w:rsidRDefault="00863CC0" w:rsidP="00863CC0">
      <w:pPr>
        <w:pStyle w:val="PargrafodaLista"/>
        <w:widowControl w:val="0"/>
        <w:numPr>
          <w:ilvl w:val="0"/>
          <w:numId w:val="36"/>
        </w:numPr>
        <w:tabs>
          <w:tab w:val="left" w:pos="413"/>
        </w:tabs>
        <w:autoSpaceDE w:val="0"/>
        <w:autoSpaceDN w:val="0"/>
        <w:spacing w:before="2" w:after="0"/>
        <w:ind w:right="110" w:hanging="31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– Equilíbrio no seu provisionamento, obedecendo a uma regularidade de oferta;</w:t>
      </w:r>
    </w:p>
    <w:p w:rsidR="00863CC0" w:rsidRPr="00230F01" w:rsidRDefault="00863CC0" w:rsidP="00863CC0">
      <w:pPr>
        <w:pStyle w:val="PargrafodaLista"/>
        <w:widowControl w:val="0"/>
        <w:numPr>
          <w:ilvl w:val="0"/>
          <w:numId w:val="36"/>
        </w:numPr>
        <w:tabs>
          <w:tab w:val="left" w:pos="466"/>
        </w:tabs>
        <w:autoSpaceDE w:val="0"/>
        <w:autoSpaceDN w:val="0"/>
        <w:spacing w:before="201" w:after="0"/>
        <w:ind w:right="109" w:hanging="31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– Proteção aos feirantes e consumidores contra as manobras prejudiciais aos seus interesses.</w:t>
      </w:r>
    </w:p>
    <w:p w:rsidR="00863CC0" w:rsidRPr="00230F01" w:rsidRDefault="00863CC0" w:rsidP="00230F01">
      <w:pPr>
        <w:pStyle w:val="Corpodetexto"/>
        <w:spacing w:before="195"/>
        <w:jc w:val="left"/>
      </w:pPr>
      <w:r w:rsidRPr="00230F01">
        <w:rPr>
          <w:b/>
        </w:rPr>
        <w:t xml:space="preserve">Art. 21 </w:t>
      </w:r>
      <w:r w:rsidRPr="00230F01">
        <w:t>– O número de feirantes será determinado pelo Conselho Gestor.</w:t>
      </w:r>
    </w:p>
    <w:p w:rsidR="00863CC0" w:rsidRPr="00230F01" w:rsidRDefault="00863CC0" w:rsidP="00863CC0">
      <w:pPr>
        <w:pStyle w:val="Corpodetexto"/>
        <w:spacing w:before="3"/>
        <w:jc w:val="left"/>
      </w:pPr>
    </w:p>
    <w:p w:rsidR="00863CC0" w:rsidRDefault="00863CC0" w:rsidP="00863CC0">
      <w:pPr>
        <w:pStyle w:val="Corpodetexto"/>
        <w:spacing w:before="199"/>
        <w:ind w:right="110" w:hanging="15"/>
      </w:pPr>
      <w:r w:rsidRPr="00230F01">
        <w:rPr>
          <w:b/>
        </w:rPr>
        <w:t>Art. 2</w:t>
      </w:r>
      <w:r w:rsidR="00230F01">
        <w:rPr>
          <w:b/>
        </w:rPr>
        <w:t xml:space="preserve">2. </w:t>
      </w:r>
      <w:r w:rsidR="00230F01">
        <w:t xml:space="preserve">Os feirantes deverão </w:t>
      </w:r>
      <w:r w:rsidR="00947951">
        <w:t>ser matriculados, mediante o preenchimento de</w:t>
      </w:r>
      <w:r w:rsidR="00230F01">
        <w:t xml:space="preserve"> ficha de inscrição na qual assumem o compromisso a oferecer produtos dentro das normas básicas de produção, higiene e apresentação, ofertando </w:t>
      </w:r>
      <w:r w:rsidR="00947951">
        <w:t>ao consumidor sempre produtos de qualidade e no caso de alimentos, os mesmos devem estar dentro de normas de segurança alimentar e nutricional.</w:t>
      </w:r>
    </w:p>
    <w:p w:rsidR="00947951" w:rsidRDefault="00947951" w:rsidP="00947951">
      <w:pPr>
        <w:pStyle w:val="Corpodetexto"/>
        <w:spacing w:before="199"/>
        <w:ind w:right="110" w:hanging="15"/>
      </w:pPr>
      <w:r w:rsidRPr="00947951">
        <w:rPr>
          <w:b/>
        </w:rPr>
        <w:t>Parágrafo único</w:t>
      </w:r>
      <w:r>
        <w:t>. Cada feirante terá um crachá para ser exibido durante o funcionamento da feira ou quando solicitado pela fiscalização.</w:t>
      </w:r>
    </w:p>
    <w:p w:rsidR="00863CC0" w:rsidRPr="00230F01" w:rsidRDefault="00947951" w:rsidP="00947951">
      <w:pPr>
        <w:pStyle w:val="Corpodetexto"/>
        <w:spacing w:before="199"/>
        <w:ind w:right="110" w:hanging="15"/>
      </w:pPr>
      <w:r>
        <w:rPr>
          <w:b/>
        </w:rPr>
        <w:t>Art. 23.</w:t>
      </w:r>
      <w:r w:rsidR="00863CC0" w:rsidRPr="00230F01">
        <w:rPr>
          <w:b/>
        </w:rPr>
        <w:t xml:space="preserve"> </w:t>
      </w:r>
      <w:r w:rsidR="00863CC0" w:rsidRPr="00230F01">
        <w:t>Cada feirante não poderá ter mais de uma matrícula, conseqüentemente, não poderá também possuir mais de uma barraca.</w:t>
      </w:r>
    </w:p>
    <w:p w:rsidR="00863CC0" w:rsidRDefault="00863CC0" w:rsidP="00863CC0">
      <w:pPr>
        <w:spacing w:line="276" w:lineRule="auto"/>
      </w:pPr>
    </w:p>
    <w:p w:rsidR="00947951" w:rsidRDefault="00947951" w:rsidP="00863CC0">
      <w:pPr>
        <w:spacing w:line="276" w:lineRule="auto"/>
      </w:pPr>
      <w:r w:rsidRPr="00947951">
        <w:rPr>
          <w:b/>
        </w:rPr>
        <w:lastRenderedPageBreak/>
        <w:t>Art. 24.</w:t>
      </w:r>
      <w:r>
        <w:t xml:space="preserve"> A renovação da matrícula dos feirantes será feita semestralmente.</w:t>
      </w:r>
    </w:p>
    <w:p w:rsidR="00947951" w:rsidRDefault="00947951" w:rsidP="00CC7E83">
      <w:pPr>
        <w:spacing w:line="276" w:lineRule="auto"/>
        <w:jc w:val="both"/>
      </w:pPr>
    </w:p>
    <w:p w:rsidR="00947951" w:rsidRDefault="00947951" w:rsidP="00CC7E83">
      <w:pPr>
        <w:spacing w:line="276" w:lineRule="auto"/>
        <w:jc w:val="both"/>
      </w:pPr>
      <w:r w:rsidRPr="00947951">
        <w:rPr>
          <w:b/>
        </w:rPr>
        <w:t>Art. 25</w:t>
      </w:r>
      <w:r>
        <w:t xml:space="preserve">. </w:t>
      </w:r>
      <w:r w:rsidR="00CC7E83">
        <w:t>Os feirantes deverão colocar etiquetas nos produtos e/ou cartazes com preços explícitos e visíveis nas mercadorias a serem vendidas.</w:t>
      </w:r>
    </w:p>
    <w:p w:rsidR="00CC7E83" w:rsidRDefault="00CC7E83" w:rsidP="004972A4">
      <w:pPr>
        <w:spacing w:line="276" w:lineRule="auto"/>
        <w:jc w:val="both"/>
      </w:pPr>
    </w:p>
    <w:p w:rsidR="00CC7E83" w:rsidRDefault="00CC7E83" w:rsidP="004972A4">
      <w:pPr>
        <w:spacing w:line="276" w:lineRule="auto"/>
        <w:jc w:val="both"/>
      </w:pPr>
      <w:r w:rsidRPr="004972A4">
        <w:rPr>
          <w:b/>
        </w:rPr>
        <w:t xml:space="preserve">Art. 26. </w:t>
      </w:r>
      <w:r>
        <w:t>No caso de alimentos fabricados, deverão obrigatoriamente conter nas etiquetas a data de fabricação e a validade.</w:t>
      </w:r>
    </w:p>
    <w:p w:rsidR="00CC7E83" w:rsidRDefault="00CC7E83" w:rsidP="004972A4">
      <w:pPr>
        <w:spacing w:line="276" w:lineRule="auto"/>
        <w:jc w:val="both"/>
      </w:pPr>
    </w:p>
    <w:p w:rsidR="004972A4" w:rsidRDefault="004972A4" w:rsidP="004972A4">
      <w:pPr>
        <w:spacing w:line="276" w:lineRule="auto"/>
        <w:jc w:val="both"/>
      </w:pPr>
      <w:r w:rsidRPr="004972A4">
        <w:rPr>
          <w:b/>
        </w:rPr>
        <w:t>Art. 27</w:t>
      </w:r>
      <w:r>
        <w:t>. Os feirantes deverão participar, quando convocados, de reuniões promovidas pelo Conselho Gestor da feira livre, para tratar de assuntos relacionados à feira, sempre na busca de melhorar as condições do trabalho.</w:t>
      </w:r>
    </w:p>
    <w:p w:rsidR="00863CC0" w:rsidRPr="00230F01" w:rsidRDefault="00863CC0" w:rsidP="00863CC0">
      <w:pPr>
        <w:pStyle w:val="Corpodetexto"/>
        <w:spacing w:before="8"/>
        <w:jc w:val="left"/>
        <w:rPr>
          <w:sz w:val="12"/>
        </w:rPr>
      </w:pPr>
    </w:p>
    <w:p w:rsidR="00863CC0" w:rsidRPr="00230F01" w:rsidRDefault="00863CC0" w:rsidP="00863CC0">
      <w:pPr>
        <w:pStyle w:val="Corpodetexto"/>
        <w:spacing w:before="93"/>
        <w:ind w:right="109" w:hanging="32"/>
      </w:pPr>
      <w:r w:rsidRPr="00230F01">
        <w:rPr>
          <w:b/>
        </w:rPr>
        <w:t>Art. 2</w:t>
      </w:r>
      <w:r w:rsidR="00AA3BAB">
        <w:rPr>
          <w:b/>
        </w:rPr>
        <w:t>8.</w:t>
      </w:r>
      <w:r w:rsidRPr="00230F01">
        <w:t xml:space="preserve"> Não é permitido aos feirantes comercializar produtos não classificados nesta Lei.</w:t>
      </w:r>
    </w:p>
    <w:p w:rsidR="00863CC0" w:rsidRPr="00230F01" w:rsidRDefault="00863CC0" w:rsidP="00863CC0">
      <w:pPr>
        <w:pStyle w:val="Corpodetexto"/>
        <w:spacing w:before="2"/>
        <w:jc w:val="left"/>
      </w:pPr>
    </w:p>
    <w:p w:rsidR="00863CC0" w:rsidRPr="00230F01" w:rsidRDefault="00863CC0" w:rsidP="00863CC0">
      <w:pPr>
        <w:pStyle w:val="Corpodetexto"/>
        <w:spacing w:line="276" w:lineRule="auto"/>
        <w:ind w:right="110"/>
      </w:pPr>
      <w:r w:rsidRPr="00230F01">
        <w:rPr>
          <w:b/>
        </w:rPr>
        <w:t xml:space="preserve">Art. </w:t>
      </w:r>
      <w:proofErr w:type="gramStart"/>
      <w:r w:rsidR="00AA3BAB">
        <w:rPr>
          <w:b/>
        </w:rPr>
        <w:t>29</w:t>
      </w:r>
      <w:r w:rsidRPr="00230F01">
        <w:rPr>
          <w:b/>
        </w:rPr>
        <w:t xml:space="preserve"> </w:t>
      </w:r>
      <w:r w:rsidR="00AA3BAB">
        <w:rPr>
          <w:b/>
        </w:rPr>
        <w:t>.</w:t>
      </w:r>
      <w:proofErr w:type="gramEnd"/>
      <w:r w:rsidRPr="00230F01">
        <w:t xml:space="preserve"> Somente serão permitidas as transferências de matrículas, nos seguintes casos:</w:t>
      </w:r>
    </w:p>
    <w:p w:rsidR="00863CC0" w:rsidRPr="00230F01" w:rsidRDefault="00863CC0" w:rsidP="00863CC0">
      <w:pPr>
        <w:pStyle w:val="PargrafodaLista"/>
        <w:widowControl w:val="0"/>
        <w:numPr>
          <w:ilvl w:val="0"/>
          <w:numId w:val="34"/>
        </w:numPr>
        <w:tabs>
          <w:tab w:val="left" w:pos="480"/>
        </w:tabs>
        <w:autoSpaceDE w:val="0"/>
        <w:autoSpaceDN w:val="0"/>
        <w:spacing w:before="201" w:after="0"/>
        <w:ind w:right="110" w:firstLine="0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Por morte do feirante, para o nome do herdeiro legal, desde que o requeira até 90 (noventa) dias, a contar da data do</w:t>
      </w:r>
      <w:r w:rsidRPr="00230F01">
        <w:rPr>
          <w:rFonts w:ascii="Times New Roman" w:hAnsi="Times New Roman" w:cs="Times New Roman"/>
          <w:spacing w:val="-7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óbito;</w:t>
      </w:r>
    </w:p>
    <w:p w:rsidR="00863CC0" w:rsidRPr="00230F01" w:rsidRDefault="00863CC0" w:rsidP="00863CC0">
      <w:pPr>
        <w:pStyle w:val="PargrafodaLista"/>
        <w:widowControl w:val="0"/>
        <w:numPr>
          <w:ilvl w:val="0"/>
          <w:numId w:val="34"/>
        </w:numPr>
        <w:tabs>
          <w:tab w:val="left" w:pos="616"/>
        </w:tabs>
        <w:autoSpaceDE w:val="0"/>
        <w:autoSpaceDN w:val="0"/>
        <w:spacing w:before="200" w:after="0"/>
        <w:ind w:right="110" w:hanging="14"/>
        <w:contextualSpacing w:val="0"/>
        <w:jc w:val="both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Por doença infecto-contagiosa ou incapacidade física do feirante, devidamente comprovadas, para o cônjuge ou filho, desde que a requeira até 90 (noventa) dias, a contar da data do atestado médico</w:t>
      </w:r>
      <w:r w:rsidRPr="00230F01">
        <w:rPr>
          <w:rFonts w:ascii="Times New Roman" w:hAnsi="Times New Roman" w:cs="Times New Roman"/>
          <w:spacing w:val="-14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respectivo.</w:t>
      </w:r>
    </w:p>
    <w:p w:rsidR="00863CC0" w:rsidRPr="00230F01" w:rsidRDefault="00863CC0" w:rsidP="00863CC0">
      <w:pPr>
        <w:pStyle w:val="Corpodetexto"/>
        <w:spacing w:before="198" w:line="278" w:lineRule="auto"/>
        <w:ind w:right="109" w:hanging="15"/>
      </w:pPr>
      <w:r w:rsidRPr="00230F01">
        <w:rPr>
          <w:b/>
        </w:rPr>
        <w:t>Art. 3</w:t>
      </w:r>
      <w:r w:rsidR="00AA3BAB">
        <w:rPr>
          <w:b/>
        </w:rPr>
        <w:t>0.</w:t>
      </w:r>
      <w:r w:rsidRPr="00230F01">
        <w:t xml:space="preserve"> A matrícula será cassada, quando constatada a prática das seguintes infrações:</w:t>
      </w:r>
    </w:p>
    <w:p w:rsidR="00863CC0" w:rsidRPr="00230F01" w:rsidRDefault="00863CC0" w:rsidP="00863CC0">
      <w:pPr>
        <w:pStyle w:val="PargrafodaLista"/>
        <w:widowControl w:val="0"/>
        <w:numPr>
          <w:ilvl w:val="1"/>
          <w:numId w:val="34"/>
        </w:numPr>
        <w:tabs>
          <w:tab w:val="left" w:pos="1248"/>
        </w:tabs>
        <w:autoSpaceDE w:val="0"/>
        <w:autoSpaceDN w:val="0"/>
        <w:spacing w:before="192"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Venda de mercadorias</w:t>
      </w:r>
      <w:r w:rsidRPr="00230F01">
        <w:rPr>
          <w:rFonts w:ascii="Times New Roman" w:hAnsi="Times New Roman" w:cs="Times New Roman"/>
          <w:spacing w:val="-4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deterioradas;</w:t>
      </w:r>
    </w:p>
    <w:p w:rsidR="00863CC0" w:rsidRPr="00230F01" w:rsidRDefault="00863CC0" w:rsidP="00863CC0">
      <w:pPr>
        <w:pStyle w:val="PargrafodaLista"/>
        <w:widowControl w:val="0"/>
        <w:numPr>
          <w:ilvl w:val="1"/>
          <w:numId w:val="34"/>
        </w:numPr>
        <w:tabs>
          <w:tab w:val="left" w:pos="1248"/>
        </w:tabs>
        <w:autoSpaceDE w:val="0"/>
        <w:autoSpaceDN w:val="0"/>
        <w:spacing w:before="1"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r w:rsidRPr="00230F01">
        <w:rPr>
          <w:rFonts w:ascii="Times New Roman" w:hAnsi="Times New Roman" w:cs="Times New Roman"/>
          <w:sz w:val="24"/>
        </w:rPr>
        <w:t>Cobrança superior aos valores fixados nas</w:t>
      </w:r>
      <w:r w:rsidRPr="00230F01">
        <w:rPr>
          <w:rFonts w:ascii="Times New Roman" w:hAnsi="Times New Roman" w:cs="Times New Roman"/>
          <w:spacing w:val="-14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plaquetas;</w:t>
      </w:r>
    </w:p>
    <w:p w:rsidR="00863CC0" w:rsidRPr="00230F01" w:rsidRDefault="00863CC0" w:rsidP="00863CC0">
      <w:pPr>
        <w:pStyle w:val="PargrafodaLista"/>
        <w:widowControl w:val="0"/>
        <w:numPr>
          <w:ilvl w:val="1"/>
          <w:numId w:val="34"/>
        </w:numPr>
        <w:tabs>
          <w:tab w:val="left" w:pos="1248"/>
        </w:tabs>
        <w:autoSpaceDE w:val="0"/>
        <w:autoSpaceDN w:val="0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proofErr w:type="gramStart"/>
      <w:r w:rsidRPr="00230F01">
        <w:rPr>
          <w:rFonts w:ascii="Times New Roman" w:hAnsi="Times New Roman" w:cs="Times New Roman"/>
          <w:sz w:val="24"/>
        </w:rPr>
        <w:t>fraude</w:t>
      </w:r>
      <w:proofErr w:type="gramEnd"/>
      <w:r w:rsidRPr="00230F01">
        <w:rPr>
          <w:rFonts w:ascii="Times New Roman" w:hAnsi="Times New Roman" w:cs="Times New Roman"/>
          <w:sz w:val="24"/>
        </w:rPr>
        <w:t xml:space="preserve"> nos preços, medidas ou</w:t>
      </w:r>
      <w:r w:rsidRPr="00230F01">
        <w:rPr>
          <w:rFonts w:ascii="Times New Roman" w:hAnsi="Times New Roman" w:cs="Times New Roman"/>
          <w:spacing w:val="-9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balanças;</w:t>
      </w:r>
    </w:p>
    <w:p w:rsidR="00863CC0" w:rsidRPr="00230F01" w:rsidRDefault="00863CC0" w:rsidP="00863CC0">
      <w:pPr>
        <w:pStyle w:val="PargrafodaLista"/>
        <w:widowControl w:val="0"/>
        <w:numPr>
          <w:ilvl w:val="1"/>
          <w:numId w:val="34"/>
        </w:numPr>
        <w:tabs>
          <w:tab w:val="left" w:pos="1248"/>
        </w:tabs>
        <w:autoSpaceDE w:val="0"/>
        <w:autoSpaceDN w:val="0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proofErr w:type="gramStart"/>
      <w:r w:rsidRPr="00230F01">
        <w:rPr>
          <w:rFonts w:ascii="Times New Roman" w:hAnsi="Times New Roman" w:cs="Times New Roman"/>
          <w:sz w:val="24"/>
        </w:rPr>
        <w:t>comportamento</w:t>
      </w:r>
      <w:proofErr w:type="gramEnd"/>
      <w:r w:rsidRPr="00230F01">
        <w:rPr>
          <w:rFonts w:ascii="Times New Roman" w:hAnsi="Times New Roman" w:cs="Times New Roman"/>
          <w:sz w:val="24"/>
        </w:rPr>
        <w:t xml:space="preserve"> que atente contra a integridade física ou</w:t>
      </w:r>
      <w:r w:rsidRPr="00230F01">
        <w:rPr>
          <w:rFonts w:ascii="Times New Roman" w:hAnsi="Times New Roman" w:cs="Times New Roman"/>
          <w:spacing w:val="-8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moral;</w:t>
      </w:r>
    </w:p>
    <w:p w:rsidR="00863CC0" w:rsidRPr="00230F01" w:rsidRDefault="00863CC0" w:rsidP="00863CC0">
      <w:pPr>
        <w:pStyle w:val="PargrafodaLista"/>
        <w:widowControl w:val="0"/>
        <w:numPr>
          <w:ilvl w:val="1"/>
          <w:numId w:val="34"/>
        </w:numPr>
        <w:tabs>
          <w:tab w:val="left" w:pos="1248"/>
        </w:tabs>
        <w:autoSpaceDE w:val="0"/>
        <w:autoSpaceDN w:val="0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proofErr w:type="gramStart"/>
      <w:r w:rsidRPr="00230F01">
        <w:rPr>
          <w:rFonts w:ascii="Times New Roman" w:hAnsi="Times New Roman" w:cs="Times New Roman"/>
          <w:sz w:val="24"/>
        </w:rPr>
        <w:t>permissão</w:t>
      </w:r>
      <w:proofErr w:type="gramEnd"/>
      <w:r w:rsidRPr="00230F01">
        <w:rPr>
          <w:rFonts w:ascii="Times New Roman" w:hAnsi="Times New Roman" w:cs="Times New Roman"/>
          <w:sz w:val="24"/>
        </w:rPr>
        <w:t xml:space="preserve"> de atividades por pessoas</w:t>
      </w:r>
      <w:r w:rsidRPr="00230F01">
        <w:rPr>
          <w:rFonts w:ascii="Times New Roman" w:hAnsi="Times New Roman" w:cs="Times New Roman"/>
          <w:spacing w:val="-5"/>
          <w:sz w:val="24"/>
        </w:rPr>
        <w:t xml:space="preserve"> </w:t>
      </w:r>
      <w:r w:rsidRPr="00230F01">
        <w:rPr>
          <w:rFonts w:ascii="Times New Roman" w:hAnsi="Times New Roman" w:cs="Times New Roman"/>
          <w:sz w:val="24"/>
        </w:rPr>
        <w:t>não-credenciadas;</w:t>
      </w:r>
    </w:p>
    <w:p w:rsidR="00863CC0" w:rsidRPr="00230F01" w:rsidRDefault="00863CC0" w:rsidP="00863CC0">
      <w:pPr>
        <w:pStyle w:val="PargrafodaLista"/>
        <w:widowControl w:val="0"/>
        <w:numPr>
          <w:ilvl w:val="1"/>
          <w:numId w:val="34"/>
        </w:numPr>
        <w:tabs>
          <w:tab w:val="left" w:pos="1248"/>
        </w:tabs>
        <w:autoSpaceDE w:val="0"/>
        <w:autoSpaceDN w:val="0"/>
        <w:spacing w:after="0" w:line="240" w:lineRule="auto"/>
        <w:ind w:right="110" w:hanging="360"/>
        <w:contextualSpacing w:val="0"/>
        <w:rPr>
          <w:rFonts w:ascii="Times New Roman" w:hAnsi="Times New Roman" w:cs="Times New Roman"/>
          <w:sz w:val="24"/>
        </w:rPr>
      </w:pPr>
      <w:proofErr w:type="gramStart"/>
      <w:r w:rsidRPr="00230F01">
        <w:rPr>
          <w:rFonts w:ascii="Times New Roman" w:hAnsi="Times New Roman" w:cs="Times New Roman"/>
          <w:sz w:val="24"/>
        </w:rPr>
        <w:t>transgressão</w:t>
      </w:r>
      <w:proofErr w:type="gramEnd"/>
      <w:r w:rsidRPr="00230F01">
        <w:rPr>
          <w:rFonts w:ascii="Times New Roman" w:hAnsi="Times New Roman" w:cs="Times New Roman"/>
          <w:sz w:val="24"/>
        </w:rPr>
        <w:t xml:space="preserve"> de natureza grave das disposições constantes desta Lei;</w:t>
      </w:r>
    </w:p>
    <w:p w:rsidR="00863CC0" w:rsidRPr="00230F01" w:rsidRDefault="00863CC0" w:rsidP="00863CC0">
      <w:pPr>
        <w:pStyle w:val="PargrafodaLista"/>
        <w:widowControl w:val="0"/>
        <w:numPr>
          <w:ilvl w:val="1"/>
          <w:numId w:val="34"/>
        </w:numPr>
        <w:tabs>
          <w:tab w:val="left" w:pos="1248"/>
        </w:tabs>
        <w:autoSpaceDE w:val="0"/>
        <w:autoSpaceDN w:val="0"/>
        <w:spacing w:after="0" w:line="240" w:lineRule="auto"/>
        <w:ind w:hanging="360"/>
        <w:contextualSpacing w:val="0"/>
        <w:rPr>
          <w:rFonts w:ascii="Times New Roman" w:hAnsi="Times New Roman" w:cs="Times New Roman"/>
          <w:sz w:val="24"/>
        </w:rPr>
      </w:pPr>
      <w:proofErr w:type="gramStart"/>
      <w:r w:rsidRPr="00230F01">
        <w:rPr>
          <w:rFonts w:ascii="Times New Roman" w:hAnsi="Times New Roman" w:cs="Times New Roman"/>
          <w:sz w:val="24"/>
        </w:rPr>
        <w:t>e</w:t>
      </w:r>
      <w:proofErr w:type="gramEnd"/>
      <w:r w:rsidRPr="00230F01">
        <w:rPr>
          <w:rFonts w:ascii="Times New Roman" w:hAnsi="Times New Roman" w:cs="Times New Roman"/>
          <w:sz w:val="24"/>
        </w:rPr>
        <w:t xml:space="preserve"> outras infrações </w:t>
      </w:r>
      <w:r w:rsidR="00CC7E83">
        <w:rPr>
          <w:rFonts w:ascii="Times New Roman" w:hAnsi="Times New Roman" w:cs="Times New Roman"/>
          <w:sz w:val="24"/>
        </w:rPr>
        <w:t>aqui não arroladas mas reputadas graves pela fiscalização</w:t>
      </w:r>
      <w:r w:rsidRPr="00230F01">
        <w:rPr>
          <w:rFonts w:ascii="Times New Roman" w:hAnsi="Times New Roman" w:cs="Times New Roman"/>
          <w:sz w:val="24"/>
        </w:rPr>
        <w:t>.</w:t>
      </w:r>
    </w:p>
    <w:p w:rsidR="00863CC0" w:rsidRPr="00230F01" w:rsidRDefault="00863CC0" w:rsidP="00863CC0">
      <w:pPr>
        <w:pStyle w:val="Corpodetexto"/>
        <w:jc w:val="left"/>
        <w:rPr>
          <w:sz w:val="26"/>
        </w:rPr>
      </w:pPr>
    </w:p>
    <w:p w:rsidR="00863CC0" w:rsidRPr="00230F01" w:rsidRDefault="00863CC0" w:rsidP="00863CC0">
      <w:pPr>
        <w:pStyle w:val="Corpodetexto"/>
        <w:spacing w:before="222" w:line="276" w:lineRule="auto"/>
        <w:ind w:right="111" w:firstLine="31"/>
      </w:pPr>
      <w:r w:rsidRPr="00230F01">
        <w:rPr>
          <w:b/>
        </w:rPr>
        <w:t>Art. 3</w:t>
      </w:r>
      <w:r w:rsidR="00AA3BAB">
        <w:rPr>
          <w:b/>
        </w:rPr>
        <w:t>1.</w:t>
      </w:r>
      <w:r w:rsidRPr="00230F01">
        <w:t xml:space="preserve"> A manutenção da ordem e da disciplina, bem como a segurança no expediente da Feira, estará a cargo da Polícia Militar, a qual deverá ser solicitada pelo Chefe do Executivo Municipal.</w:t>
      </w:r>
    </w:p>
    <w:p w:rsidR="00863CC0" w:rsidRPr="00230F01" w:rsidRDefault="00863CC0" w:rsidP="00863CC0">
      <w:pPr>
        <w:pStyle w:val="Corpodetexto"/>
        <w:spacing w:before="199" w:line="276" w:lineRule="auto"/>
        <w:ind w:right="110" w:firstLine="14"/>
      </w:pPr>
      <w:r w:rsidRPr="00230F01">
        <w:rPr>
          <w:b/>
        </w:rPr>
        <w:t>Art. 3</w:t>
      </w:r>
      <w:r w:rsidR="00AA3BAB">
        <w:rPr>
          <w:b/>
        </w:rPr>
        <w:t>2.</w:t>
      </w:r>
      <w:r w:rsidRPr="00230F01">
        <w:t xml:space="preserve"> Haverá durante a Feira, fiscal do Conselho Gestor ou da Prefeitura Municipal, a fim de observar e fazer observar as disposições da presente Lei e o Regimento</w:t>
      </w:r>
      <w:r w:rsidRPr="00230F01">
        <w:rPr>
          <w:spacing w:val="1"/>
        </w:rPr>
        <w:t xml:space="preserve"> </w:t>
      </w:r>
      <w:r w:rsidRPr="00230F01">
        <w:t>Interno.</w:t>
      </w:r>
    </w:p>
    <w:p w:rsidR="00863CC0" w:rsidRPr="00230F01" w:rsidRDefault="00863CC0" w:rsidP="00863CC0">
      <w:pPr>
        <w:pStyle w:val="Corpodetexto"/>
        <w:spacing w:before="200" w:line="276" w:lineRule="auto"/>
        <w:ind w:right="108" w:hanging="15"/>
      </w:pPr>
      <w:r w:rsidRPr="00230F01">
        <w:rPr>
          <w:b/>
        </w:rPr>
        <w:t xml:space="preserve">Parágrafo Único - </w:t>
      </w:r>
      <w:r w:rsidRPr="00230F01">
        <w:t xml:space="preserve">Ao fiscal caberá manter rigorosa fiscalização no que se refere à higiene, examinar os produtos expostos à venda, mandando retirar </w:t>
      </w:r>
      <w:proofErr w:type="gramStart"/>
      <w:r w:rsidRPr="00230F01">
        <w:t>os que julgar</w:t>
      </w:r>
      <w:proofErr w:type="gramEnd"/>
      <w:r w:rsidRPr="00230F01">
        <w:t xml:space="preserve"> impróprios ao consumo, sem prejuízo  de outras sanções previstas na Lei, ficando ainda, responsável pela elaboração do relatório das ocorrências verificadas no recinto da feira, o que será feito em livro próprio, que ficará sob a guarda da Prefeitura Municipal e levado ao conhecimento do Conselho gestor da Feira.</w:t>
      </w:r>
    </w:p>
    <w:p w:rsidR="00863CC0" w:rsidRDefault="00863CC0" w:rsidP="00863CC0">
      <w:pPr>
        <w:spacing w:line="276" w:lineRule="auto"/>
      </w:pPr>
    </w:p>
    <w:p w:rsidR="00AA3BAB" w:rsidRDefault="00AA3BAB" w:rsidP="00AA3BAB">
      <w:pPr>
        <w:spacing w:line="276" w:lineRule="auto"/>
        <w:jc w:val="both"/>
      </w:pPr>
      <w:r>
        <w:rPr>
          <w:b/>
        </w:rPr>
        <w:lastRenderedPageBreak/>
        <w:t>Art. 33</w:t>
      </w:r>
      <w:r>
        <w:t xml:space="preserve">. Os casos omissos na presente lei serão dirimidos pelo conselho gestor e a normatização de eventuais alterações </w:t>
      </w:r>
      <w:proofErr w:type="gramStart"/>
      <w:r>
        <w:t>serão normatizadas</w:t>
      </w:r>
      <w:proofErr w:type="gramEnd"/>
      <w:r>
        <w:t xml:space="preserve"> por Decreto do Prefeito Municipal.</w:t>
      </w:r>
    </w:p>
    <w:p w:rsidR="00AA3BAB" w:rsidRDefault="00AA3BAB" w:rsidP="00863CC0">
      <w:pPr>
        <w:spacing w:line="276" w:lineRule="auto"/>
      </w:pPr>
    </w:p>
    <w:p w:rsidR="00863CC0" w:rsidRPr="00230F01" w:rsidRDefault="00863CC0" w:rsidP="00863CC0">
      <w:pPr>
        <w:pStyle w:val="Corpodetexto"/>
        <w:spacing w:before="200"/>
        <w:ind w:left="167"/>
        <w:jc w:val="left"/>
      </w:pPr>
      <w:r w:rsidRPr="00230F01">
        <w:rPr>
          <w:b/>
        </w:rPr>
        <w:t xml:space="preserve">Art. 34 </w:t>
      </w:r>
      <w:r w:rsidRPr="00230F01">
        <w:t>– Esta Lei entra em vigor na data de sua publicação.</w:t>
      </w:r>
    </w:p>
    <w:p w:rsidR="00863CC0" w:rsidRPr="00230F01" w:rsidRDefault="00863CC0" w:rsidP="00863CC0">
      <w:pPr>
        <w:pStyle w:val="Corpodetexto"/>
        <w:spacing w:before="1"/>
        <w:jc w:val="left"/>
        <w:rPr>
          <w:sz w:val="21"/>
        </w:rPr>
      </w:pPr>
    </w:p>
    <w:p w:rsidR="00863CC0" w:rsidRPr="00230F01" w:rsidRDefault="00863CC0" w:rsidP="00863CC0">
      <w:pPr>
        <w:pStyle w:val="Corpodetexto"/>
        <w:spacing w:before="9"/>
        <w:jc w:val="left"/>
        <w:rPr>
          <w:sz w:val="32"/>
        </w:rPr>
      </w:pPr>
    </w:p>
    <w:p w:rsidR="00863CC0" w:rsidRPr="00230F01" w:rsidRDefault="00B325A9" w:rsidP="00863CC0">
      <w:pPr>
        <w:pStyle w:val="Corpodetexto"/>
        <w:ind w:left="2223"/>
        <w:jc w:val="left"/>
      </w:pPr>
      <w:r w:rsidRPr="00230F01">
        <w:t>Santa Rita de Ibitipoca</w:t>
      </w:r>
      <w:r w:rsidR="00230F01" w:rsidRPr="00230F01">
        <w:t xml:space="preserve">, </w:t>
      </w:r>
      <w:r w:rsidR="00A64F69">
        <w:t xml:space="preserve">19 de </w:t>
      </w:r>
      <w:r w:rsidR="00323DDD">
        <w:t>dezembro</w:t>
      </w:r>
      <w:bookmarkStart w:id="0" w:name="_GoBack"/>
      <w:bookmarkEnd w:id="0"/>
      <w:r w:rsidR="00A64F69">
        <w:t xml:space="preserve"> de 2017.</w:t>
      </w:r>
    </w:p>
    <w:p w:rsidR="00863CC0" w:rsidRPr="00230F01" w:rsidRDefault="00863CC0" w:rsidP="00230F01">
      <w:pPr>
        <w:pStyle w:val="Corpodetexto"/>
        <w:jc w:val="center"/>
        <w:rPr>
          <w:b/>
          <w:sz w:val="26"/>
          <w:szCs w:val="26"/>
        </w:rPr>
      </w:pPr>
    </w:p>
    <w:p w:rsidR="00863CC0" w:rsidRPr="00230F01" w:rsidRDefault="00863CC0" w:rsidP="00230F01">
      <w:pPr>
        <w:pStyle w:val="Corpodetexto"/>
        <w:jc w:val="center"/>
        <w:rPr>
          <w:b/>
          <w:sz w:val="26"/>
          <w:szCs w:val="26"/>
        </w:rPr>
      </w:pPr>
    </w:p>
    <w:p w:rsidR="009B6E20" w:rsidRPr="00230F01" w:rsidRDefault="00230F01" w:rsidP="00230F01">
      <w:pPr>
        <w:jc w:val="center"/>
        <w:rPr>
          <w:b/>
          <w:sz w:val="26"/>
          <w:szCs w:val="26"/>
        </w:rPr>
      </w:pPr>
      <w:r w:rsidRPr="00230F01">
        <w:rPr>
          <w:b/>
          <w:sz w:val="26"/>
          <w:szCs w:val="26"/>
        </w:rPr>
        <w:t>José Resende Nogueira</w:t>
      </w:r>
    </w:p>
    <w:p w:rsidR="00230F01" w:rsidRDefault="00230F01" w:rsidP="00230F01">
      <w:pPr>
        <w:jc w:val="center"/>
        <w:rPr>
          <w:b/>
          <w:sz w:val="26"/>
          <w:szCs w:val="26"/>
        </w:rPr>
      </w:pPr>
      <w:r w:rsidRPr="00230F01">
        <w:rPr>
          <w:b/>
          <w:sz w:val="26"/>
          <w:szCs w:val="26"/>
        </w:rPr>
        <w:t>Prefeito Municipal</w:t>
      </w:r>
    </w:p>
    <w:p w:rsidR="00230F01" w:rsidRPr="00230F01" w:rsidRDefault="00230F01" w:rsidP="00230F01">
      <w:pPr>
        <w:rPr>
          <w:sz w:val="26"/>
          <w:szCs w:val="26"/>
        </w:rPr>
      </w:pPr>
    </w:p>
    <w:p w:rsidR="00230F01" w:rsidRPr="00230F01" w:rsidRDefault="00230F01" w:rsidP="00230F01">
      <w:pPr>
        <w:rPr>
          <w:sz w:val="26"/>
          <w:szCs w:val="26"/>
        </w:rPr>
      </w:pPr>
    </w:p>
    <w:p w:rsidR="00230F01" w:rsidRDefault="00230F01" w:rsidP="00230F01">
      <w:pPr>
        <w:rPr>
          <w:sz w:val="26"/>
          <w:szCs w:val="26"/>
        </w:rPr>
      </w:pPr>
    </w:p>
    <w:p w:rsidR="00230F01" w:rsidRDefault="00230F01" w:rsidP="00230F01">
      <w:pPr>
        <w:tabs>
          <w:tab w:val="left" w:pos="366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7249DC" w:rsidRPr="00A64F69" w:rsidRDefault="007249DC" w:rsidP="00A64F69">
      <w:pPr>
        <w:tabs>
          <w:tab w:val="left" w:pos="3660"/>
        </w:tabs>
        <w:jc w:val="right"/>
        <w:rPr>
          <w:b/>
          <w:szCs w:val="24"/>
        </w:rPr>
      </w:pPr>
      <w:r>
        <w:rPr>
          <w:sz w:val="26"/>
          <w:szCs w:val="26"/>
        </w:rPr>
        <w:t xml:space="preserve">               </w:t>
      </w:r>
      <w:r w:rsidR="00A64F69" w:rsidRPr="00A64F69">
        <w:rPr>
          <w:b/>
          <w:szCs w:val="24"/>
        </w:rPr>
        <w:t>Publicado em ___/____/____</w:t>
      </w:r>
    </w:p>
    <w:p w:rsidR="00A64F69" w:rsidRDefault="00A64F69" w:rsidP="00A64F69">
      <w:pPr>
        <w:tabs>
          <w:tab w:val="left" w:pos="3660"/>
        </w:tabs>
        <w:jc w:val="right"/>
        <w:rPr>
          <w:b/>
          <w:szCs w:val="24"/>
        </w:rPr>
      </w:pPr>
      <w:r w:rsidRPr="00A64F69">
        <w:rPr>
          <w:b/>
          <w:szCs w:val="24"/>
        </w:rPr>
        <w:t>Mural Oficial</w:t>
      </w:r>
    </w:p>
    <w:p w:rsidR="00A64F69" w:rsidRPr="00A64F69" w:rsidRDefault="00A64F69" w:rsidP="00A64F69">
      <w:pPr>
        <w:tabs>
          <w:tab w:val="left" w:pos="3660"/>
        </w:tabs>
        <w:jc w:val="right"/>
        <w:rPr>
          <w:b/>
          <w:szCs w:val="24"/>
        </w:rPr>
      </w:pPr>
    </w:p>
    <w:p w:rsidR="00A64F69" w:rsidRPr="00A64F69" w:rsidRDefault="00A64F69" w:rsidP="00A64F69">
      <w:pPr>
        <w:tabs>
          <w:tab w:val="left" w:pos="3660"/>
        </w:tabs>
        <w:jc w:val="right"/>
        <w:rPr>
          <w:b/>
          <w:szCs w:val="24"/>
        </w:rPr>
      </w:pPr>
      <w:r w:rsidRPr="00A64F69">
        <w:rPr>
          <w:b/>
          <w:szCs w:val="24"/>
        </w:rPr>
        <w:t>_____________________</w:t>
      </w:r>
    </w:p>
    <w:p w:rsidR="00A64F69" w:rsidRPr="00A64F69" w:rsidRDefault="00A64F69" w:rsidP="00A64F69">
      <w:pPr>
        <w:tabs>
          <w:tab w:val="left" w:pos="3660"/>
        </w:tabs>
        <w:jc w:val="right"/>
        <w:rPr>
          <w:b/>
          <w:szCs w:val="24"/>
        </w:rPr>
      </w:pPr>
      <w:r w:rsidRPr="00A64F69">
        <w:rPr>
          <w:b/>
          <w:szCs w:val="24"/>
        </w:rPr>
        <w:t>Servidor Responsável</w:t>
      </w: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Default="005A0C2C" w:rsidP="00230F01">
      <w:pPr>
        <w:tabs>
          <w:tab w:val="left" w:pos="3660"/>
        </w:tabs>
        <w:rPr>
          <w:sz w:val="26"/>
          <w:szCs w:val="26"/>
        </w:rPr>
      </w:pPr>
    </w:p>
    <w:p w:rsidR="005A0C2C" w:rsidRPr="00230F01" w:rsidRDefault="005A0C2C" w:rsidP="00230F01">
      <w:pPr>
        <w:tabs>
          <w:tab w:val="left" w:pos="3660"/>
        </w:tabs>
        <w:rPr>
          <w:sz w:val="26"/>
          <w:szCs w:val="26"/>
        </w:rPr>
      </w:pPr>
    </w:p>
    <w:sectPr w:rsidR="005A0C2C" w:rsidRPr="00230F01" w:rsidSect="009B2EC7">
      <w:headerReference w:type="default" r:id="rId9"/>
      <w:footerReference w:type="default" r:id="rId10"/>
      <w:type w:val="oddPage"/>
      <w:pgSz w:w="11907" w:h="16840" w:code="9"/>
      <w:pgMar w:top="1701" w:right="851" w:bottom="1134" w:left="1701" w:header="39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5E2" w:rsidRDefault="00C135E2">
      <w:r>
        <w:separator/>
      </w:r>
    </w:p>
  </w:endnote>
  <w:endnote w:type="continuationSeparator" w:id="0">
    <w:p w:rsidR="00C135E2" w:rsidRDefault="00C13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7EBE6C-18A7-4AD1-B017-B41A32B18609}"/>
    <w:embedBold r:id="rId2" w:fontKey="{E6884C2E-5F22-46D7-8BD1-261488AC0254}"/>
    <w:embedBoldItalic r:id="rId3" w:fontKey="{4D4437D1-9537-46DB-AA4B-20CAECAA4C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BC22AA6-6DDF-48BE-9EBE-C8AEAA9B2E5B}"/>
    <w:embedBold r:id="rId5" w:fontKey="{E2F8D39E-208F-48EF-80F4-77B56AB4DDA1}"/>
    <w:embedItalic r:id="rId6" w:fontKey="{945FEC3B-1502-4B93-9F1F-EBCBB9D8C6C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31D6477-AF38-42F4-85AE-C570F3B837A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18999FD6-5C0E-4F04-BE99-F855116AE3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A036C01-FBCA-419E-96C6-76548304D8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0" w:fontKey="{A68DA216-BA09-467E-9967-84951A1DBC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AC47C47-229B-4975-9468-BBAF8EA4B8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79411"/>
      <w:docPartObj>
        <w:docPartGallery w:val="Page Numbers (Bottom of Page)"/>
        <w:docPartUnique/>
      </w:docPartObj>
    </w:sdtPr>
    <w:sdtEndPr/>
    <w:sdtContent>
      <w:p w:rsidR="00DA2924" w:rsidRDefault="00323DDD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A2924" w:rsidRDefault="00DA292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5E2" w:rsidRDefault="00C135E2">
      <w:r>
        <w:separator/>
      </w:r>
    </w:p>
  </w:footnote>
  <w:footnote w:type="continuationSeparator" w:id="0">
    <w:p w:rsidR="00C135E2" w:rsidRDefault="00C135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2924" w:rsidRDefault="00323DDD" w:rsidP="0010388A">
    <w:pPr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4097" type="#_x0000_t202" style="position:absolute;left:0;text-align:left;margin-left:260.5pt;margin-top:2.75pt;width:178.35pt;height:51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UKgwIAABAFAAAOAAAAZHJzL2Uyb0RvYy54bWysVNuO2yAQfa/Uf0C8Z32pk42tOKu9NFWl&#10;7UXa7QcQwDEqBgok9rbqv3fASda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" stroked="f">
          <v:textbox style="mso-next-textbox:#Text Box 13">
            <w:txbxContent>
              <w:p w:rsidR="00DA2924" w:rsidRPr="00C27726" w:rsidRDefault="00DA2924" w:rsidP="009B2EC7">
                <w:pPr>
                  <w:pBdr>
                    <w:left w:val="single" w:sz="18" w:space="4" w:color="auto"/>
                  </w:pBdr>
                  <w:rPr>
                    <w:rFonts w:ascii="Arial" w:hAnsi="Arial" w:cs="Arial"/>
                    <w:color w:val="1D9123"/>
                    <w:sz w:val="14"/>
                  </w:rPr>
                </w:pP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 xml:space="preserve">Rua </w:t>
                </w:r>
                <w:r>
                  <w:rPr>
                    <w:rFonts w:ascii="Arial" w:hAnsi="Arial" w:cs="Arial"/>
                    <w:color w:val="1D9123"/>
                    <w:sz w:val="14"/>
                  </w:rPr>
                  <w:t>Joaquim Rabelo da Fonseca</w:t>
                </w: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 xml:space="preserve">, nº. </w:t>
                </w:r>
                <w:r>
                  <w:rPr>
                    <w:rFonts w:ascii="Arial" w:hAnsi="Arial" w:cs="Arial"/>
                    <w:color w:val="1D9123"/>
                    <w:sz w:val="14"/>
                  </w:rPr>
                  <w:t>150</w:t>
                </w:r>
              </w:p>
              <w:p w:rsidR="00DA2924" w:rsidRPr="00C27726" w:rsidRDefault="00DA2924" w:rsidP="009B2EC7">
                <w:pPr>
                  <w:pBdr>
                    <w:left w:val="single" w:sz="18" w:space="4" w:color="auto"/>
                  </w:pBdr>
                  <w:rPr>
                    <w:rFonts w:ascii="Arial" w:hAnsi="Arial" w:cs="Arial"/>
                    <w:color w:val="1D9123"/>
                    <w:sz w:val="14"/>
                  </w:rPr>
                </w:pP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>Centro</w:t>
                </w:r>
              </w:p>
              <w:p w:rsidR="00DA2924" w:rsidRPr="00C27726" w:rsidRDefault="00DA2924" w:rsidP="009B2EC7">
                <w:pPr>
                  <w:pBdr>
                    <w:left w:val="single" w:sz="18" w:space="4" w:color="auto"/>
                  </w:pBdr>
                  <w:rPr>
                    <w:rFonts w:ascii="Arial" w:hAnsi="Arial" w:cs="Arial"/>
                    <w:color w:val="1D9123"/>
                    <w:sz w:val="14"/>
                  </w:rPr>
                </w:pPr>
                <w:r>
                  <w:rPr>
                    <w:rFonts w:ascii="Arial" w:hAnsi="Arial" w:cs="Arial"/>
                    <w:color w:val="1D9123"/>
                    <w:sz w:val="14"/>
                  </w:rPr>
                  <w:t>Santa Rita de Ibitipoca/MG – CEP 3623</w:t>
                </w: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>5-000</w:t>
                </w:r>
              </w:p>
              <w:p w:rsidR="00DA2924" w:rsidRPr="00C27726" w:rsidRDefault="00DA2924" w:rsidP="009B2EC7">
                <w:pPr>
                  <w:pBdr>
                    <w:left w:val="single" w:sz="18" w:space="4" w:color="auto"/>
                  </w:pBdr>
                  <w:rPr>
                    <w:rFonts w:ascii="Arial" w:hAnsi="Arial" w:cs="Arial"/>
                    <w:color w:val="1D9123"/>
                    <w:sz w:val="14"/>
                  </w:rPr>
                </w:pP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>Telefones (32) 33</w:t>
                </w:r>
                <w:r>
                  <w:rPr>
                    <w:rFonts w:ascii="Arial" w:hAnsi="Arial" w:cs="Arial"/>
                    <w:color w:val="1D9123"/>
                    <w:sz w:val="14"/>
                  </w:rPr>
                  <w:t>42</w:t>
                </w: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>-11</w:t>
                </w:r>
                <w:r>
                  <w:rPr>
                    <w:rFonts w:ascii="Arial" w:hAnsi="Arial" w:cs="Arial"/>
                    <w:color w:val="1D9123"/>
                    <w:sz w:val="14"/>
                  </w:rPr>
                  <w:t>59</w:t>
                </w: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 xml:space="preserve"> / 33</w:t>
                </w:r>
                <w:r>
                  <w:rPr>
                    <w:rFonts w:ascii="Arial" w:hAnsi="Arial" w:cs="Arial"/>
                    <w:color w:val="1D9123"/>
                    <w:sz w:val="14"/>
                  </w:rPr>
                  <w:t>42</w:t>
                </w: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>-12</w:t>
                </w:r>
                <w:r>
                  <w:rPr>
                    <w:rFonts w:ascii="Arial" w:hAnsi="Arial" w:cs="Arial"/>
                    <w:color w:val="1D9123"/>
                    <w:sz w:val="14"/>
                  </w:rPr>
                  <w:t>21</w:t>
                </w:r>
              </w:p>
              <w:p w:rsidR="00DA2924" w:rsidRPr="00C27726" w:rsidRDefault="00DA2924" w:rsidP="009B2EC7">
                <w:pPr>
                  <w:pBdr>
                    <w:left w:val="single" w:sz="18" w:space="4" w:color="auto"/>
                  </w:pBdr>
                  <w:rPr>
                    <w:rFonts w:ascii="Arial" w:hAnsi="Arial" w:cs="Arial"/>
                    <w:color w:val="1D9123"/>
                    <w:sz w:val="14"/>
                  </w:rPr>
                </w:pPr>
                <w:proofErr w:type="gramStart"/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>e-mail</w:t>
                </w:r>
                <w:proofErr w:type="gramEnd"/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 xml:space="preserve"> </w:t>
                </w:r>
                <w:r>
                  <w:rPr>
                    <w:rFonts w:ascii="Arial" w:hAnsi="Arial" w:cs="Arial"/>
                    <w:color w:val="1D9123"/>
                    <w:sz w:val="14"/>
                  </w:rPr>
                  <w:t>pmsri@barbacena.com.</w:t>
                </w:r>
                <w:r w:rsidRPr="00C27726">
                  <w:rPr>
                    <w:rFonts w:ascii="Arial" w:hAnsi="Arial" w:cs="Arial"/>
                    <w:color w:val="1D9123"/>
                    <w:sz w:val="14"/>
                  </w:rPr>
                  <w:t>br</w:t>
                </w:r>
              </w:p>
            </w:txbxContent>
          </v:textbox>
        </v:shape>
      </w:pict>
    </w:r>
    <w:r w:rsidR="00DA2924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78740</wp:posOffset>
          </wp:positionH>
          <wp:positionV relativeFrom="paragraph">
            <wp:posOffset>-67945</wp:posOffset>
          </wp:positionV>
          <wp:extent cx="3133090" cy="636905"/>
          <wp:effectExtent l="19050" t="0" r="0" b="0"/>
          <wp:wrapNone/>
          <wp:docPr id="12" name="Imagem 12" descr="Ti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Ti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3090" cy="63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12D"/>
    <w:multiLevelType w:val="multilevel"/>
    <w:tmpl w:val="5B7E86D0"/>
    <w:lvl w:ilvl="0">
      <w:start w:val="1"/>
      <w:numFmt w:val="decimal"/>
      <w:lvlText w:val="%1"/>
      <w:lvlJc w:val="left"/>
      <w:pPr>
        <w:ind w:left="3699" w:hanging="15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33" w:hanging="15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967" w:hanging="157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101" w:hanging="157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8235" w:hanging="157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369" w:hanging="1575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503" w:hanging="1575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1862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2996" w:hanging="1800"/>
      </w:pPr>
      <w:rPr>
        <w:rFonts w:hint="default"/>
        <w:b/>
      </w:rPr>
    </w:lvl>
  </w:abstractNum>
  <w:abstractNum w:abstractNumId="1">
    <w:nsid w:val="09A47BB3"/>
    <w:multiLevelType w:val="singleLevel"/>
    <w:tmpl w:val="17B84BA4"/>
    <w:lvl w:ilvl="0">
      <w:start w:val="2"/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hAnsi="Times New Roman" w:hint="default"/>
      </w:rPr>
    </w:lvl>
  </w:abstractNum>
  <w:abstractNum w:abstractNumId="2">
    <w:nsid w:val="0BCC4E7B"/>
    <w:multiLevelType w:val="multilevel"/>
    <w:tmpl w:val="F474B1EC"/>
    <w:lvl w:ilvl="0">
      <w:start w:val="1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DB927B9"/>
    <w:multiLevelType w:val="hybridMultilevel"/>
    <w:tmpl w:val="486CCD28"/>
    <w:lvl w:ilvl="0" w:tplc="17FEDFDA">
      <w:start w:val="1"/>
      <w:numFmt w:val="lowerLetter"/>
      <w:lvlText w:val="%1)"/>
      <w:lvlJc w:val="left"/>
      <w:pPr>
        <w:ind w:left="181" w:hanging="28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</w:rPr>
    </w:lvl>
    <w:lvl w:ilvl="1" w:tplc="4E54449A">
      <w:numFmt w:val="bullet"/>
      <w:lvlText w:val="•"/>
      <w:lvlJc w:val="left"/>
      <w:pPr>
        <w:ind w:left="1042" w:hanging="281"/>
      </w:pPr>
      <w:rPr>
        <w:rFonts w:hint="default"/>
      </w:rPr>
    </w:lvl>
    <w:lvl w:ilvl="2" w:tplc="5F20C5E2">
      <w:numFmt w:val="bullet"/>
      <w:lvlText w:val="•"/>
      <w:lvlJc w:val="left"/>
      <w:pPr>
        <w:ind w:left="1904" w:hanging="281"/>
      </w:pPr>
      <w:rPr>
        <w:rFonts w:hint="default"/>
      </w:rPr>
    </w:lvl>
    <w:lvl w:ilvl="3" w:tplc="F614F2AE">
      <w:numFmt w:val="bullet"/>
      <w:lvlText w:val="•"/>
      <w:lvlJc w:val="left"/>
      <w:pPr>
        <w:ind w:left="2766" w:hanging="281"/>
      </w:pPr>
      <w:rPr>
        <w:rFonts w:hint="default"/>
      </w:rPr>
    </w:lvl>
    <w:lvl w:ilvl="4" w:tplc="C07AA1BE">
      <w:numFmt w:val="bullet"/>
      <w:lvlText w:val="•"/>
      <w:lvlJc w:val="left"/>
      <w:pPr>
        <w:ind w:left="3628" w:hanging="281"/>
      </w:pPr>
      <w:rPr>
        <w:rFonts w:hint="default"/>
      </w:rPr>
    </w:lvl>
    <w:lvl w:ilvl="5" w:tplc="6ED41A12">
      <w:numFmt w:val="bullet"/>
      <w:lvlText w:val="•"/>
      <w:lvlJc w:val="left"/>
      <w:pPr>
        <w:ind w:left="4490" w:hanging="281"/>
      </w:pPr>
      <w:rPr>
        <w:rFonts w:hint="default"/>
      </w:rPr>
    </w:lvl>
    <w:lvl w:ilvl="6" w:tplc="9598875A">
      <w:numFmt w:val="bullet"/>
      <w:lvlText w:val="•"/>
      <w:lvlJc w:val="left"/>
      <w:pPr>
        <w:ind w:left="5352" w:hanging="281"/>
      </w:pPr>
      <w:rPr>
        <w:rFonts w:hint="default"/>
      </w:rPr>
    </w:lvl>
    <w:lvl w:ilvl="7" w:tplc="1ECCE00C">
      <w:numFmt w:val="bullet"/>
      <w:lvlText w:val="•"/>
      <w:lvlJc w:val="left"/>
      <w:pPr>
        <w:ind w:left="6214" w:hanging="281"/>
      </w:pPr>
      <w:rPr>
        <w:rFonts w:hint="default"/>
      </w:rPr>
    </w:lvl>
    <w:lvl w:ilvl="8" w:tplc="E1B6C924">
      <w:numFmt w:val="bullet"/>
      <w:lvlText w:val="•"/>
      <w:lvlJc w:val="left"/>
      <w:pPr>
        <w:ind w:left="7076" w:hanging="281"/>
      </w:pPr>
      <w:rPr>
        <w:rFonts w:hint="default"/>
      </w:rPr>
    </w:lvl>
  </w:abstractNum>
  <w:abstractNum w:abstractNumId="4">
    <w:nsid w:val="0E783B23"/>
    <w:multiLevelType w:val="hybridMultilevel"/>
    <w:tmpl w:val="B896C55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110607"/>
    <w:multiLevelType w:val="hybridMultilevel"/>
    <w:tmpl w:val="CC4CFDC0"/>
    <w:lvl w:ilvl="0" w:tplc="55F037CC">
      <w:start w:val="1"/>
      <w:numFmt w:val="lowerLetter"/>
      <w:lvlText w:val="%1)"/>
      <w:lvlJc w:val="left"/>
      <w:pPr>
        <w:ind w:left="181" w:hanging="296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080AB8B0">
      <w:numFmt w:val="bullet"/>
      <w:lvlText w:val="•"/>
      <w:lvlJc w:val="left"/>
      <w:pPr>
        <w:ind w:left="1042" w:hanging="296"/>
      </w:pPr>
      <w:rPr>
        <w:rFonts w:hint="default"/>
      </w:rPr>
    </w:lvl>
    <w:lvl w:ilvl="2" w:tplc="C366B6B8">
      <w:numFmt w:val="bullet"/>
      <w:lvlText w:val="•"/>
      <w:lvlJc w:val="left"/>
      <w:pPr>
        <w:ind w:left="1904" w:hanging="296"/>
      </w:pPr>
      <w:rPr>
        <w:rFonts w:hint="default"/>
      </w:rPr>
    </w:lvl>
    <w:lvl w:ilvl="3" w:tplc="3AA06314">
      <w:numFmt w:val="bullet"/>
      <w:lvlText w:val="•"/>
      <w:lvlJc w:val="left"/>
      <w:pPr>
        <w:ind w:left="2766" w:hanging="296"/>
      </w:pPr>
      <w:rPr>
        <w:rFonts w:hint="default"/>
      </w:rPr>
    </w:lvl>
    <w:lvl w:ilvl="4" w:tplc="94ECB3EE">
      <w:numFmt w:val="bullet"/>
      <w:lvlText w:val="•"/>
      <w:lvlJc w:val="left"/>
      <w:pPr>
        <w:ind w:left="3628" w:hanging="296"/>
      </w:pPr>
      <w:rPr>
        <w:rFonts w:hint="default"/>
      </w:rPr>
    </w:lvl>
    <w:lvl w:ilvl="5" w:tplc="2E34DCA6">
      <w:numFmt w:val="bullet"/>
      <w:lvlText w:val="•"/>
      <w:lvlJc w:val="left"/>
      <w:pPr>
        <w:ind w:left="4490" w:hanging="296"/>
      </w:pPr>
      <w:rPr>
        <w:rFonts w:hint="default"/>
      </w:rPr>
    </w:lvl>
    <w:lvl w:ilvl="6" w:tplc="70F4C97C">
      <w:numFmt w:val="bullet"/>
      <w:lvlText w:val="•"/>
      <w:lvlJc w:val="left"/>
      <w:pPr>
        <w:ind w:left="5352" w:hanging="296"/>
      </w:pPr>
      <w:rPr>
        <w:rFonts w:hint="default"/>
      </w:rPr>
    </w:lvl>
    <w:lvl w:ilvl="7" w:tplc="0CF8CDB4">
      <w:numFmt w:val="bullet"/>
      <w:lvlText w:val="•"/>
      <w:lvlJc w:val="left"/>
      <w:pPr>
        <w:ind w:left="6214" w:hanging="296"/>
      </w:pPr>
      <w:rPr>
        <w:rFonts w:hint="default"/>
      </w:rPr>
    </w:lvl>
    <w:lvl w:ilvl="8" w:tplc="F2EE4F7E">
      <w:numFmt w:val="bullet"/>
      <w:lvlText w:val="•"/>
      <w:lvlJc w:val="left"/>
      <w:pPr>
        <w:ind w:left="7076" w:hanging="296"/>
      </w:pPr>
      <w:rPr>
        <w:rFonts w:hint="default"/>
      </w:rPr>
    </w:lvl>
  </w:abstractNum>
  <w:abstractNum w:abstractNumId="6">
    <w:nsid w:val="1AF84B10"/>
    <w:multiLevelType w:val="multilevel"/>
    <w:tmpl w:val="03A89A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AFF71AD"/>
    <w:multiLevelType w:val="multilevel"/>
    <w:tmpl w:val="2A9E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6D05E3"/>
    <w:multiLevelType w:val="multilevel"/>
    <w:tmpl w:val="2AF2FE44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3"/>
      <w:numFmt w:val="decimal"/>
      <w:lvlText w:val="%1.%2.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Zero"/>
      <w:lvlText w:val="%1.%2.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Zero"/>
      <w:lvlText w:val="%1.%2.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Zero"/>
      <w:lvlText w:val="%1.%2.%3-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1A27A73"/>
    <w:multiLevelType w:val="hybridMultilevel"/>
    <w:tmpl w:val="BB149F0C"/>
    <w:lvl w:ilvl="0" w:tplc="8EACE998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2612004"/>
    <w:multiLevelType w:val="multilevel"/>
    <w:tmpl w:val="E186958A"/>
    <w:lvl w:ilvl="0">
      <w:start w:val="2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55" w:hanging="555"/>
      </w:pPr>
      <w:rPr>
        <w:rFonts w:hint="default"/>
      </w:rPr>
    </w:lvl>
    <w:lvl w:ilvl="2">
      <w:start w:val="2"/>
      <w:numFmt w:val="decimal"/>
      <w:lvlText w:val="%1.%2.%3-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-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1440" w:hanging="1440"/>
      </w:pPr>
      <w:rPr>
        <w:rFonts w:hint="default"/>
      </w:rPr>
    </w:lvl>
    <w:lvl w:ilvl="6">
      <w:start w:val="1"/>
      <w:numFmt w:val="decimalZero"/>
      <w:lvlText w:val="%1.%2.%3-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Zero"/>
      <w:lvlText w:val="%1.%2.%3-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Zero"/>
      <w:lvlText w:val="%1.%2.%3-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9DF1366"/>
    <w:multiLevelType w:val="multilevel"/>
    <w:tmpl w:val="FE6AAFB0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9F3050C"/>
    <w:multiLevelType w:val="hybridMultilevel"/>
    <w:tmpl w:val="C5FE38BC"/>
    <w:lvl w:ilvl="0" w:tplc="F6F4B644">
      <w:start w:val="1"/>
      <w:numFmt w:val="lowerLetter"/>
      <w:lvlText w:val="%1)"/>
      <w:lvlJc w:val="left"/>
      <w:pPr>
        <w:ind w:left="181" w:hanging="298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C038A064">
      <w:start w:val="1"/>
      <w:numFmt w:val="decimal"/>
      <w:lvlText w:val="%2)"/>
      <w:lvlJc w:val="left"/>
      <w:pPr>
        <w:ind w:left="1247" w:hanging="361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2" w:tplc="A66E3A88">
      <w:numFmt w:val="bullet"/>
      <w:lvlText w:val="•"/>
      <w:lvlJc w:val="left"/>
      <w:pPr>
        <w:ind w:left="2080" w:hanging="361"/>
      </w:pPr>
      <w:rPr>
        <w:rFonts w:hint="default"/>
      </w:rPr>
    </w:lvl>
    <w:lvl w:ilvl="3" w:tplc="C7E06EF8">
      <w:numFmt w:val="bullet"/>
      <w:lvlText w:val="•"/>
      <w:lvlJc w:val="left"/>
      <w:pPr>
        <w:ind w:left="2920" w:hanging="361"/>
      </w:pPr>
      <w:rPr>
        <w:rFonts w:hint="default"/>
      </w:rPr>
    </w:lvl>
    <w:lvl w:ilvl="4" w:tplc="BCDCF648">
      <w:numFmt w:val="bullet"/>
      <w:lvlText w:val="•"/>
      <w:lvlJc w:val="left"/>
      <w:pPr>
        <w:ind w:left="3760" w:hanging="361"/>
      </w:pPr>
      <w:rPr>
        <w:rFonts w:hint="default"/>
      </w:rPr>
    </w:lvl>
    <w:lvl w:ilvl="5" w:tplc="ABFA1B3E">
      <w:numFmt w:val="bullet"/>
      <w:lvlText w:val="•"/>
      <w:lvlJc w:val="left"/>
      <w:pPr>
        <w:ind w:left="4600" w:hanging="361"/>
      </w:pPr>
      <w:rPr>
        <w:rFonts w:hint="default"/>
      </w:rPr>
    </w:lvl>
    <w:lvl w:ilvl="6" w:tplc="92EE2956">
      <w:numFmt w:val="bullet"/>
      <w:lvlText w:val="•"/>
      <w:lvlJc w:val="left"/>
      <w:pPr>
        <w:ind w:left="5440" w:hanging="361"/>
      </w:pPr>
      <w:rPr>
        <w:rFonts w:hint="default"/>
      </w:rPr>
    </w:lvl>
    <w:lvl w:ilvl="7" w:tplc="54BAD6D4">
      <w:numFmt w:val="bullet"/>
      <w:lvlText w:val="•"/>
      <w:lvlJc w:val="left"/>
      <w:pPr>
        <w:ind w:left="6280" w:hanging="361"/>
      </w:pPr>
      <w:rPr>
        <w:rFonts w:hint="default"/>
      </w:rPr>
    </w:lvl>
    <w:lvl w:ilvl="8" w:tplc="0846E78A">
      <w:numFmt w:val="bullet"/>
      <w:lvlText w:val="•"/>
      <w:lvlJc w:val="left"/>
      <w:pPr>
        <w:ind w:left="7120" w:hanging="361"/>
      </w:pPr>
      <w:rPr>
        <w:rFonts w:hint="default"/>
      </w:rPr>
    </w:lvl>
  </w:abstractNum>
  <w:abstractNum w:abstractNumId="13">
    <w:nsid w:val="2C4E5BD3"/>
    <w:multiLevelType w:val="hybridMultilevel"/>
    <w:tmpl w:val="F65CAD3C"/>
    <w:lvl w:ilvl="0" w:tplc="8C369328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DB53EE3"/>
    <w:multiLevelType w:val="singleLevel"/>
    <w:tmpl w:val="A43CFFCE"/>
    <w:lvl w:ilvl="0">
      <w:start w:val="2"/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hAnsi="Times New Roman" w:hint="default"/>
        <w:b/>
        <w:i w:val="0"/>
      </w:rPr>
    </w:lvl>
  </w:abstractNum>
  <w:abstractNum w:abstractNumId="15">
    <w:nsid w:val="33737B39"/>
    <w:multiLevelType w:val="hybridMultilevel"/>
    <w:tmpl w:val="2A9E530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AE2B6B"/>
    <w:multiLevelType w:val="hybridMultilevel"/>
    <w:tmpl w:val="466E512C"/>
    <w:lvl w:ilvl="0" w:tplc="7A22FD80">
      <w:start w:val="1"/>
      <w:numFmt w:val="upperRoman"/>
      <w:lvlText w:val="%1-"/>
      <w:lvlJc w:val="left"/>
      <w:pPr>
        <w:ind w:left="180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5B05ED8"/>
    <w:multiLevelType w:val="hybridMultilevel"/>
    <w:tmpl w:val="C430FF08"/>
    <w:lvl w:ilvl="0" w:tplc="684813F4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C3752D"/>
    <w:multiLevelType w:val="hybridMultilevel"/>
    <w:tmpl w:val="2F88BCDA"/>
    <w:lvl w:ilvl="0" w:tplc="0416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>
    <w:nsid w:val="3ECD00D1"/>
    <w:multiLevelType w:val="hybridMultilevel"/>
    <w:tmpl w:val="B530893E"/>
    <w:lvl w:ilvl="0" w:tplc="8432F1EC">
      <w:start w:val="1"/>
      <w:numFmt w:val="upperRoman"/>
      <w:lvlText w:val="%1-"/>
      <w:lvlJc w:val="left"/>
      <w:pPr>
        <w:ind w:left="143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764F0A"/>
    <w:multiLevelType w:val="hybridMultilevel"/>
    <w:tmpl w:val="720A63C2"/>
    <w:lvl w:ilvl="0" w:tplc="8EACE99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A03E77"/>
    <w:multiLevelType w:val="hybridMultilevel"/>
    <w:tmpl w:val="540E13D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664849"/>
    <w:multiLevelType w:val="hybridMultilevel"/>
    <w:tmpl w:val="A850AF38"/>
    <w:lvl w:ilvl="0" w:tplc="8EACE998">
      <w:start w:val="6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4C564E"/>
    <w:multiLevelType w:val="multilevel"/>
    <w:tmpl w:val="FC8663EA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4B6C3A99"/>
    <w:multiLevelType w:val="hybridMultilevel"/>
    <w:tmpl w:val="CB62E690"/>
    <w:lvl w:ilvl="0" w:tplc="8F7E40F0">
      <w:start w:val="1"/>
      <w:numFmt w:val="upperRoman"/>
      <w:lvlText w:val="%1-"/>
      <w:lvlJc w:val="left"/>
      <w:pPr>
        <w:ind w:left="25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>
    <w:nsid w:val="5D844B79"/>
    <w:multiLevelType w:val="hybridMultilevel"/>
    <w:tmpl w:val="48BA71C0"/>
    <w:lvl w:ilvl="0" w:tplc="0416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6">
    <w:nsid w:val="5DB106EB"/>
    <w:multiLevelType w:val="hybridMultilevel"/>
    <w:tmpl w:val="95E645BE"/>
    <w:lvl w:ilvl="0" w:tplc="5A2E343E">
      <w:start w:val="1"/>
      <w:numFmt w:val="upperRoman"/>
      <w:lvlText w:val="%1-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6907188"/>
    <w:multiLevelType w:val="multilevel"/>
    <w:tmpl w:val="A5287E90"/>
    <w:lvl w:ilvl="0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69A5CEF"/>
    <w:multiLevelType w:val="hybridMultilevel"/>
    <w:tmpl w:val="32901F2E"/>
    <w:lvl w:ilvl="0" w:tplc="A5BA5A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7294E1F"/>
    <w:multiLevelType w:val="singleLevel"/>
    <w:tmpl w:val="6824AAFE"/>
    <w:lvl w:ilvl="0">
      <w:start w:val="1"/>
      <w:numFmt w:val="lowerLetter"/>
      <w:lvlText w:val="%1)"/>
      <w:lvlJc w:val="left"/>
      <w:pPr>
        <w:tabs>
          <w:tab w:val="num" w:pos="1494"/>
        </w:tabs>
        <w:ind w:left="1494" w:hanging="360"/>
      </w:pPr>
    </w:lvl>
  </w:abstractNum>
  <w:abstractNum w:abstractNumId="30">
    <w:nsid w:val="6ACE26A2"/>
    <w:multiLevelType w:val="hybridMultilevel"/>
    <w:tmpl w:val="E6B2F0A0"/>
    <w:lvl w:ilvl="0" w:tplc="8EACE998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D2039A2"/>
    <w:multiLevelType w:val="hybridMultilevel"/>
    <w:tmpl w:val="84F06908"/>
    <w:lvl w:ilvl="0" w:tplc="8EACE998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F276C7A"/>
    <w:multiLevelType w:val="hybridMultilevel"/>
    <w:tmpl w:val="0A9AF668"/>
    <w:lvl w:ilvl="0" w:tplc="AB04539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B129C3"/>
    <w:multiLevelType w:val="hybridMultilevel"/>
    <w:tmpl w:val="CA14FA64"/>
    <w:lvl w:ilvl="0" w:tplc="9022E996">
      <w:start w:val="1"/>
      <w:numFmt w:val="upperRoman"/>
      <w:lvlText w:val="%1-"/>
      <w:lvlJc w:val="left"/>
      <w:pPr>
        <w:ind w:left="2564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88E2D50"/>
    <w:multiLevelType w:val="multilevel"/>
    <w:tmpl w:val="720A63C2"/>
    <w:lvl w:ilvl="0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5B6241"/>
    <w:multiLevelType w:val="hybridMultilevel"/>
    <w:tmpl w:val="6130FD4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9832EB"/>
    <w:multiLevelType w:val="hybridMultilevel"/>
    <w:tmpl w:val="5734CCAA"/>
    <w:lvl w:ilvl="0" w:tplc="1478A7D6">
      <w:start w:val="2"/>
      <w:numFmt w:val="upperRoman"/>
      <w:lvlText w:val="%1"/>
      <w:lvlJc w:val="left"/>
      <w:pPr>
        <w:ind w:left="181" w:hanging="262"/>
        <w:jc w:val="left"/>
      </w:pPr>
      <w:rPr>
        <w:rFonts w:ascii="Arial" w:eastAsia="Arial" w:hAnsi="Arial" w:cs="Arial" w:hint="default"/>
        <w:w w:val="100"/>
        <w:sz w:val="24"/>
        <w:szCs w:val="24"/>
      </w:rPr>
    </w:lvl>
    <w:lvl w:ilvl="1" w:tplc="32DA6072">
      <w:numFmt w:val="bullet"/>
      <w:lvlText w:val="•"/>
      <w:lvlJc w:val="left"/>
      <w:pPr>
        <w:ind w:left="1042" w:hanging="262"/>
      </w:pPr>
      <w:rPr>
        <w:rFonts w:hint="default"/>
      </w:rPr>
    </w:lvl>
    <w:lvl w:ilvl="2" w:tplc="81425210">
      <w:numFmt w:val="bullet"/>
      <w:lvlText w:val="•"/>
      <w:lvlJc w:val="left"/>
      <w:pPr>
        <w:ind w:left="1904" w:hanging="262"/>
      </w:pPr>
      <w:rPr>
        <w:rFonts w:hint="default"/>
      </w:rPr>
    </w:lvl>
    <w:lvl w:ilvl="3" w:tplc="B3F8A3D6">
      <w:numFmt w:val="bullet"/>
      <w:lvlText w:val="•"/>
      <w:lvlJc w:val="left"/>
      <w:pPr>
        <w:ind w:left="2766" w:hanging="262"/>
      </w:pPr>
      <w:rPr>
        <w:rFonts w:hint="default"/>
      </w:rPr>
    </w:lvl>
    <w:lvl w:ilvl="4" w:tplc="BE78B4CE">
      <w:numFmt w:val="bullet"/>
      <w:lvlText w:val="•"/>
      <w:lvlJc w:val="left"/>
      <w:pPr>
        <w:ind w:left="3628" w:hanging="262"/>
      </w:pPr>
      <w:rPr>
        <w:rFonts w:hint="default"/>
      </w:rPr>
    </w:lvl>
    <w:lvl w:ilvl="5" w:tplc="C8EA4378">
      <w:numFmt w:val="bullet"/>
      <w:lvlText w:val="•"/>
      <w:lvlJc w:val="left"/>
      <w:pPr>
        <w:ind w:left="4490" w:hanging="262"/>
      </w:pPr>
      <w:rPr>
        <w:rFonts w:hint="default"/>
      </w:rPr>
    </w:lvl>
    <w:lvl w:ilvl="6" w:tplc="E4D4380C">
      <w:numFmt w:val="bullet"/>
      <w:lvlText w:val="•"/>
      <w:lvlJc w:val="left"/>
      <w:pPr>
        <w:ind w:left="5352" w:hanging="262"/>
      </w:pPr>
      <w:rPr>
        <w:rFonts w:hint="default"/>
      </w:rPr>
    </w:lvl>
    <w:lvl w:ilvl="7" w:tplc="9ADEC87C">
      <w:numFmt w:val="bullet"/>
      <w:lvlText w:val="•"/>
      <w:lvlJc w:val="left"/>
      <w:pPr>
        <w:ind w:left="6214" w:hanging="262"/>
      </w:pPr>
      <w:rPr>
        <w:rFonts w:hint="default"/>
      </w:rPr>
    </w:lvl>
    <w:lvl w:ilvl="8" w:tplc="E1E80C7A">
      <w:numFmt w:val="bullet"/>
      <w:lvlText w:val="•"/>
      <w:lvlJc w:val="left"/>
      <w:pPr>
        <w:ind w:left="7076" w:hanging="262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23"/>
  </w:num>
  <w:num w:numId="4">
    <w:abstractNumId w:val="35"/>
  </w:num>
  <w:num w:numId="5">
    <w:abstractNumId w:val="28"/>
  </w:num>
  <w:num w:numId="6">
    <w:abstractNumId w:val="18"/>
  </w:num>
  <w:num w:numId="7">
    <w:abstractNumId w:val="20"/>
  </w:num>
  <w:num w:numId="8">
    <w:abstractNumId w:val="31"/>
  </w:num>
  <w:num w:numId="9">
    <w:abstractNumId w:val="27"/>
  </w:num>
  <w:num w:numId="10">
    <w:abstractNumId w:val="22"/>
  </w:num>
  <w:num w:numId="11">
    <w:abstractNumId w:val="30"/>
  </w:num>
  <w:num w:numId="12">
    <w:abstractNumId w:val="4"/>
  </w:num>
  <w:num w:numId="13">
    <w:abstractNumId w:val="15"/>
  </w:num>
  <w:num w:numId="14">
    <w:abstractNumId w:val="7"/>
  </w:num>
  <w:num w:numId="15">
    <w:abstractNumId w:val="32"/>
  </w:num>
  <w:num w:numId="16">
    <w:abstractNumId w:val="34"/>
  </w:num>
  <w:num w:numId="17">
    <w:abstractNumId w:val="9"/>
  </w:num>
  <w:num w:numId="18">
    <w:abstractNumId w:val="14"/>
  </w:num>
  <w:num w:numId="19">
    <w:abstractNumId w:val="1"/>
  </w:num>
  <w:num w:numId="20">
    <w:abstractNumId w:val="29"/>
    <w:lvlOverride w:ilvl="0">
      <w:startOverride w:val="1"/>
    </w:lvlOverride>
  </w:num>
  <w:num w:numId="21">
    <w:abstractNumId w:val="25"/>
  </w:num>
  <w:num w:numId="22">
    <w:abstractNumId w:val="6"/>
  </w:num>
  <w:num w:numId="23">
    <w:abstractNumId w:val="0"/>
  </w:num>
  <w:num w:numId="24">
    <w:abstractNumId w:val="8"/>
  </w:num>
  <w:num w:numId="25">
    <w:abstractNumId w:val="10"/>
  </w:num>
  <w:num w:numId="26">
    <w:abstractNumId w:val="19"/>
  </w:num>
  <w:num w:numId="27">
    <w:abstractNumId w:val="26"/>
  </w:num>
  <w:num w:numId="28">
    <w:abstractNumId w:val="13"/>
  </w:num>
  <w:num w:numId="29">
    <w:abstractNumId w:val="17"/>
  </w:num>
  <w:num w:numId="30">
    <w:abstractNumId w:val="16"/>
  </w:num>
  <w:num w:numId="31">
    <w:abstractNumId w:val="24"/>
  </w:num>
  <w:num w:numId="32">
    <w:abstractNumId w:val="33"/>
  </w:num>
  <w:num w:numId="33">
    <w:abstractNumId w:val="21"/>
  </w:num>
  <w:num w:numId="34">
    <w:abstractNumId w:val="12"/>
  </w:num>
  <w:num w:numId="35">
    <w:abstractNumId w:val="3"/>
  </w:num>
  <w:num w:numId="36">
    <w:abstractNumId w:val="36"/>
  </w:num>
  <w:num w:numId="3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24A8"/>
    <w:rsid w:val="00010F52"/>
    <w:rsid w:val="000216F2"/>
    <w:rsid w:val="00025908"/>
    <w:rsid w:val="00026B98"/>
    <w:rsid w:val="00027FCB"/>
    <w:rsid w:val="0003390E"/>
    <w:rsid w:val="0004573D"/>
    <w:rsid w:val="00047B29"/>
    <w:rsid w:val="00052690"/>
    <w:rsid w:val="0005474E"/>
    <w:rsid w:val="000569F5"/>
    <w:rsid w:val="0005783F"/>
    <w:rsid w:val="00060EA1"/>
    <w:rsid w:val="000652FF"/>
    <w:rsid w:val="00065927"/>
    <w:rsid w:val="00066866"/>
    <w:rsid w:val="000714BD"/>
    <w:rsid w:val="00071CA4"/>
    <w:rsid w:val="00075E15"/>
    <w:rsid w:val="00080161"/>
    <w:rsid w:val="00080D22"/>
    <w:rsid w:val="00082539"/>
    <w:rsid w:val="000829B9"/>
    <w:rsid w:val="0008430C"/>
    <w:rsid w:val="00090563"/>
    <w:rsid w:val="00091E21"/>
    <w:rsid w:val="000954F1"/>
    <w:rsid w:val="00096500"/>
    <w:rsid w:val="000A2969"/>
    <w:rsid w:val="000B0C5F"/>
    <w:rsid w:val="000B1B53"/>
    <w:rsid w:val="000B54D7"/>
    <w:rsid w:val="000C24A8"/>
    <w:rsid w:val="000C4F65"/>
    <w:rsid w:val="000C6B7A"/>
    <w:rsid w:val="000D2A86"/>
    <w:rsid w:val="000D6D7D"/>
    <w:rsid w:val="000E218B"/>
    <w:rsid w:val="000E2315"/>
    <w:rsid w:val="000F1F84"/>
    <w:rsid w:val="000F2B73"/>
    <w:rsid w:val="000F30D8"/>
    <w:rsid w:val="000F3A6F"/>
    <w:rsid w:val="000F521C"/>
    <w:rsid w:val="000F582F"/>
    <w:rsid w:val="000F5AF4"/>
    <w:rsid w:val="00100471"/>
    <w:rsid w:val="00100A84"/>
    <w:rsid w:val="0010300D"/>
    <w:rsid w:val="0010388A"/>
    <w:rsid w:val="00104482"/>
    <w:rsid w:val="00107087"/>
    <w:rsid w:val="0011001A"/>
    <w:rsid w:val="00110AB2"/>
    <w:rsid w:val="00111A4A"/>
    <w:rsid w:val="0011570C"/>
    <w:rsid w:val="00115C29"/>
    <w:rsid w:val="001175F6"/>
    <w:rsid w:val="00117E6B"/>
    <w:rsid w:val="00122440"/>
    <w:rsid w:val="00124564"/>
    <w:rsid w:val="001272C8"/>
    <w:rsid w:val="00130831"/>
    <w:rsid w:val="00130EA2"/>
    <w:rsid w:val="001407BF"/>
    <w:rsid w:val="001435CB"/>
    <w:rsid w:val="00145124"/>
    <w:rsid w:val="00146BC3"/>
    <w:rsid w:val="00150673"/>
    <w:rsid w:val="0015434E"/>
    <w:rsid w:val="0015598D"/>
    <w:rsid w:val="001567D5"/>
    <w:rsid w:val="00164B67"/>
    <w:rsid w:val="00165935"/>
    <w:rsid w:val="00166934"/>
    <w:rsid w:val="00166AE5"/>
    <w:rsid w:val="00171FD1"/>
    <w:rsid w:val="001812D1"/>
    <w:rsid w:val="001830AA"/>
    <w:rsid w:val="00185424"/>
    <w:rsid w:val="00185A76"/>
    <w:rsid w:val="00186893"/>
    <w:rsid w:val="00194082"/>
    <w:rsid w:val="001947F8"/>
    <w:rsid w:val="00194C40"/>
    <w:rsid w:val="0019673A"/>
    <w:rsid w:val="001A0221"/>
    <w:rsid w:val="001A0255"/>
    <w:rsid w:val="001A0E77"/>
    <w:rsid w:val="001A28C1"/>
    <w:rsid w:val="001B0DFA"/>
    <w:rsid w:val="001B1F5E"/>
    <w:rsid w:val="001B3596"/>
    <w:rsid w:val="001C2AE9"/>
    <w:rsid w:val="001C40DB"/>
    <w:rsid w:val="001C5FE5"/>
    <w:rsid w:val="001C6046"/>
    <w:rsid w:val="001D0ED9"/>
    <w:rsid w:val="001D67A3"/>
    <w:rsid w:val="001E242C"/>
    <w:rsid w:val="001F15C4"/>
    <w:rsid w:val="001F2839"/>
    <w:rsid w:val="002033E5"/>
    <w:rsid w:val="00211292"/>
    <w:rsid w:val="00211718"/>
    <w:rsid w:val="00212F30"/>
    <w:rsid w:val="00224886"/>
    <w:rsid w:val="0022535E"/>
    <w:rsid w:val="00227D7F"/>
    <w:rsid w:val="00230A2B"/>
    <w:rsid w:val="00230F01"/>
    <w:rsid w:val="002310A4"/>
    <w:rsid w:val="002334A4"/>
    <w:rsid w:val="00234B6E"/>
    <w:rsid w:val="00240223"/>
    <w:rsid w:val="00240B4E"/>
    <w:rsid w:val="00242395"/>
    <w:rsid w:val="00243C6A"/>
    <w:rsid w:val="00247122"/>
    <w:rsid w:val="00252964"/>
    <w:rsid w:val="00256C3C"/>
    <w:rsid w:val="00264CD9"/>
    <w:rsid w:val="00264F9E"/>
    <w:rsid w:val="00282F89"/>
    <w:rsid w:val="00283DEE"/>
    <w:rsid w:val="0028427E"/>
    <w:rsid w:val="002913A6"/>
    <w:rsid w:val="00292B2E"/>
    <w:rsid w:val="00295AA6"/>
    <w:rsid w:val="002C115A"/>
    <w:rsid w:val="002C3477"/>
    <w:rsid w:val="002C3A4B"/>
    <w:rsid w:val="002D4A66"/>
    <w:rsid w:val="002E3706"/>
    <w:rsid w:val="002E40FC"/>
    <w:rsid w:val="002F0892"/>
    <w:rsid w:val="002F3343"/>
    <w:rsid w:val="002F5B9B"/>
    <w:rsid w:val="003129B4"/>
    <w:rsid w:val="00322130"/>
    <w:rsid w:val="00323DDD"/>
    <w:rsid w:val="00330AD6"/>
    <w:rsid w:val="00336881"/>
    <w:rsid w:val="003433AD"/>
    <w:rsid w:val="00344115"/>
    <w:rsid w:val="00344CF0"/>
    <w:rsid w:val="00360FB6"/>
    <w:rsid w:val="00363CDD"/>
    <w:rsid w:val="00370252"/>
    <w:rsid w:val="00374B76"/>
    <w:rsid w:val="0038283F"/>
    <w:rsid w:val="00391827"/>
    <w:rsid w:val="00394ED4"/>
    <w:rsid w:val="00396E9A"/>
    <w:rsid w:val="003A243F"/>
    <w:rsid w:val="003D1E51"/>
    <w:rsid w:val="003D1E75"/>
    <w:rsid w:val="003D43BA"/>
    <w:rsid w:val="003D5F89"/>
    <w:rsid w:val="003D690E"/>
    <w:rsid w:val="003E54C3"/>
    <w:rsid w:val="003F17B5"/>
    <w:rsid w:val="003F6131"/>
    <w:rsid w:val="003F6F58"/>
    <w:rsid w:val="00400DA8"/>
    <w:rsid w:val="00410E02"/>
    <w:rsid w:val="00425FBC"/>
    <w:rsid w:val="00431852"/>
    <w:rsid w:val="004412BB"/>
    <w:rsid w:val="0045530D"/>
    <w:rsid w:val="00456BA5"/>
    <w:rsid w:val="00460D77"/>
    <w:rsid w:val="004642E5"/>
    <w:rsid w:val="00464F38"/>
    <w:rsid w:val="00465A02"/>
    <w:rsid w:val="00467DD8"/>
    <w:rsid w:val="004710C8"/>
    <w:rsid w:val="00472267"/>
    <w:rsid w:val="00473D12"/>
    <w:rsid w:val="00474713"/>
    <w:rsid w:val="0048055C"/>
    <w:rsid w:val="0049142A"/>
    <w:rsid w:val="00493226"/>
    <w:rsid w:val="004972A4"/>
    <w:rsid w:val="004A15F0"/>
    <w:rsid w:val="004A40B1"/>
    <w:rsid w:val="004A49CC"/>
    <w:rsid w:val="004A565C"/>
    <w:rsid w:val="004B2C6C"/>
    <w:rsid w:val="004B75BC"/>
    <w:rsid w:val="004B7D05"/>
    <w:rsid w:val="004B7D2E"/>
    <w:rsid w:val="004C4208"/>
    <w:rsid w:val="004C56AA"/>
    <w:rsid w:val="004D2892"/>
    <w:rsid w:val="004D622B"/>
    <w:rsid w:val="004D64FE"/>
    <w:rsid w:val="004E31F7"/>
    <w:rsid w:val="004E4582"/>
    <w:rsid w:val="004E54CD"/>
    <w:rsid w:val="004E5CBA"/>
    <w:rsid w:val="004E72AA"/>
    <w:rsid w:val="004F0D93"/>
    <w:rsid w:val="00501A65"/>
    <w:rsid w:val="0050734A"/>
    <w:rsid w:val="00510AB0"/>
    <w:rsid w:val="00510BD1"/>
    <w:rsid w:val="0052435A"/>
    <w:rsid w:val="00525173"/>
    <w:rsid w:val="005411C4"/>
    <w:rsid w:val="00541C44"/>
    <w:rsid w:val="00543C73"/>
    <w:rsid w:val="005475AC"/>
    <w:rsid w:val="00557F79"/>
    <w:rsid w:val="005617D2"/>
    <w:rsid w:val="00561FEA"/>
    <w:rsid w:val="0056567A"/>
    <w:rsid w:val="00566A5D"/>
    <w:rsid w:val="00580E94"/>
    <w:rsid w:val="0058697C"/>
    <w:rsid w:val="0059183C"/>
    <w:rsid w:val="00592733"/>
    <w:rsid w:val="005930FA"/>
    <w:rsid w:val="00593CE7"/>
    <w:rsid w:val="00595861"/>
    <w:rsid w:val="005A0C2C"/>
    <w:rsid w:val="005A111D"/>
    <w:rsid w:val="005A1E2C"/>
    <w:rsid w:val="005A2A79"/>
    <w:rsid w:val="005B374B"/>
    <w:rsid w:val="005B52CD"/>
    <w:rsid w:val="005C3615"/>
    <w:rsid w:val="005C43EA"/>
    <w:rsid w:val="005C44AA"/>
    <w:rsid w:val="005D3B30"/>
    <w:rsid w:val="005E29CC"/>
    <w:rsid w:val="005F0D84"/>
    <w:rsid w:val="005F6E5D"/>
    <w:rsid w:val="005F7D55"/>
    <w:rsid w:val="0060376A"/>
    <w:rsid w:val="00605F55"/>
    <w:rsid w:val="00612361"/>
    <w:rsid w:val="00617939"/>
    <w:rsid w:val="00622287"/>
    <w:rsid w:val="006222C0"/>
    <w:rsid w:val="00626B09"/>
    <w:rsid w:val="00631796"/>
    <w:rsid w:val="00653742"/>
    <w:rsid w:val="00660C73"/>
    <w:rsid w:val="00662350"/>
    <w:rsid w:val="00663CFE"/>
    <w:rsid w:val="00665DDF"/>
    <w:rsid w:val="00672A59"/>
    <w:rsid w:val="00675898"/>
    <w:rsid w:val="00675EFB"/>
    <w:rsid w:val="006813BA"/>
    <w:rsid w:val="00684A3F"/>
    <w:rsid w:val="00686510"/>
    <w:rsid w:val="006868DF"/>
    <w:rsid w:val="00687B81"/>
    <w:rsid w:val="00693E99"/>
    <w:rsid w:val="00697CF3"/>
    <w:rsid w:val="006A552E"/>
    <w:rsid w:val="006A617A"/>
    <w:rsid w:val="006A6D0C"/>
    <w:rsid w:val="006B110F"/>
    <w:rsid w:val="006B7F2D"/>
    <w:rsid w:val="006D2434"/>
    <w:rsid w:val="006E583B"/>
    <w:rsid w:val="006F30AE"/>
    <w:rsid w:val="006F3E56"/>
    <w:rsid w:val="006F6E6A"/>
    <w:rsid w:val="007043BE"/>
    <w:rsid w:val="007101AC"/>
    <w:rsid w:val="00711240"/>
    <w:rsid w:val="00712FED"/>
    <w:rsid w:val="00715CA4"/>
    <w:rsid w:val="007228CD"/>
    <w:rsid w:val="007249DC"/>
    <w:rsid w:val="0073050B"/>
    <w:rsid w:val="00731E4F"/>
    <w:rsid w:val="00735154"/>
    <w:rsid w:val="007378D2"/>
    <w:rsid w:val="00740EEE"/>
    <w:rsid w:val="0074162C"/>
    <w:rsid w:val="00747ABA"/>
    <w:rsid w:val="00753271"/>
    <w:rsid w:val="00753E29"/>
    <w:rsid w:val="00753FCA"/>
    <w:rsid w:val="0075435B"/>
    <w:rsid w:val="00762B53"/>
    <w:rsid w:val="00777026"/>
    <w:rsid w:val="007771A5"/>
    <w:rsid w:val="00777B92"/>
    <w:rsid w:val="00795F40"/>
    <w:rsid w:val="007978A8"/>
    <w:rsid w:val="00797B23"/>
    <w:rsid w:val="007A1D1D"/>
    <w:rsid w:val="007A61DF"/>
    <w:rsid w:val="007A6466"/>
    <w:rsid w:val="007C1D46"/>
    <w:rsid w:val="007C496D"/>
    <w:rsid w:val="007C5486"/>
    <w:rsid w:val="007C63A8"/>
    <w:rsid w:val="007C6F63"/>
    <w:rsid w:val="007D18F1"/>
    <w:rsid w:val="007D3A65"/>
    <w:rsid w:val="007D5011"/>
    <w:rsid w:val="007D729F"/>
    <w:rsid w:val="007E6ED3"/>
    <w:rsid w:val="007F102A"/>
    <w:rsid w:val="007F5BB4"/>
    <w:rsid w:val="007F78AA"/>
    <w:rsid w:val="00801AAF"/>
    <w:rsid w:val="00806AA9"/>
    <w:rsid w:val="0081296F"/>
    <w:rsid w:val="00812ECC"/>
    <w:rsid w:val="008169F7"/>
    <w:rsid w:val="00822458"/>
    <w:rsid w:val="00834329"/>
    <w:rsid w:val="008358BD"/>
    <w:rsid w:val="00835D6A"/>
    <w:rsid w:val="00844345"/>
    <w:rsid w:val="00846680"/>
    <w:rsid w:val="008528D7"/>
    <w:rsid w:val="00857573"/>
    <w:rsid w:val="00862843"/>
    <w:rsid w:val="00863CC0"/>
    <w:rsid w:val="0087125A"/>
    <w:rsid w:val="008737E9"/>
    <w:rsid w:val="00881672"/>
    <w:rsid w:val="008A7687"/>
    <w:rsid w:val="008B27BB"/>
    <w:rsid w:val="008B3F27"/>
    <w:rsid w:val="008B79FF"/>
    <w:rsid w:val="008C41C3"/>
    <w:rsid w:val="008C7497"/>
    <w:rsid w:val="008D0144"/>
    <w:rsid w:val="008D022A"/>
    <w:rsid w:val="008D0A34"/>
    <w:rsid w:val="008D7B0A"/>
    <w:rsid w:val="008E15B7"/>
    <w:rsid w:val="008E5997"/>
    <w:rsid w:val="008F3BAD"/>
    <w:rsid w:val="008F43A7"/>
    <w:rsid w:val="008F4A98"/>
    <w:rsid w:val="008F5F73"/>
    <w:rsid w:val="0090656F"/>
    <w:rsid w:val="00906994"/>
    <w:rsid w:val="009079E7"/>
    <w:rsid w:val="00911BEE"/>
    <w:rsid w:val="00913C4C"/>
    <w:rsid w:val="0091436D"/>
    <w:rsid w:val="00914F7B"/>
    <w:rsid w:val="00930564"/>
    <w:rsid w:val="009317F3"/>
    <w:rsid w:val="00935615"/>
    <w:rsid w:val="009400CB"/>
    <w:rsid w:val="009422C3"/>
    <w:rsid w:val="009461DB"/>
    <w:rsid w:val="00946CC3"/>
    <w:rsid w:val="00947951"/>
    <w:rsid w:val="00947CDA"/>
    <w:rsid w:val="00950AF0"/>
    <w:rsid w:val="00951E58"/>
    <w:rsid w:val="00955592"/>
    <w:rsid w:val="00956E10"/>
    <w:rsid w:val="009635D6"/>
    <w:rsid w:val="00976F15"/>
    <w:rsid w:val="009800D9"/>
    <w:rsid w:val="009844C0"/>
    <w:rsid w:val="009921F8"/>
    <w:rsid w:val="009974AA"/>
    <w:rsid w:val="00997EDA"/>
    <w:rsid w:val="009A0AAC"/>
    <w:rsid w:val="009A6659"/>
    <w:rsid w:val="009A6884"/>
    <w:rsid w:val="009B1F61"/>
    <w:rsid w:val="009B2EC7"/>
    <w:rsid w:val="009B523B"/>
    <w:rsid w:val="009B6E20"/>
    <w:rsid w:val="009C4880"/>
    <w:rsid w:val="009C64E0"/>
    <w:rsid w:val="009D15F6"/>
    <w:rsid w:val="009D171B"/>
    <w:rsid w:val="009D3593"/>
    <w:rsid w:val="009E4796"/>
    <w:rsid w:val="00A01AC8"/>
    <w:rsid w:val="00A01DC3"/>
    <w:rsid w:val="00A06281"/>
    <w:rsid w:val="00A06AB9"/>
    <w:rsid w:val="00A0753F"/>
    <w:rsid w:val="00A0755F"/>
    <w:rsid w:val="00A16DBB"/>
    <w:rsid w:val="00A20D6C"/>
    <w:rsid w:val="00A21D84"/>
    <w:rsid w:val="00A225DE"/>
    <w:rsid w:val="00A23E25"/>
    <w:rsid w:val="00A24092"/>
    <w:rsid w:val="00A27B34"/>
    <w:rsid w:val="00A36D14"/>
    <w:rsid w:val="00A37F9B"/>
    <w:rsid w:val="00A62F0D"/>
    <w:rsid w:val="00A64F69"/>
    <w:rsid w:val="00A70068"/>
    <w:rsid w:val="00A7306B"/>
    <w:rsid w:val="00A8123D"/>
    <w:rsid w:val="00A835B4"/>
    <w:rsid w:val="00A84FC7"/>
    <w:rsid w:val="00A872FA"/>
    <w:rsid w:val="00A9133F"/>
    <w:rsid w:val="00AA27F1"/>
    <w:rsid w:val="00AA3454"/>
    <w:rsid w:val="00AA3961"/>
    <w:rsid w:val="00AA3BAB"/>
    <w:rsid w:val="00AA628D"/>
    <w:rsid w:val="00AB332F"/>
    <w:rsid w:val="00AB5CC1"/>
    <w:rsid w:val="00AB7518"/>
    <w:rsid w:val="00AC1CCD"/>
    <w:rsid w:val="00AC3C38"/>
    <w:rsid w:val="00AC6830"/>
    <w:rsid w:val="00AC723B"/>
    <w:rsid w:val="00AD264F"/>
    <w:rsid w:val="00AD3C55"/>
    <w:rsid w:val="00AD3F86"/>
    <w:rsid w:val="00AE57CB"/>
    <w:rsid w:val="00AF1124"/>
    <w:rsid w:val="00AF1297"/>
    <w:rsid w:val="00AF2062"/>
    <w:rsid w:val="00AF2FEA"/>
    <w:rsid w:val="00B05603"/>
    <w:rsid w:val="00B10FE8"/>
    <w:rsid w:val="00B12392"/>
    <w:rsid w:val="00B140E5"/>
    <w:rsid w:val="00B151B2"/>
    <w:rsid w:val="00B158F5"/>
    <w:rsid w:val="00B16003"/>
    <w:rsid w:val="00B16633"/>
    <w:rsid w:val="00B226BA"/>
    <w:rsid w:val="00B23ADF"/>
    <w:rsid w:val="00B257BE"/>
    <w:rsid w:val="00B25BC3"/>
    <w:rsid w:val="00B31847"/>
    <w:rsid w:val="00B325A9"/>
    <w:rsid w:val="00B3613C"/>
    <w:rsid w:val="00B36681"/>
    <w:rsid w:val="00B43317"/>
    <w:rsid w:val="00B4464F"/>
    <w:rsid w:val="00B44CF5"/>
    <w:rsid w:val="00B450D0"/>
    <w:rsid w:val="00B46A45"/>
    <w:rsid w:val="00B47965"/>
    <w:rsid w:val="00B47D77"/>
    <w:rsid w:val="00B532A6"/>
    <w:rsid w:val="00B6097E"/>
    <w:rsid w:val="00B64BA9"/>
    <w:rsid w:val="00B67EC6"/>
    <w:rsid w:val="00B7316B"/>
    <w:rsid w:val="00B76FA5"/>
    <w:rsid w:val="00B80BF3"/>
    <w:rsid w:val="00B85CAD"/>
    <w:rsid w:val="00B85D20"/>
    <w:rsid w:val="00B86EA9"/>
    <w:rsid w:val="00B91E13"/>
    <w:rsid w:val="00B92E91"/>
    <w:rsid w:val="00BA04E1"/>
    <w:rsid w:val="00BA3B56"/>
    <w:rsid w:val="00BA4821"/>
    <w:rsid w:val="00BA6A99"/>
    <w:rsid w:val="00BA7C5C"/>
    <w:rsid w:val="00BB739D"/>
    <w:rsid w:val="00BD02DD"/>
    <w:rsid w:val="00BD0558"/>
    <w:rsid w:val="00BD279D"/>
    <w:rsid w:val="00BE1ACA"/>
    <w:rsid w:val="00BE357B"/>
    <w:rsid w:val="00BE78DD"/>
    <w:rsid w:val="00BF45DC"/>
    <w:rsid w:val="00C05E27"/>
    <w:rsid w:val="00C135E2"/>
    <w:rsid w:val="00C16C99"/>
    <w:rsid w:val="00C21AED"/>
    <w:rsid w:val="00C27726"/>
    <w:rsid w:val="00C31E81"/>
    <w:rsid w:val="00C36590"/>
    <w:rsid w:val="00C375DD"/>
    <w:rsid w:val="00C4355D"/>
    <w:rsid w:val="00C4426F"/>
    <w:rsid w:val="00C51C6D"/>
    <w:rsid w:val="00C55366"/>
    <w:rsid w:val="00C56000"/>
    <w:rsid w:val="00C56B99"/>
    <w:rsid w:val="00C65E4B"/>
    <w:rsid w:val="00C67A6D"/>
    <w:rsid w:val="00C72F56"/>
    <w:rsid w:val="00C73C5A"/>
    <w:rsid w:val="00C7519C"/>
    <w:rsid w:val="00C75E43"/>
    <w:rsid w:val="00C77567"/>
    <w:rsid w:val="00C845C2"/>
    <w:rsid w:val="00C865ED"/>
    <w:rsid w:val="00C92D6C"/>
    <w:rsid w:val="00C97B64"/>
    <w:rsid w:val="00CA2FA3"/>
    <w:rsid w:val="00CA2FAF"/>
    <w:rsid w:val="00CA3151"/>
    <w:rsid w:val="00CA421E"/>
    <w:rsid w:val="00CA454E"/>
    <w:rsid w:val="00CA6247"/>
    <w:rsid w:val="00CA6686"/>
    <w:rsid w:val="00CB32E3"/>
    <w:rsid w:val="00CB6032"/>
    <w:rsid w:val="00CC085C"/>
    <w:rsid w:val="00CC1870"/>
    <w:rsid w:val="00CC2839"/>
    <w:rsid w:val="00CC54EA"/>
    <w:rsid w:val="00CC7592"/>
    <w:rsid w:val="00CC7E83"/>
    <w:rsid w:val="00CE0F0C"/>
    <w:rsid w:val="00CF0B86"/>
    <w:rsid w:val="00CF1AB1"/>
    <w:rsid w:val="00D0066E"/>
    <w:rsid w:val="00D01F0F"/>
    <w:rsid w:val="00D0776C"/>
    <w:rsid w:val="00D10C49"/>
    <w:rsid w:val="00D24CC4"/>
    <w:rsid w:val="00D25C8F"/>
    <w:rsid w:val="00D25E1B"/>
    <w:rsid w:val="00D26B14"/>
    <w:rsid w:val="00D27175"/>
    <w:rsid w:val="00D343EC"/>
    <w:rsid w:val="00D40B5A"/>
    <w:rsid w:val="00D42714"/>
    <w:rsid w:val="00D501EB"/>
    <w:rsid w:val="00D50A38"/>
    <w:rsid w:val="00D53EAA"/>
    <w:rsid w:val="00D562A5"/>
    <w:rsid w:val="00D60271"/>
    <w:rsid w:val="00D65F14"/>
    <w:rsid w:val="00D67D36"/>
    <w:rsid w:val="00D704C9"/>
    <w:rsid w:val="00D8002A"/>
    <w:rsid w:val="00D83024"/>
    <w:rsid w:val="00D83DE7"/>
    <w:rsid w:val="00D93849"/>
    <w:rsid w:val="00D93B6A"/>
    <w:rsid w:val="00D9458F"/>
    <w:rsid w:val="00D97331"/>
    <w:rsid w:val="00D97409"/>
    <w:rsid w:val="00DA2924"/>
    <w:rsid w:val="00DA6E65"/>
    <w:rsid w:val="00DB1A3E"/>
    <w:rsid w:val="00DB40D6"/>
    <w:rsid w:val="00DC111B"/>
    <w:rsid w:val="00DC31F8"/>
    <w:rsid w:val="00DD4196"/>
    <w:rsid w:val="00DD4857"/>
    <w:rsid w:val="00DD75A0"/>
    <w:rsid w:val="00DD7EA5"/>
    <w:rsid w:val="00DF141B"/>
    <w:rsid w:val="00DF2F57"/>
    <w:rsid w:val="00E01030"/>
    <w:rsid w:val="00E04082"/>
    <w:rsid w:val="00E117C9"/>
    <w:rsid w:val="00E13481"/>
    <w:rsid w:val="00E13624"/>
    <w:rsid w:val="00E17C4D"/>
    <w:rsid w:val="00E275D5"/>
    <w:rsid w:val="00E325AA"/>
    <w:rsid w:val="00E36A84"/>
    <w:rsid w:val="00E42AB9"/>
    <w:rsid w:val="00E43CE2"/>
    <w:rsid w:val="00E467FA"/>
    <w:rsid w:val="00E547FD"/>
    <w:rsid w:val="00E60997"/>
    <w:rsid w:val="00E767C3"/>
    <w:rsid w:val="00E87DF0"/>
    <w:rsid w:val="00E90203"/>
    <w:rsid w:val="00E97AF4"/>
    <w:rsid w:val="00EA016B"/>
    <w:rsid w:val="00EA7925"/>
    <w:rsid w:val="00EB41D7"/>
    <w:rsid w:val="00EB42C8"/>
    <w:rsid w:val="00EB765D"/>
    <w:rsid w:val="00EC1049"/>
    <w:rsid w:val="00ED0376"/>
    <w:rsid w:val="00ED2643"/>
    <w:rsid w:val="00EE102F"/>
    <w:rsid w:val="00EE6F80"/>
    <w:rsid w:val="00EF6D5D"/>
    <w:rsid w:val="00F011F4"/>
    <w:rsid w:val="00F040B1"/>
    <w:rsid w:val="00F04242"/>
    <w:rsid w:val="00F05CC1"/>
    <w:rsid w:val="00F064AA"/>
    <w:rsid w:val="00F06C30"/>
    <w:rsid w:val="00F10DD5"/>
    <w:rsid w:val="00F13A3C"/>
    <w:rsid w:val="00F302F9"/>
    <w:rsid w:val="00F328A5"/>
    <w:rsid w:val="00F32A76"/>
    <w:rsid w:val="00F32FB8"/>
    <w:rsid w:val="00F43E3E"/>
    <w:rsid w:val="00F47CF1"/>
    <w:rsid w:val="00F52B0B"/>
    <w:rsid w:val="00F52CCA"/>
    <w:rsid w:val="00F531D0"/>
    <w:rsid w:val="00F61D47"/>
    <w:rsid w:val="00F62BE2"/>
    <w:rsid w:val="00F65B32"/>
    <w:rsid w:val="00F6723C"/>
    <w:rsid w:val="00F70484"/>
    <w:rsid w:val="00F70E07"/>
    <w:rsid w:val="00F911A6"/>
    <w:rsid w:val="00F94AC4"/>
    <w:rsid w:val="00F97113"/>
    <w:rsid w:val="00FA2855"/>
    <w:rsid w:val="00FB04CC"/>
    <w:rsid w:val="00FB3557"/>
    <w:rsid w:val="00FB5496"/>
    <w:rsid w:val="00FB5C58"/>
    <w:rsid w:val="00FC36F3"/>
    <w:rsid w:val="00FC5BE7"/>
    <w:rsid w:val="00FD0FF3"/>
    <w:rsid w:val="00FD1409"/>
    <w:rsid w:val="00FD7739"/>
    <w:rsid w:val="00FE27AC"/>
    <w:rsid w:val="00FE43A1"/>
    <w:rsid w:val="00FE6DD5"/>
    <w:rsid w:val="00FE7608"/>
    <w:rsid w:val="00FF3F67"/>
    <w:rsid w:val="00FF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F63"/>
    <w:rPr>
      <w:sz w:val="24"/>
    </w:rPr>
  </w:style>
  <w:style w:type="paragraph" w:styleId="Ttulo1">
    <w:name w:val="heading 1"/>
    <w:basedOn w:val="Normal"/>
    <w:next w:val="Normal"/>
    <w:qFormat/>
    <w:rsid w:val="007C6F63"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7C6F63"/>
    <w:pPr>
      <w:keepNext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7C6F63"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rsid w:val="007C6F63"/>
    <w:pPr>
      <w:keepNext/>
      <w:jc w:val="center"/>
      <w:outlineLvl w:val="3"/>
    </w:pPr>
    <w:rPr>
      <w:b/>
      <w:u w:val="double"/>
    </w:rPr>
  </w:style>
  <w:style w:type="paragraph" w:styleId="Ttulo5">
    <w:name w:val="heading 5"/>
    <w:basedOn w:val="Normal"/>
    <w:next w:val="Normal"/>
    <w:qFormat/>
    <w:rsid w:val="007C6F63"/>
    <w:pPr>
      <w:keepNext/>
      <w:ind w:firstLine="1134"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7C6F63"/>
    <w:pPr>
      <w:keepNext/>
      <w:ind w:firstLine="1134"/>
      <w:jc w:val="both"/>
      <w:outlineLvl w:val="5"/>
    </w:pPr>
    <w:rPr>
      <w:b/>
      <w:i/>
      <w:sz w:val="22"/>
    </w:rPr>
  </w:style>
  <w:style w:type="paragraph" w:styleId="Ttulo7">
    <w:name w:val="heading 7"/>
    <w:basedOn w:val="Normal"/>
    <w:next w:val="Normal"/>
    <w:qFormat/>
    <w:rsid w:val="007C6F63"/>
    <w:pPr>
      <w:keepNext/>
      <w:jc w:val="center"/>
      <w:outlineLvl w:val="6"/>
    </w:pPr>
    <w:rPr>
      <w:b/>
      <w:i/>
      <w:sz w:val="22"/>
    </w:rPr>
  </w:style>
  <w:style w:type="paragraph" w:styleId="Ttulo8">
    <w:name w:val="heading 8"/>
    <w:basedOn w:val="Normal"/>
    <w:next w:val="Normal"/>
    <w:qFormat/>
    <w:rsid w:val="007C6F63"/>
    <w:pPr>
      <w:keepNext/>
      <w:jc w:val="center"/>
      <w:outlineLvl w:val="7"/>
    </w:pPr>
    <w:rPr>
      <w:sz w:val="28"/>
    </w:rPr>
  </w:style>
  <w:style w:type="paragraph" w:styleId="Ttulo9">
    <w:name w:val="heading 9"/>
    <w:basedOn w:val="Normal"/>
    <w:next w:val="Normal"/>
    <w:qFormat/>
    <w:rsid w:val="007C6F6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8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7C6F63"/>
    <w:pPr>
      <w:jc w:val="both"/>
    </w:pPr>
  </w:style>
  <w:style w:type="paragraph" w:styleId="Cabealho">
    <w:name w:val="header"/>
    <w:basedOn w:val="Normal"/>
    <w:rsid w:val="007C6F63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7C6F63"/>
    <w:pPr>
      <w:ind w:firstLine="1134"/>
      <w:jc w:val="both"/>
    </w:pPr>
  </w:style>
  <w:style w:type="paragraph" w:styleId="Recuodecorpodetexto2">
    <w:name w:val="Body Text Indent 2"/>
    <w:basedOn w:val="Normal"/>
    <w:rsid w:val="007C6F63"/>
    <w:pPr>
      <w:ind w:left="709"/>
      <w:jc w:val="both"/>
    </w:pPr>
  </w:style>
  <w:style w:type="paragraph" w:styleId="Recuodecorpodetexto3">
    <w:name w:val="Body Text Indent 3"/>
    <w:basedOn w:val="Normal"/>
    <w:rsid w:val="007C6F63"/>
    <w:pPr>
      <w:ind w:left="567"/>
      <w:jc w:val="both"/>
    </w:pPr>
  </w:style>
  <w:style w:type="paragraph" w:styleId="Ttulo">
    <w:name w:val="Title"/>
    <w:basedOn w:val="Normal"/>
    <w:link w:val="TtuloChar"/>
    <w:qFormat/>
    <w:rsid w:val="007C6F63"/>
    <w:pPr>
      <w:jc w:val="center"/>
    </w:pPr>
    <w:rPr>
      <w:b/>
    </w:rPr>
  </w:style>
  <w:style w:type="paragraph" w:styleId="Corpodetexto2">
    <w:name w:val="Body Text 2"/>
    <w:basedOn w:val="Normal"/>
    <w:rsid w:val="007C6F6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both"/>
    </w:pPr>
  </w:style>
  <w:style w:type="paragraph" w:styleId="Rodap">
    <w:name w:val="footer"/>
    <w:basedOn w:val="Normal"/>
    <w:link w:val="RodapChar"/>
    <w:uiPriority w:val="99"/>
    <w:rsid w:val="007C6F63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7C6F63"/>
  </w:style>
  <w:style w:type="paragraph" w:customStyle="1" w:styleId="Corpo">
    <w:name w:val="Corpo"/>
    <w:rsid w:val="007C6F63"/>
    <w:pPr>
      <w:autoSpaceDE w:val="0"/>
      <w:autoSpaceDN w:val="0"/>
      <w:adjustRightInd w:val="0"/>
      <w:ind w:left="648" w:hanging="648"/>
      <w:jc w:val="both"/>
    </w:pPr>
    <w:rPr>
      <w:rFonts w:ascii="Arial" w:hAnsi="Arial"/>
      <w:color w:val="000000"/>
    </w:rPr>
  </w:style>
  <w:style w:type="paragraph" w:customStyle="1" w:styleId="Corponico">
    <w:name w:val="Corpo Único"/>
    <w:rsid w:val="007C6F63"/>
    <w:pPr>
      <w:autoSpaceDE w:val="0"/>
      <w:autoSpaceDN w:val="0"/>
      <w:adjustRightInd w:val="0"/>
    </w:pPr>
    <w:rPr>
      <w:color w:val="000000"/>
      <w:szCs w:val="24"/>
    </w:rPr>
  </w:style>
  <w:style w:type="table" w:styleId="Tabelacomgrade">
    <w:name w:val="Table Grid"/>
    <w:basedOn w:val="Tabelanormal"/>
    <w:uiPriority w:val="59"/>
    <w:rsid w:val="00CB32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qFormat/>
    <w:rsid w:val="00D60271"/>
    <w:pPr>
      <w:jc w:val="center"/>
    </w:pPr>
    <w:rPr>
      <w:rFonts w:ascii="Arial" w:hAnsi="Arial"/>
      <w:b/>
    </w:rPr>
  </w:style>
  <w:style w:type="character" w:customStyle="1" w:styleId="TtuloChar">
    <w:name w:val="Título Char"/>
    <w:link w:val="Ttulo"/>
    <w:rsid w:val="0045530D"/>
    <w:rPr>
      <w:b/>
      <w:sz w:val="24"/>
    </w:rPr>
  </w:style>
  <w:style w:type="character" w:styleId="Hyperlink">
    <w:name w:val="Hyperlink"/>
    <w:basedOn w:val="Fontepargpadro"/>
    <w:rsid w:val="00185A76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6868D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3D1E51"/>
    <w:rPr>
      <w:sz w:val="24"/>
    </w:rPr>
  </w:style>
  <w:style w:type="paragraph" w:styleId="NormalWeb">
    <w:name w:val="Normal (Web)"/>
    <w:basedOn w:val="Normal"/>
    <w:unhideWhenUsed/>
    <w:rsid w:val="000652FF"/>
    <w:pPr>
      <w:spacing w:before="100" w:beforeAutospacing="1" w:after="100" w:afterAutospacing="1"/>
    </w:pPr>
    <w:rPr>
      <w:szCs w:val="24"/>
    </w:rPr>
  </w:style>
  <w:style w:type="paragraph" w:customStyle="1" w:styleId="Ttulo11">
    <w:name w:val="Título 11"/>
    <w:basedOn w:val="Normal"/>
    <w:uiPriority w:val="1"/>
    <w:qFormat/>
    <w:rsid w:val="00863CC0"/>
    <w:pPr>
      <w:widowControl w:val="0"/>
      <w:autoSpaceDE w:val="0"/>
      <w:autoSpaceDN w:val="0"/>
      <w:ind w:left="184"/>
      <w:jc w:val="both"/>
      <w:outlineLvl w:val="1"/>
    </w:pPr>
    <w:rPr>
      <w:rFonts w:ascii="Arial" w:eastAsia="Arial" w:hAnsi="Arial" w:cs="Arial"/>
      <w:b/>
      <w:bCs/>
      <w:szCs w:val="24"/>
      <w:lang w:val="en-US" w:eastAsia="en-US"/>
    </w:rPr>
  </w:style>
  <w:style w:type="character" w:customStyle="1" w:styleId="apple-converted-space">
    <w:name w:val="apple-converted-space"/>
    <w:basedOn w:val="Fontepargpadro"/>
    <w:rsid w:val="00675E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3E8667-8BF4-4600-9142-1D8343FF9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1586</Words>
  <Characters>8583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COMISSÃO PERMANENTE</vt:lpstr>
    </vt:vector>
  </TitlesOfParts>
  <Company>Microsoft</Company>
  <LinksUpToDate>false</LinksUpToDate>
  <CharactersWithSpaces>10149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COMISSÃO PERMANENTE</dc:title>
  <dc:creator>Windows 95</dc:creator>
  <cp:lastModifiedBy>User</cp:lastModifiedBy>
  <cp:revision>4</cp:revision>
  <cp:lastPrinted>2017-12-22T12:48:00Z</cp:lastPrinted>
  <dcterms:created xsi:type="dcterms:W3CDTF">2017-12-22T12:48:00Z</dcterms:created>
  <dcterms:modified xsi:type="dcterms:W3CDTF">2017-12-28T12:12:00Z</dcterms:modified>
</cp:coreProperties>
</file>